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4196" w14:textId="24DB8D81" w:rsidR="0060111C" w:rsidRPr="0060111C" w:rsidRDefault="0060111C" w:rsidP="0060111C">
      <w:pPr>
        <w:jc w:val="center"/>
        <w:rPr>
          <w:color w:val="auto"/>
          <w:szCs w:val="24"/>
        </w:rPr>
      </w:pPr>
      <w:r w:rsidRPr="0060111C">
        <w:rPr>
          <w:noProof/>
          <w:color w:val="auto"/>
          <w:szCs w:val="24"/>
        </w:rPr>
        <w:drawing>
          <wp:inline distT="0" distB="0" distL="0" distR="0" wp14:anchorId="2F4127B6" wp14:editId="34016DE4">
            <wp:extent cx="714375" cy="866775"/>
            <wp:effectExtent l="0" t="0" r="0" b="0"/>
            <wp:docPr id="20735140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38EA1AD8" w14:textId="77777777" w:rsidR="0060111C" w:rsidRPr="0060111C" w:rsidRDefault="0060111C" w:rsidP="0060111C">
      <w:pPr>
        <w:jc w:val="center"/>
        <w:rPr>
          <w:b/>
          <w:color w:val="auto"/>
          <w:spacing w:val="20"/>
          <w:sz w:val="32"/>
          <w:szCs w:val="32"/>
        </w:rPr>
      </w:pPr>
      <w:r w:rsidRPr="0060111C">
        <w:rPr>
          <w:b/>
          <w:color w:val="auto"/>
          <w:spacing w:val="20"/>
          <w:sz w:val="32"/>
          <w:szCs w:val="32"/>
        </w:rPr>
        <w:t xml:space="preserve">Администрация города Рубцовска </w:t>
      </w:r>
    </w:p>
    <w:p w14:paraId="081493FC" w14:textId="77777777" w:rsidR="0060111C" w:rsidRPr="0060111C" w:rsidRDefault="0060111C" w:rsidP="0060111C">
      <w:pPr>
        <w:jc w:val="center"/>
        <w:rPr>
          <w:b/>
          <w:color w:val="auto"/>
          <w:spacing w:val="20"/>
          <w:sz w:val="32"/>
          <w:szCs w:val="32"/>
        </w:rPr>
      </w:pPr>
      <w:r w:rsidRPr="0060111C">
        <w:rPr>
          <w:b/>
          <w:color w:val="auto"/>
          <w:spacing w:val="20"/>
          <w:sz w:val="32"/>
          <w:szCs w:val="32"/>
        </w:rPr>
        <w:t>Алтайского края</w:t>
      </w:r>
    </w:p>
    <w:p w14:paraId="187DD0EA" w14:textId="77777777" w:rsidR="0060111C" w:rsidRPr="0060111C" w:rsidRDefault="0060111C" w:rsidP="0060111C">
      <w:pPr>
        <w:jc w:val="center"/>
        <w:rPr>
          <w:rFonts w:ascii="Verdana" w:hAnsi="Verdana"/>
          <w:b/>
          <w:color w:val="auto"/>
          <w:sz w:val="28"/>
          <w:szCs w:val="28"/>
        </w:rPr>
      </w:pPr>
    </w:p>
    <w:p w14:paraId="2DC4547C" w14:textId="77777777" w:rsidR="0060111C" w:rsidRDefault="0060111C" w:rsidP="0060111C">
      <w:pPr>
        <w:jc w:val="center"/>
        <w:rPr>
          <w:b/>
          <w:color w:val="auto"/>
          <w:spacing w:val="20"/>
          <w:w w:val="150"/>
          <w:sz w:val="28"/>
          <w:szCs w:val="28"/>
        </w:rPr>
      </w:pPr>
      <w:r w:rsidRPr="0060111C">
        <w:rPr>
          <w:b/>
          <w:color w:val="auto"/>
          <w:spacing w:val="20"/>
          <w:w w:val="150"/>
          <w:sz w:val="28"/>
          <w:szCs w:val="28"/>
        </w:rPr>
        <w:t>ПОСТАНОВЛЕНИЕ</w:t>
      </w:r>
    </w:p>
    <w:p w14:paraId="46481FC6" w14:textId="77777777" w:rsidR="00265663" w:rsidRPr="0060111C" w:rsidRDefault="00265663" w:rsidP="0060111C">
      <w:pPr>
        <w:jc w:val="center"/>
        <w:rPr>
          <w:b/>
          <w:color w:val="auto"/>
          <w:spacing w:val="20"/>
          <w:w w:val="150"/>
          <w:sz w:val="28"/>
          <w:szCs w:val="28"/>
        </w:rPr>
      </w:pPr>
    </w:p>
    <w:p w14:paraId="2BDE6E3C" w14:textId="00766EF9" w:rsidR="0060111C" w:rsidRPr="0060111C" w:rsidRDefault="00265663" w:rsidP="0060111C">
      <w:pPr>
        <w:jc w:val="center"/>
        <w:rPr>
          <w:color w:val="auto"/>
          <w:szCs w:val="24"/>
        </w:rPr>
      </w:pPr>
      <w:r w:rsidRPr="00265663">
        <w:rPr>
          <w:color w:val="auto"/>
          <w:szCs w:val="24"/>
        </w:rPr>
        <w:t>04.04.2024 № 958</w:t>
      </w:r>
    </w:p>
    <w:p w14:paraId="403B5224" w14:textId="77777777" w:rsidR="003D755D" w:rsidRDefault="003D755D" w:rsidP="003D755D">
      <w:pPr>
        <w:ind w:firstLine="709"/>
      </w:pPr>
    </w:p>
    <w:p w14:paraId="3ECB03BF" w14:textId="77777777" w:rsidR="003D755D" w:rsidRPr="006A5AA5" w:rsidRDefault="003D755D" w:rsidP="003D755D">
      <w:pPr>
        <w:tabs>
          <w:tab w:val="left" w:pos="4253"/>
        </w:tabs>
        <w:ind w:right="-2"/>
        <w:jc w:val="center"/>
        <w:rPr>
          <w:sz w:val="26"/>
          <w:szCs w:val="26"/>
        </w:rPr>
      </w:pPr>
      <w:r w:rsidRPr="006A5AA5">
        <w:rPr>
          <w:sz w:val="26"/>
          <w:szCs w:val="26"/>
        </w:rPr>
        <w:t xml:space="preserve">Об утверждении Положения  о комиссии по поступлению </w:t>
      </w:r>
    </w:p>
    <w:p w14:paraId="0D5B99F8" w14:textId="77777777" w:rsidR="003D755D" w:rsidRPr="006A5AA5" w:rsidRDefault="003D755D" w:rsidP="003D755D">
      <w:pPr>
        <w:tabs>
          <w:tab w:val="left" w:pos="4253"/>
        </w:tabs>
        <w:ind w:right="-2"/>
        <w:jc w:val="center"/>
        <w:rPr>
          <w:sz w:val="26"/>
          <w:szCs w:val="26"/>
        </w:rPr>
      </w:pPr>
      <w:r w:rsidRPr="006A5AA5">
        <w:rPr>
          <w:sz w:val="26"/>
          <w:szCs w:val="26"/>
        </w:rPr>
        <w:t>и выбытию активов Администрации города Рубцовска Алтайского края</w:t>
      </w:r>
    </w:p>
    <w:p w14:paraId="0E2E81EF" w14:textId="77777777" w:rsidR="003D755D" w:rsidRPr="006A5AA5" w:rsidRDefault="003D755D" w:rsidP="003D755D">
      <w:pPr>
        <w:rPr>
          <w:sz w:val="26"/>
          <w:szCs w:val="26"/>
        </w:rPr>
      </w:pPr>
    </w:p>
    <w:p w14:paraId="293B6233" w14:textId="77777777" w:rsidR="003D755D" w:rsidRPr="006A5AA5" w:rsidRDefault="003D755D" w:rsidP="003D755D">
      <w:pPr>
        <w:ind w:firstLine="709"/>
        <w:rPr>
          <w:sz w:val="26"/>
          <w:szCs w:val="26"/>
        </w:rPr>
      </w:pPr>
    </w:p>
    <w:p w14:paraId="66331717" w14:textId="77777777" w:rsidR="003D755D" w:rsidRPr="006A5AA5" w:rsidRDefault="003D755D" w:rsidP="003D755D">
      <w:pPr>
        <w:pStyle w:val="a3"/>
        <w:ind w:firstLine="709"/>
        <w:rPr>
          <w:sz w:val="26"/>
          <w:szCs w:val="26"/>
        </w:rPr>
      </w:pPr>
      <w:r w:rsidRPr="006A5AA5">
        <w:rPr>
          <w:sz w:val="26"/>
          <w:szCs w:val="26"/>
        </w:rPr>
        <w:t xml:space="preserve">В целях реализации </w:t>
      </w:r>
      <w:r>
        <w:rPr>
          <w:sz w:val="26"/>
          <w:szCs w:val="26"/>
        </w:rPr>
        <w:t xml:space="preserve">положения части 9.1 статьи 34 </w:t>
      </w:r>
      <w:r w:rsidRPr="006A5AA5">
        <w:rPr>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Pr>
          <w:sz w:val="26"/>
          <w:szCs w:val="26"/>
        </w:rPr>
        <w:t xml:space="preserve"> в целях подготовки решений о списании начисленных и неуплаченных сумм неустоек (штрафов, пеней),</w:t>
      </w:r>
      <w:r w:rsidRPr="006A5AA5">
        <w:rPr>
          <w:sz w:val="26"/>
          <w:szCs w:val="26"/>
        </w:rPr>
        <w:t xml:space="preserve"> ПОСТАНОВЛЯЮ:</w:t>
      </w:r>
    </w:p>
    <w:p w14:paraId="5109C205" w14:textId="77777777" w:rsidR="003D755D" w:rsidRPr="006A5AA5" w:rsidRDefault="003D755D" w:rsidP="003D755D">
      <w:pPr>
        <w:pStyle w:val="a3"/>
        <w:ind w:firstLine="709"/>
        <w:rPr>
          <w:sz w:val="26"/>
          <w:szCs w:val="26"/>
        </w:rPr>
      </w:pPr>
      <w:r>
        <w:rPr>
          <w:sz w:val="26"/>
          <w:szCs w:val="26"/>
        </w:rPr>
        <w:t xml:space="preserve">1. </w:t>
      </w:r>
      <w:r w:rsidRPr="006A5AA5">
        <w:rPr>
          <w:sz w:val="26"/>
          <w:szCs w:val="26"/>
        </w:rPr>
        <w:t>Утвердить Положение о комиссии по поступлению и выбытию активов Администрации города Рубцовска Алтайского края согласно приложению</w:t>
      </w:r>
      <w:r>
        <w:rPr>
          <w:sz w:val="26"/>
          <w:szCs w:val="26"/>
        </w:rPr>
        <w:t xml:space="preserve"> к настоящему постановлению</w:t>
      </w:r>
      <w:r w:rsidRPr="006A5AA5">
        <w:rPr>
          <w:sz w:val="26"/>
          <w:szCs w:val="26"/>
        </w:rPr>
        <w:t>.</w:t>
      </w:r>
    </w:p>
    <w:p w14:paraId="7E650C89" w14:textId="77777777" w:rsidR="003D755D" w:rsidRPr="006A5AA5" w:rsidRDefault="003D755D" w:rsidP="003D755D">
      <w:pPr>
        <w:pStyle w:val="a5"/>
        <w:spacing w:after="0"/>
        <w:ind w:left="0" w:firstLine="709"/>
        <w:jc w:val="both"/>
        <w:rPr>
          <w:sz w:val="26"/>
          <w:szCs w:val="26"/>
        </w:rPr>
      </w:pPr>
      <w:r>
        <w:rPr>
          <w:sz w:val="26"/>
          <w:szCs w:val="26"/>
        </w:rPr>
        <w:t>2</w:t>
      </w:r>
      <w:r w:rsidRPr="006A5AA5">
        <w:rPr>
          <w:sz w:val="26"/>
          <w:szCs w:val="26"/>
        </w:rPr>
        <w:t>. </w:t>
      </w:r>
      <w:r>
        <w:rPr>
          <w:sz w:val="26"/>
          <w:szCs w:val="26"/>
        </w:rPr>
        <w:t xml:space="preserve">Опубликовать </w:t>
      </w:r>
      <w:r w:rsidRPr="006A5AA5">
        <w:rPr>
          <w:sz w:val="26"/>
          <w:szCs w:val="26"/>
        </w:rPr>
        <w:t>настоящее постановление</w:t>
      </w:r>
      <w:r>
        <w:rPr>
          <w:sz w:val="26"/>
          <w:szCs w:val="26"/>
        </w:rPr>
        <w:t xml:space="preserve"> в газете «Местное время» и разместить</w:t>
      </w:r>
      <w:r w:rsidRPr="006A5AA5">
        <w:rPr>
          <w:sz w:val="26"/>
          <w:szCs w:val="26"/>
        </w:rPr>
        <w:t xml:space="preserve"> на официальном сайте Администрации города Рубцовска Алтайского края в информационно-коммуникационной сети «Интернет».</w:t>
      </w:r>
    </w:p>
    <w:p w14:paraId="059ED1FE" w14:textId="77777777" w:rsidR="003D755D" w:rsidRDefault="003D755D" w:rsidP="003D755D">
      <w:pPr>
        <w:pStyle w:val="a5"/>
        <w:spacing w:after="0"/>
        <w:ind w:left="0" w:firstLine="709"/>
        <w:jc w:val="both"/>
        <w:rPr>
          <w:sz w:val="26"/>
          <w:szCs w:val="26"/>
        </w:rPr>
      </w:pPr>
      <w:r>
        <w:rPr>
          <w:sz w:val="26"/>
          <w:szCs w:val="26"/>
        </w:rPr>
        <w:t>3</w:t>
      </w:r>
      <w:r w:rsidRPr="006A5AA5">
        <w:rPr>
          <w:sz w:val="26"/>
          <w:szCs w:val="26"/>
        </w:rPr>
        <w:t>. </w:t>
      </w:r>
      <w:r>
        <w:rPr>
          <w:sz w:val="26"/>
          <w:szCs w:val="26"/>
        </w:rPr>
        <w:t>Настоящее постановление вступает в силу после опубликования в газете «Местное время».</w:t>
      </w:r>
    </w:p>
    <w:p w14:paraId="38EAB83E" w14:textId="1BD89D9C" w:rsidR="003D755D" w:rsidRPr="006A5AA5" w:rsidRDefault="003D755D" w:rsidP="003D755D">
      <w:pPr>
        <w:pStyle w:val="a5"/>
        <w:spacing w:after="0"/>
        <w:ind w:left="0" w:firstLine="709"/>
        <w:jc w:val="both"/>
        <w:rPr>
          <w:sz w:val="26"/>
          <w:szCs w:val="26"/>
        </w:rPr>
      </w:pPr>
      <w:r>
        <w:rPr>
          <w:sz w:val="26"/>
          <w:szCs w:val="26"/>
        </w:rPr>
        <w:t>4. </w:t>
      </w:r>
      <w:r w:rsidRPr="006A5AA5">
        <w:rPr>
          <w:sz w:val="26"/>
          <w:szCs w:val="26"/>
        </w:rPr>
        <w:t>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1FAAFA7E" w14:textId="77777777" w:rsidR="003D755D" w:rsidRPr="006A5AA5" w:rsidRDefault="003D755D" w:rsidP="003D755D">
      <w:pPr>
        <w:pStyle w:val="a5"/>
        <w:tabs>
          <w:tab w:val="left" w:pos="7093"/>
        </w:tabs>
        <w:spacing w:after="0"/>
        <w:ind w:left="567"/>
        <w:jc w:val="both"/>
        <w:rPr>
          <w:sz w:val="26"/>
          <w:szCs w:val="26"/>
        </w:rPr>
      </w:pPr>
      <w:r w:rsidRPr="006A5AA5">
        <w:rPr>
          <w:sz w:val="26"/>
          <w:szCs w:val="26"/>
        </w:rPr>
        <w:tab/>
      </w:r>
    </w:p>
    <w:p w14:paraId="7D5870B0" w14:textId="77777777" w:rsidR="003D755D" w:rsidRPr="006A5AA5" w:rsidRDefault="003D755D" w:rsidP="003D755D">
      <w:pPr>
        <w:pStyle w:val="a5"/>
        <w:spacing w:after="0"/>
        <w:rPr>
          <w:sz w:val="26"/>
          <w:szCs w:val="26"/>
        </w:rPr>
      </w:pPr>
    </w:p>
    <w:p w14:paraId="44E803A0" w14:textId="28DBF273" w:rsidR="003D755D" w:rsidRPr="006A5AA5" w:rsidRDefault="003D755D" w:rsidP="00600005">
      <w:pPr>
        <w:pStyle w:val="a5"/>
        <w:spacing w:after="0"/>
        <w:ind w:left="0"/>
        <w:rPr>
          <w:sz w:val="26"/>
          <w:szCs w:val="26"/>
        </w:rPr>
      </w:pPr>
      <w:r w:rsidRPr="006A5AA5">
        <w:rPr>
          <w:sz w:val="26"/>
          <w:szCs w:val="26"/>
        </w:rPr>
        <w:t xml:space="preserve">Глава города </w:t>
      </w:r>
      <w:proofErr w:type="gramStart"/>
      <w:r w:rsidR="0060111C">
        <w:rPr>
          <w:sz w:val="26"/>
          <w:szCs w:val="26"/>
        </w:rPr>
        <w:t>Рубцовска</w:t>
      </w:r>
      <w:r w:rsidRPr="006A5AA5">
        <w:rPr>
          <w:sz w:val="26"/>
          <w:szCs w:val="26"/>
        </w:rPr>
        <w:t xml:space="preserve">  </w:t>
      </w:r>
      <w:r w:rsidRPr="006A5AA5">
        <w:rPr>
          <w:sz w:val="26"/>
          <w:szCs w:val="26"/>
        </w:rPr>
        <w:tab/>
      </w:r>
      <w:proofErr w:type="gramEnd"/>
      <w:r w:rsidRPr="006A5AA5">
        <w:rPr>
          <w:sz w:val="26"/>
          <w:szCs w:val="26"/>
        </w:rPr>
        <w:tab/>
      </w:r>
      <w:r w:rsidRPr="006A5AA5">
        <w:rPr>
          <w:sz w:val="26"/>
          <w:szCs w:val="26"/>
        </w:rPr>
        <w:tab/>
      </w:r>
      <w:r>
        <w:rPr>
          <w:sz w:val="26"/>
          <w:szCs w:val="26"/>
        </w:rPr>
        <w:t xml:space="preserve">                 </w:t>
      </w:r>
      <w:r w:rsidRPr="006A5AA5">
        <w:rPr>
          <w:sz w:val="26"/>
          <w:szCs w:val="26"/>
        </w:rPr>
        <w:tab/>
        <w:t xml:space="preserve">                           </w:t>
      </w:r>
      <w:r>
        <w:rPr>
          <w:sz w:val="26"/>
          <w:szCs w:val="26"/>
        </w:rPr>
        <w:t xml:space="preserve">    </w:t>
      </w:r>
      <w:r w:rsidRPr="006A5AA5">
        <w:rPr>
          <w:sz w:val="26"/>
          <w:szCs w:val="26"/>
        </w:rPr>
        <w:t>Д.З.</w:t>
      </w:r>
      <w:r w:rsidR="0060111C">
        <w:rPr>
          <w:sz w:val="26"/>
          <w:szCs w:val="26"/>
        </w:rPr>
        <w:t xml:space="preserve"> </w:t>
      </w:r>
      <w:r w:rsidRPr="006A5AA5">
        <w:rPr>
          <w:sz w:val="26"/>
          <w:szCs w:val="26"/>
        </w:rPr>
        <w:t>Фельдман</w:t>
      </w:r>
    </w:p>
    <w:p w14:paraId="13DFFC5A" w14:textId="77777777" w:rsidR="003D755D" w:rsidRPr="006A5AA5" w:rsidRDefault="003D755D" w:rsidP="003D755D">
      <w:pPr>
        <w:pStyle w:val="a5"/>
        <w:spacing w:after="0"/>
        <w:rPr>
          <w:sz w:val="26"/>
          <w:szCs w:val="26"/>
        </w:rPr>
      </w:pPr>
    </w:p>
    <w:p w14:paraId="12E0B967" w14:textId="77777777" w:rsidR="003D755D" w:rsidRDefault="003D755D" w:rsidP="003D755D">
      <w:pPr>
        <w:pStyle w:val="a5"/>
        <w:spacing w:after="0"/>
        <w:rPr>
          <w:sz w:val="28"/>
          <w:szCs w:val="28"/>
        </w:rPr>
      </w:pPr>
    </w:p>
    <w:p w14:paraId="52355A71" w14:textId="77777777" w:rsidR="003D755D" w:rsidRDefault="003D755D" w:rsidP="003D755D">
      <w:pPr>
        <w:pStyle w:val="a5"/>
        <w:spacing w:after="0"/>
        <w:rPr>
          <w:sz w:val="28"/>
          <w:szCs w:val="28"/>
        </w:rPr>
      </w:pPr>
    </w:p>
    <w:p w14:paraId="63DB7977" w14:textId="77777777" w:rsidR="003D755D" w:rsidRDefault="003D755D" w:rsidP="003D755D">
      <w:pPr>
        <w:pStyle w:val="a5"/>
        <w:spacing w:after="0"/>
        <w:rPr>
          <w:sz w:val="28"/>
          <w:szCs w:val="28"/>
        </w:rPr>
      </w:pPr>
    </w:p>
    <w:p w14:paraId="75CFB0F4" w14:textId="77777777" w:rsidR="003D755D" w:rsidRDefault="003D755D" w:rsidP="003D755D">
      <w:pPr>
        <w:pStyle w:val="a5"/>
        <w:spacing w:after="0"/>
        <w:rPr>
          <w:sz w:val="28"/>
          <w:szCs w:val="28"/>
        </w:rPr>
      </w:pPr>
    </w:p>
    <w:p w14:paraId="6CA2CF13" w14:textId="77777777" w:rsidR="0060111C" w:rsidRDefault="0060111C" w:rsidP="003D755D">
      <w:pPr>
        <w:pStyle w:val="a5"/>
        <w:spacing w:after="0"/>
        <w:rPr>
          <w:sz w:val="28"/>
          <w:szCs w:val="28"/>
        </w:rPr>
      </w:pPr>
    </w:p>
    <w:p w14:paraId="393F30C5" w14:textId="77777777" w:rsidR="00265663" w:rsidRDefault="00265663" w:rsidP="003D755D">
      <w:pPr>
        <w:pStyle w:val="a5"/>
        <w:spacing w:after="0"/>
        <w:rPr>
          <w:sz w:val="28"/>
          <w:szCs w:val="28"/>
        </w:rPr>
      </w:pPr>
    </w:p>
    <w:p w14:paraId="3BC481F8" w14:textId="77777777" w:rsidR="003D755D" w:rsidRDefault="003D755D" w:rsidP="003D755D">
      <w:pPr>
        <w:pStyle w:val="a5"/>
        <w:spacing w:after="0"/>
        <w:ind w:left="0"/>
        <w:rPr>
          <w:sz w:val="28"/>
          <w:szCs w:val="28"/>
        </w:rPr>
      </w:pPr>
    </w:p>
    <w:p w14:paraId="7CBACE59" w14:textId="77777777" w:rsidR="003D755D" w:rsidRDefault="003D755D" w:rsidP="003D755D">
      <w:pPr>
        <w:pStyle w:val="a5"/>
        <w:tabs>
          <w:tab w:val="left" w:pos="5857"/>
        </w:tabs>
        <w:spacing w:after="0"/>
        <w:rPr>
          <w:sz w:val="28"/>
          <w:szCs w:val="28"/>
        </w:rPr>
      </w:pPr>
      <w:r>
        <w:rPr>
          <w:sz w:val="28"/>
          <w:szCs w:val="28"/>
        </w:rPr>
        <w:lastRenderedPageBreak/>
        <w:tab/>
      </w:r>
    </w:p>
    <w:p w14:paraId="4143EA35" w14:textId="77777777" w:rsidR="0060111C" w:rsidRDefault="003D755D" w:rsidP="003D755D">
      <w:pPr>
        <w:ind w:left="5245"/>
        <w:rPr>
          <w:sz w:val="26"/>
          <w:szCs w:val="26"/>
        </w:rPr>
      </w:pPr>
      <w:r>
        <w:rPr>
          <w:sz w:val="26"/>
          <w:szCs w:val="26"/>
        </w:rPr>
        <w:t xml:space="preserve">Приложение </w:t>
      </w:r>
    </w:p>
    <w:p w14:paraId="65BA06CA" w14:textId="69C354E4" w:rsidR="003D755D" w:rsidRPr="0060111C" w:rsidRDefault="0060111C" w:rsidP="0060111C">
      <w:pPr>
        <w:ind w:left="5245"/>
        <w:rPr>
          <w:sz w:val="26"/>
          <w:szCs w:val="26"/>
        </w:rPr>
      </w:pPr>
      <w:r>
        <w:rPr>
          <w:sz w:val="26"/>
          <w:szCs w:val="26"/>
        </w:rPr>
        <w:t xml:space="preserve">к </w:t>
      </w:r>
      <w:r w:rsidR="003D755D" w:rsidRPr="006A5AA5">
        <w:rPr>
          <w:sz w:val="26"/>
          <w:szCs w:val="26"/>
        </w:rPr>
        <w:t>постановлению Администрации</w:t>
      </w:r>
    </w:p>
    <w:p w14:paraId="2CA365BA" w14:textId="77777777" w:rsidR="003D755D" w:rsidRPr="006A5AA5" w:rsidRDefault="003D755D" w:rsidP="003D755D">
      <w:pPr>
        <w:ind w:left="5245"/>
        <w:rPr>
          <w:b/>
          <w:sz w:val="26"/>
          <w:szCs w:val="26"/>
        </w:rPr>
      </w:pPr>
      <w:r w:rsidRPr="006A5AA5">
        <w:rPr>
          <w:sz w:val="26"/>
          <w:szCs w:val="26"/>
        </w:rPr>
        <w:t xml:space="preserve">города Рубцовска Алтайского края </w:t>
      </w:r>
    </w:p>
    <w:p w14:paraId="088785E1" w14:textId="03F1F22F" w:rsidR="003D755D" w:rsidRDefault="003D755D" w:rsidP="00265663">
      <w:pPr>
        <w:ind w:left="5245"/>
        <w:rPr>
          <w:b/>
          <w:sz w:val="28"/>
          <w:szCs w:val="28"/>
        </w:rPr>
      </w:pPr>
      <w:r w:rsidRPr="006A5AA5">
        <w:rPr>
          <w:sz w:val="26"/>
          <w:szCs w:val="26"/>
        </w:rPr>
        <w:t xml:space="preserve">от </w:t>
      </w:r>
      <w:r w:rsidR="00265663" w:rsidRPr="00265663">
        <w:rPr>
          <w:sz w:val="26"/>
          <w:szCs w:val="26"/>
        </w:rPr>
        <w:t>04.04.2024 № 958</w:t>
      </w:r>
    </w:p>
    <w:p w14:paraId="5227B804" w14:textId="77777777" w:rsidR="003D755D" w:rsidRPr="006A5AA5" w:rsidRDefault="003D755D" w:rsidP="003D755D">
      <w:pPr>
        <w:jc w:val="center"/>
        <w:rPr>
          <w:b/>
          <w:sz w:val="26"/>
          <w:szCs w:val="26"/>
        </w:rPr>
      </w:pPr>
    </w:p>
    <w:p w14:paraId="58CB62E5" w14:textId="77777777" w:rsidR="003D755D" w:rsidRPr="006A5AA5" w:rsidRDefault="003D755D" w:rsidP="003D755D">
      <w:pPr>
        <w:jc w:val="center"/>
        <w:rPr>
          <w:b/>
          <w:sz w:val="26"/>
          <w:szCs w:val="26"/>
        </w:rPr>
      </w:pPr>
      <w:r w:rsidRPr="006A5AA5">
        <w:rPr>
          <w:sz w:val="26"/>
          <w:szCs w:val="26"/>
        </w:rPr>
        <w:t>ПОЛОЖЕНИЕ</w:t>
      </w:r>
    </w:p>
    <w:p w14:paraId="0D9DC52F" w14:textId="77777777" w:rsidR="003D755D" w:rsidRPr="006A5AA5" w:rsidRDefault="003D755D" w:rsidP="003D755D">
      <w:pPr>
        <w:tabs>
          <w:tab w:val="left" w:pos="4253"/>
        </w:tabs>
        <w:ind w:right="-2"/>
        <w:jc w:val="center"/>
        <w:rPr>
          <w:sz w:val="26"/>
          <w:szCs w:val="26"/>
        </w:rPr>
      </w:pPr>
      <w:r w:rsidRPr="006A5AA5">
        <w:rPr>
          <w:sz w:val="26"/>
          <w:szCs w:val="26"/>
        </w:rPr>
        <w:t xml:space="preserve">о комиссии по поступлению и выбытию активов </w:t>
      </w:r>
    </w:p>
    <w:p w14:paraId="78A25551" w14:textId="77777777" w:rsidR="003D755D" w:rsidRPr="006A5AA5" w:rsidRDefault="003D755D" w:rsidP="003D755D">
      <w:pPr>
        <w:tabs>
          <w:tab w:val="left" w:pos="4253"/>
        </w:tabs>
        <w:ind w:right="-2"/>
        <w:jc w:val="center"/>
        <w:rPr>
          <w:sz w:val="26"/>
          <w:szCs w:val="26"/>
        </w:rPr>
      </w:pPr>
      <w:r w:rsidRPr="006A5AA5">
        <w:rPr>
          <w:sz w:val="26"/>
          <w:szCs w:val="26"/>
        </w:rPr>
        <w:t>Администрации города Рубцовска Алтайского края</w:t>
      </w:r>
    </w:p>
    <w:p w14:paraId="06AFFBF1" w14:textId="77777777" w:rsidR="003D755D" w:rsidRPr="006A5AA5" w:rsidRDefault="003D755D" w:rsidP="003D755D">
      <w:pPr>
        <w:jc w:val="center"/>
        <w:rPr>
          <w:b/>
          <w:sz w:val="26"/>
          <w:szCs w:val="26"/>
        </w:rPr>
      </w:pPr>
    </w:p>
    <w:p w14:paraId="2860F53D" w14:textId="77777777" w:rsidR="003D755D" w:rsidRPr="006A5AA5" w:rsidRDefault="003D755D" w:rsidP="003D755D">
      <w:pPr>
        <w:pStyle w:val="a7"/>
        <w:numPr>
          <w:ilvl w:val="0"/>
          <w:numId w:val="1"/>
        </w:numPr>
        <w:jc w:val="center"/>
        <w:rPr>
          <w:sz w:val="26"/>
          <w:szCs w:val="26"/>
        </w:rPr>
      </w:pPr>
      <w:r w:rsidRPr="006A5AA5">
        <w:rPr>
          <w:sz w:val="26"/>
          <w:szCs w:val="26"/>
        </w:rPr>
        <w:t>Общие положения</w:t>
      </w:r>
    </w:p>
    <w:p w14:paraId="2AACF0D7" w14:textId="77777777" w:rsidR="003D755D" w:rsidRPr="006A5AA5" w:rsidRDefault="003D755D" w:rsidP="003D755D">
      <w:pPr>
        <w:ind w:left="360"/>
        <w:jc w:val="center"/>
        <w:rPr>
          <w:b/>
          <w:sz w:val="26"/>
          <w:szCs w:val="26"/>
        </w:rPr>
      </w:pPr>
      <w:r w:rsidRPr="006A5AA5">
        <w:rPr>
          <w:sz w:val="26"/>
          <w:szCs w:val="26"/>
        </w:rPr>
        <w:t xml:space="preserve"> </w:t>
      </w:r>
    </w:p>
    <w:p w14:paraId="47A02D1D" w14:textId="77777777" w:rsidR="003D755D" w:rsidRPr="006A5AA5" w:rsidRDefault="003D755D" w:rsidP="003D755D">
      <w:pPr>
        <w:ind w:firstLine="709"/>
        <w:jc w:val="both"/>
        <w:rPr>
          <w:sz w:val="26"/>
          <w:szCs w:val="26"/>
        </w:rPr>
      </w:pPr>
      <w:r w:rsidRPr="006A5AA5">
        <w:rPr>
          <w:sz w:val="26"/>
          <w:szCs w:val="26"/>
        </w:rPr>
        <w:t xml:space="preserve">1.1. Настоящее Положение о комиссии по поступлению и выбытию активов Администрации города Рубцовска Алтайского края (далее – Положение) устанавливает порядок деятельности комиссии по поступлению и выбытию активов Администрации города Рубцовска (далее – Комиссия) </w:t>
      </w:r>
      <w:r>
        <w:rPr>
          <w:sz w:val="26"/>
          <w:szCs w:val="26"/>
        </w:rPr>
        <w:t xml:space="preserve">в целях подготовки решений </w:t>
      </w:r>
      <w:r w:rsidRPr="006A5AA5">
        <w:rPr>
          <w:sz w:val="26"/>
          <w:szCs w:val="26"/>
        </w:rPr>
        <w:t>о списании сумм неустоек (штрафов, пеней), начисленных поставщику (подрядчику, исполнителю), но не списанных заказчиком в связи с неисполнением или ненадл</w:t>
      </w:r>
      <w:r>
        <w:rPr>
          <w:sz w:val="26"/>
          <w:szCs w:val="26"/>
        </w:rPr>
        <w:t>ежащим исполнением обязательств</w:t>
      </w:r>
      <w:r w:rsidRPr="006A5AA5">
        <w:rPr>
          <w:sz w:val="26"/>
          <w:szCs w:val="26"/>
        </w:rPr>
        <w:t xml:space="preserve">, предусмотренных контрактом (далее – списание начисленных и неуплаченных сумм неустоек (штрафов, пеней). </w:t>
      </w:r>
    </w:p>
    <w:p w14:paraId="66EF9689" w14:textId="77777777" w:rsidR="003D755D" w:rsidRPr="006A5AA5" w:rsidRDefault="003D755D" w:rsidP="003D755D">
      <w:pPr>
        <w:ind w:firstLine="709"/>
        <w:jc w:val="both"/>
        <w:rPr>
          <w:sz w:val="26"/>
          <w:szCs w:val="26"/>
        </w:rPr>
      </w:pPr>
      <w:r w:rsidRPr="006A5AA5">
        <w:rPr>
          <w:sz w:val="26"/>
          <w:szCs w:val="26"/>
        </w:rPr>
        <w:t>1.2. Комиссия в своей деятельности руководствуется Конституцией Российской Федерации, федеральными законами Российской Федерации, иными нормативными правовыми актами Российской Федерации, нормативными правовыми актами Алтайского края,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w:t>
      </w:r>
      <w:r>
        <w:rPr>
          <w:sz w:val="26"/>
          <w:szCs w:val="26"/>
        </w:rPr>
        <w:t>ми</w:t>
      </w:r>
      <w:r w:rsidRPr="006A5AA5">
        <w:rPr>
          <w:sz w:val="26"/>
          <w:szCs w:val="26"/>
        </w:rPr>
        <w:t xml:space="preserve"> постановлением Правительства Российской Федерации от 04.07.2018 № 783 (далее – Правила)</w:t>
      </w:r>
      <w:r>
        <w:rPr>
          <w:sz w:val="26"/>
          <w:szCs w:val="26"/>
        </w:rPr>
        <w:t>,</w:t>
      </w:r>
      <w:r w:rsidRPr="006A5AA5">
        <w:rPr>
          <w:sz w:val="26"/>
          <w:szCs w:val="26"/>
        </w:rPr>
        <w:t xml:space="preserve"> и настоящим Положением.</w:t>
      </w:r>
    </w:p>
    <w:p w14:paraId="106F0048" w14:textId="77777777" w:rsidR="003D755D" w:rsidRPr="006A5AA5" w:rsidRDefault="003D755D" w:rsidP="003D755D">
      <w:pPr>
        <w:ind w:firstLine="709"/>
        <w:jc w:val="both"/>
        <w:rPr>
          <w:sz w:val="26"/>
          <w:szCs w:val="26"/>
        </w:rPr>
      </w:pPr>
      <w:r w:rsidRPr="006A5AA5">
        <w:rPr>
          <w:sz w:val="26"/>
          <w:szCs w:val="26"/>
        </w:rPr>
        <w:t>1.3. В состав Комиссии входят: председатель Комиссии, секретарь Комиссии, члены Комиссии.</w:t>
      </w:r>
    </w:p>
    <w:p w14:paraId="0D6A7CF6" w14:textId="77777777" w:rsidR="003D755D" w:rsidRPr="006A5AA5" w:rsidRDefault="003D755D" w:rsidP="003D755D">
      <w:pPr>
        <w:ind w:firstLine="709"/>
        <w:jc w:val="both"/>
        <w:rPr>
          <w:sz w:val="26"/>
          <w:szCs w:val="26"/>
        </w:rPr>
      </w:pPr>
    </w:p>
    <w:p w14:paraId="4948A2B0" w14:textId="77777777" w:rsidR="003D755D" w:rsidRPr="006A5AA5" w:rsidRDefault="003D755D" w:rsidP="003D755D">
      <w:pPr>
        <w:pStyle w:val="a7"/>
        <w:numPr>
          <w:ilvl w:val="0"/>
          <w:numId w:val="1"/>
        </w:numPr>
        <w:jc w:val="center"/>
        <w:rPr>
          <w:sz w:val="26"/>
          <w:szCs w:val="26"/>
        </w:rPr>
      </w:pPr>
      <w:r w:rsidRPr="006A5AA5">
        <w:rPr>
          <w:sz w:val="26"/>
          <w:szCs w:val="26"/>
        </w:rPr>
        <w:t>Основные функции Комиссии</w:t>
      </w:r>
    </w:p>
    <w:p w14:paraId="0296120F" w14:textId="77777777" w:rsidR="003D755D" w:rsidRPr="006A5AA5" w:rsidRDefault="003D755D" w:rsidP="003D755D">
      <w:pPr>
        <w:ind w:left="360"/>
        <w:jc w:val="center"/>
        <w:rPr>
          <w:sz w:val="26"/>
          <w:szCs w:val="26"/>
        </w:rPr>
      </w:pPr>
    </w:p>
    <w:p w14:paraId="523F6DF0" w14:textId="77777777" w:rsidR="003D755D" w:rsidRPr="006A5AA5" w:rsidRDefault="003D755D" w:rsidP="003D755D">
      <w:pPr>
        <w:ind w:firstLine="709"/>
        <w:jc w:val="both"/>
        <w:rPr>
          <w:sz w:val="26"/>
          <w:szCs w:val="26"/>
        </w:rPr>
      </w:pPr>
      <w:r w:rsidRPr="006A5AA5">
        <w:rPr>
          <w:sz w:val="26"/>
          <w:szCs w:val="26"/>
        </w:rPr>
        <w:t>Основными функциями Комиссии являются:</w:t>
      </w:r>
    </w:p>
    <w:p w14:paraId="66697BA3" w14:textId="77777777" w:rsidR="003D755D" w:rsidRPr="006A5AA5" w:rsidRDefault="003D755D" w:rsidP="003D755D">
      <w:pPr>
        <w:ind w:firstLine="709"/>
        <w:jc w:val="both"/>
        <w:rPr>
          <w:sz w:val="26"/>
          <w:szCs w:val="26"/>
        </w:rPr>
      </w:pPr>
      <w:r w:rsidRPr="006A5AA5">
        <w:rPr>
          <w:sz w:val="26"/>
          <w:szCs w:val="26"/>
        </w:rPr>
        <w:t xml:space="preserve">1) рассмотрение, проверка и анализ представленных </w:t>
      </w:r>
      <w:r>
        <w:rPr>
          <w:sz w:val="26"/>
          <w:szCs w:val="26"/>
        </w:rPr>
        <w:t xml:space="preserve">в </w:t>
      </w:r>
      <w:r w:rsidRPr="006A5AA5">
        <w:rPr>
          <w:sz w:val="26"/>
          <w:szCs w:val="26"/>
        </w:rPr>
        <w:t>Комисс</w:t>
      </w:r>
      <w:r>
        <w:rPr>
          <w:sz w:val="26"/>
          <w:szCs w:val="26"/>
        </w:rPr>
        <w:t>ию</w:t>
      </w:r>
      <w:r w:rsidRPr="006A5AA5">
        <w:rPr>
          <w:sz w:val="26"/>
          <w:szCs w:val="26"/>
        </w:rPr>
        <w:t xml:space="preserve"> документов для списания начисленных</w:t>
      </w:r>
      <w:r>
        <w:rPr>
          <w:sz w:val="26"/>
          <w:szCs w:val="26"/>
        </w:rPr>
        <w:t xml:space="preserve"> поставщику (подрядчику, исполнителю)</w:t>
      </w:r>
      <w:r w:rsidRPr="006A5AA5">
        <w:rPr>
          <w:sz w:val="26"/>
          <w:szCs w:val="26"/>
        </w:rPr>
        <w:t xml:space="preserve"> и неуплаченных сумм неустоек (штрафов, пеней);</w:t>
      </w:r>
    </w:p>
    <w:p w14:paraId="77B8F8D3" w14:textId="77777777" w:rsidR="003D755D" w:rsidRPr="006A5AA5" w:rsidRDefault="003D755D" w:rsidP="003D755D">
      <w:pPr>
        <w:ind w:firstLine="709"/>
        <w:jc w:val="both"/>
        <w:rPr>
          <w:sz w:val="26"/>
          <w:szCs w:val="26"/>
        </w:rPr>
      </w:pPr>
      <w:r w:rsidRPr="006A5AA5">
        <w:rPr>
          <w:sz w:val="26"/>
          <w:szCs w:val="26"/>
        </w:rPr>
        <w:t>2) проверка обоснованности обстоятельств для принятия решения о списании начисленных и неуплаченных сумм неустоек (штрафов, пеней);</w:t>
      </w:r>
    </w:p>
    <w:p w14:paraId="0E2EA3FA" w14:textId="77777777" w:rsidR="003D755D" w:rsidRPr="006A5AA5" w:rsidRDefault="003D755D" w:rsidP="003D755D">
      <w:pPr>
        <w:ind w:firstLine="709"/>
        <w:jc w:val="both"/>
        <w:rPr>
          <w:sz w:val="26"/>
          <w:szCs w:val="26"/>
        </w:rPr>
      </w:pPr>
      <w:r>
        <w:rPr>
          <w:sz w:val="26"/>
          <w:szCs w:val="26"/>
        </w:rPr>
        <w:t>3) принятие</w:t>
      </w:r>
      <w:r w:rsidRPr="006A5AA5">
        <w:rPr>
          <w:sz w:val="26"/>
          <w:szCs w:val="26"/>
        </w:rPr>
        <w:t xml:space="preserve"> решения о списании начисленных и неуплаченных сумм неустоек (штрафов, пеней).</w:t>
      </w:r>
    </w:p>
    <w:p w14:paraId="2E5561E6" w14:textId="77777777" w:rsidR="003D755D" w:rsidRPr="006A5AA5" w:rsidRDefault="003D755D" w:rsidP="003D755D">
      <w:pPr>
        <w:tabs>
          <w:tab w:val="left" w:pos="3654"/>
        </w:tabs>
        <w:ind w:firstLine="709"/>
        <w:jc w:val="both"/>
        <w:rPr>
          <w:sz w:val="26"/>
          <w:szCs w:val="26"/>
        </w:rPr>
      </w:pPr>
      <w:r w:rsidRPr="006A5AA5">
        <w:rPr>
          <w:sz w:val="26"/>
          <w:szCs w:val="26"/>
        </w:rPr>
        <w:tab/>
      </w:r>
    </w:p>
    <w:p w14:paraId="1C997140" w14:textId="77777777" w:rsidR="003D755D" w:rsidRPr="006A5AA5" w:rsidRDefault="003D755D" w:rsidP="003D755D">
      <w:pPr>
        <w:jc w:val="center"/>
        <w:rPr>
          <w:sz w:val="26"/>
          <w:szCs w:val="26"/>
        </w:rPr>
      </w:pPr>
      <w:r w:rsidRPr="006A5AA5">
        <w:rPr>
          <w:sz w:val="26"/>
          <w:szCs w:val="26"/>
        </w:rPr>
        <w:t>3. Права Комиссии</w:t>
      </w:r>
    </w:p>
    <w:p w14:paraId="459A5CAC" w14:textId="77777777" w:rsidR="003D755D" w:rsidRPr="006A5AA5" w:rsidRDefault="003D755D" w:rsidP="003D755D">
      <w:pPr>
        <w:jc w:val="center"/>
        <w:rPr>
          <w:sz w:val="26"/>
          <w:szCs w:val="26"/>
        </w:rPr>
      </w:pPr>
    </w:p>
    <w:p w14:paraId="4DE203B5" w14:textId="77777777" w:rsidR="003D755D" w:rsidRPr="006A5AA5" w:rsidRDefault="003D755D" w:rsidP="003D755D">
      <w:pPr>
        <w:ind w:firstLine="709"/>
        <w:jc w:val="both"/>
        <w:rPr>
          <w:sz w:val="26"/>
          <w:szCs w:val="26"/>
        </w:rPr>
      </w:pPr>
      <w:r w:rsidRPr="006A5AA5">
        <w:rPr>
          <w:sz w:val="26"/>
          <w:szCs w:val="26"/>
        </w:rPr>
        <w:t>Комиссия для реализации возложенных на нее функций имеет право:</w:t>
      </w:r>
    </w:p>
    <w:p w14:paraId="72B50CB2" w14:textId="77777777" w:rsidR="003D755D" w:rsidRPr="006A5AA5" w:rsidRDefault="003D755D" w:rsidP="003D755D">
      <w:pPr>
        <w:ind w:firstLine="709"/>
        <w:jc w:val="both"/>
        <w:rPr>
          <w:sz w:val="26"/>
          <w:szCs w:val="26"/>
        </w:rPr>
      </w:pPr>
      <w:r w:rsidRPr="006A5AA5">
        <w:rPr>
          <w:sz w:val="26"/>
          <w:szCs w:val="26"/>
        </w:rPr>
        <w:t>1) рассматривать на своих заседаниях вопросы, относящиеся к ее компетенции;</w:t>
      </w:r>
    </w:p>
    <w:p w14:paraId="26B4EF9E" w14:textId="77777777" w:rsidR="003D755D" w:rsidRPr="006A5AA5" w:rsidRDefault="003D755D" w:rsidP="003D755D">
      <w:pPr>
        <w:ind w:firstLine="709"/>
        <w:jc w:val="both"/>
        <w:rPr>
          <w:sz w:val="26"/>
          <w:szCs w:val="26"/>
        </w:rPr>
      </w:pPr>
      <w:r w:rsidRPr="006A5AA5">
        <w:rPr>
          <w:sz w:val="26"/>
          <w:szCs w:val="26"/>
        </w:rPr>
        <w:lastRenderedPageBreak/>
        <w:t>2) запрашивать в установленном порядке в отраслевых (функциональных) органах Администрации города Рубцовска Алтайского края (далее – Администрация города) дополнительные материалы, привлекать специалистов и экспертов.</w:t>
      </w:r>
    </w:p>
    <w:p w14:paraId="06594A0F" w14:textId="77777777" w:rsidR="003D755D" w:rsidRPr="006A5AA5" w:rsidRDefault="003D755D" w:rsidP="003D755D">
      <w:pPr>
        <w:jc w:val="both"/>
        <w:rPr>
          <w:sz w:val="26"/>
          <w:szCs w:val="26"/>
        </w:rPr>
      </w:pPr>
    </w:p>
    <w:p w14:paraId="2A7AC3C5" w14:textId="77777777" w:rsidR="003D755D" w:rsidRPr="006A5AA5" w:rsidRDefault="003D755D" w:rsidP="003D755D">
      <w:pPr>
        <w:jc w:val="center"/>
        <w:rPr>
          <w:sz w:val="26"/>
          <w:szCs w:val="26"/>
        </w:rPr>
      </w:pPr>
      <w:r w:rsidRPr="006A5AA5">
        <w:rPr>
          <w:sz w:val="26"/>
          <w:szCs w:val="26"/>
        </w:rPr>
        <w:t>4. Организация деятельности Комиссии</w:t>
      </w:r>
    </w:p>
    <w:p w14:paraId="42B51763" w14:textId="77777777" w:rsidR="003D755D" w:rsidRPr="006A5AA5" w:rsidRDefault="003D755D" w:rsidP="003D755D">
      <w:pPr>
        <w:jc w:val="center"/>
        <w:rPr>
          <w:sz w:val="26"/>
          <w:szCs w:val="26"/>
        </w:rPr>
      </w:pPr>
    </w:p>
    <w:p w14:paraId="384EFAFF" w14:textId="77777777" w:rsidR="003D755D" w:rsidRPr="006A5AA5" w:rsidRDefault="003D755D" w:rsidP="003D755D">
      <w:pPr>
        <w:tabs>
          <w:tab w:val="left" w:pos="709"/>
        </w:tabs>
        <w:ind w:firstLine="709"/>
        <w:jc w:val="both"/>
        <w:rPr>
          <w:sz w:val="26"/>
          <w:szCs w:val="26"/>
        </w:rPr>
      </w:pPr>
      <w:r w:rsidRPr="006A5AA5">
        <w:rPr>
          <w:sz w:val="26"/>
          <w:szCs w:val="26"/>
        </w:rPr>
        <w:t>4.1. Комиссия является коллегиальным органом.</w:t>
      </w:r>
    </w:p>
    <w:p w14:paraId="48FFCDCC" w14:textId="77777777" w:rsidR="003D755D" w:rsidRPr="0013606C" w:rsidRDefault="003D755D" w:rsidP="003D755D">
      <w:pPr>
        <w:tabs>
          <w:tab w:val="left" w:pos="709"/>
        </w:tabs>
        <w:ind w:firstLine="709"/>
        <w:jc w:val="both"/>
        <w:rPr>
          <w:color w:val="auto"/>
          <w:sz w:val="26"/>
          <w:szCs w:val="26"/>
        </w:rPr>
      </w:pPr>
      <w:r w:rsidRPr="006A5AA5">
        <w:rPr>
          <w:sz w:val="26"/>
          <w:szCs w:val="26"/>
        </w:rPr>
        <w:t xml:space="preserve">4.2. Комиссия создается распоряжением Администрации города. </w:t>
      </w:r>
      <w:r w:rsidRPr="008F02D0">
        <w:rPr>
          <w:color w:val="auto"/>
          <w:sz w:val="26"/>
          <w:szCs w:val="26"/>
        </w:rPr>
        <w:t>В состав Комиссии входят члены Комиссии, председатель Комиссии и секретарь Комиссии</w:t>
      </w:r>
      <w:r>
        <w:rPr>
          <w:color w:val="auto"/>
          <w:sz w:val="26"/>
          <w:szCs w:val="26"/>
        </w:rPr>
        <w:t>,</w:t>
      </w:r>
      <w:r w:rsidRPr="008F02D0">
        <w:rPr>
          <w:color w:val="auto"/>
          <w:sz w:val="26"/>
          <w:szCs w:val="26"/>
        </w:rPr>
        <w:t xml:space="preserve"> являющиеся представителями отраслевых (функциональных) органов Администрации города. Работу Комиссии обеспечивает секретарь Комиссии</w:t>
      </w:r>
      <w:r>
        <w:rPr>
          <w:color w:val="auto"/>
          <w:sz w:val="26"/>
          <w:szCs w:val="26"/>
        </w:rPr>
        <w:t xml:space="preserve">, имеющий </w:t>
      </w:r>
      <w:r w:rsidRPr="008F02D0">
        <w:rPr>
          <w:color w:val="auto"/>
          <w:sz w:val="26"/>
          <w:szCs w:val="26"/>
        </w:rPr>
        <w:t>право совещательного голоса</w:t>
      </w:r>
      <w:r w:rsidRPr="004D3E13">
        <w:rPr>
          <w:color w:val="FF0000"/>
          <w:sz w:val="26"/>
          <w:szCs w:val="26"/>
        </w:rPr>
        <w:t xml:space="preserve">. </w:t>
      </w:r>
    </w:p>
    <w:p w14:paraId="1886D7B0" w14:textId="77777777" w:rsidR="003D755D" w:rsidRPr="006A5AA5" w:rsidRDefault="003D755D" w:rsidP="003D755D">
      <w:pPr>
        <w:tabs>
          <w:tab w:val="left" w:pos="709"/>
        </w:tabs>
        <w:ind w:firstLine="709"/>
        <w:jc w:val="both"/>
        <w:rPr>
          <w:sz w:val="26"/>
          <w:szCs w:val="26"/>
        </w:rPr>
      </w:pPr>
      <w:r w:rsidRPr="006A5AA5">
        <w:rPr>
          <w:sz w:val="26"/>
          <w:szCs w:val="26"/>
        </w:rPr>
        <w:t>4.3. Заседания Комиссии проводятся п</w:t>
      </w:r>
      <w:r>
        <w:rPr>
          <w:sz w:val="26"/>
          <w:szCs w:val="26"/>
        </w:rPr>
        <w:t xml:space="preserve">ри поступлении в Администрацию города </w:t>
      </w:r>
      <w:r w:rsidRPr="006A5AA5">
        <w:rPr>
          <w:sz w:val="26"/>
          <w:szCs w:val="26"/>
        </w:rPr>
        <w:t>о</w:t>
      </w:r>
      <w:r>
        <w:rPr>
          <w:sz w:val="26"/>
          <w:szCs w:val="26"/>
        </w:rPr>
        <w:t>бращений от поставщика (подрядчика, исполнителя) о списании начисленных и неуплаченных сумм неустоек (штрафов, пеней) по контрактам, обязательства по которым исполнены в полном объеме, в случаях, предусмотренных пунктом 3 Правил</w:t>
      </w:r>
      <w:r w:rsidRPr="006A5AA5">
        <w:rPr>
          <w:sz w:val="26"/>
          <w:szCs w:val="26"/>
        </w:rPr>
        <w:t>. Дат</w:t>
      </w:r>
      <w:r>
        <w:rPr>
          <w:sz w:val="26"/>
          <w:szCs w:val="26"/>
        </w:rPr>
        <w:t>а</w:t>
      </w:r>
      <w:r w:rsidRPr="006A5AA5">
        <w:rPr>
          <w:sz w:val="26"/>
          <w:szCs w:val="26"/>
        </w:rPr>
        <w:t>, время и место проведения заседания Комиссии определяет</w:t>
      </w:r>
      <w:r>
        <w:rPr>
          <w:sz w:val="26"/>
          <w:szCs w:val="26"/>
        </w:rPr>
        <w:t>ся</w:t>
      </w:r>
      <w:r w:rsidRPr="006A5AA5">
        <w:rPr>
          <w:sz w:val="26"/>
          <w:szCs w:val="26"/>
        </w:rPr>
        <w:t xml:space="preserve"> председател</w:t>
      </w:r>
      <w:r>
        <w:rPr>
          <w:sz w:val="26"/>
          <w:szCs w:val="26"/>
        </w:rPr>
        <w:t>ем</w:t>
      </w:r>
      <w:r w:rsidRPr="006A5AA5">
        <w:rPr>
          <w:sz w:val="26"/>
          <w:szCs w:val="26"/>
        </w:rPr>
        <w:t xml:space="preserve"> Комиссии.</w:t>
      </w:r>
    </w:p>
    <w:p w14:paraId="080D46D8" w14:textId="77777777" w:rsidR="003D755D" w:rsidRPr="006A5AA5" w:rsidRDefault="003D755D" w:rsidP="003D755D">
      <w:pPr>
        <w:tabs>
          <w:tab w:val="left" w:pos="709"/>
        </w:tabs>
        <w:ind w:firstLine="709"/>
        <w:jc w:val="both"/>
        <w:rPr>
          <w:sz w:val="26"/>
          <w:szCs w:val="26"/>
        </w:rPr>
      </w:pPr>
      <w:r w:rsidRPr="006A5AA5">
        <w:rPr>
          <w:sz w:val="26"/>
          <w:szCs w:val="26"/>
        </w:rPr>
        <w:t>4.4. Специалист</w:t>
      </w:r>
      <w:r>
        <w:rPr>
          <w:sz w:val="26"/>
          <w:szCs w:val="26"/>
        </w:rPr>
        <w:t>ом</w:t>
      </w:r>
      <w:r w:rsidRPr="006A5AA5">
        <w:rPr>
          <w:sz w:val="26"/>
          <w:szCs w:val="26"/>
        </w:rPr>
        <w:t xml:space="preserve"> отдела бухгалтерского учета и отчетности Администрации города в целях списания начисленных сумм неустоек (штрафов, пеней) обеспечивает</w:t>
      </w:r>
      <w:r>
        <w:rPr>
          <w:sz w:val="26"/>
          <w:szCs w:val="26"/>
        </w:rPr>
        <w:t>ся</w:t>
      </w:r>
      <w:r w:rsidRPr="006A5AA5">
        <w:rPr>
          <w:sz w:val="26"/>
          <w:szCs w:val="26"/>
        </w:rPr>
        <w:t xml:space="preserve"> сверк</w:t>
      </w:r>
      <w:r>
        <w:rPr>
          <w:sz w:val="26"/>
          <w:szCs w:val="26"/>
        </w:rPr>
        <w:t>а</w:t>
      </w:r>
      <w:r w:rsidRPr="006A5AA5">
        <w:rPr>
          <w:sz w:val="26"/>
          <w:szCs w:val="26"/>
        </w:rPr>
        <w:t xml:space="preserve"> с поставщиком (подрядчиком, исполнителем) неуплаченных сумм неустоек (штрафов, пеней) и подписание соответствующего акта сверки расчетов.</w:t>
      </w:r>
    </w:p>
    <w:p w14:paraId="00638006" w14:textId="77777777" w:rsidR="003D755D" w:rsidRPr="006A5AA5" w:rsidRDefault="003D755D" w:rsidP="003D755D">
      <w:pPr>
        <w:tabs>
          <w:tab w:val="left" w:pos="709"/>
        </w:tabs>
        <w:ind w:firstLine="709"/>
        <w:jc w:val="both"/>
        <w:rPr>
          <w:sz w:val="26"/>
          <w:szCs w:val="26"/>
        </w:rPr>
      </w:pPr>
      <w:r w:rsidRPr="006A5AA5">
        <w:rPr>
          <w:sz w:val="26"/>
          <w:szCs w:val="26"/>
        </w:rPr>
        <w:t>В случае если поставщик</w:t>
      </w:r>
      <w:r>
        <w:rPr>
          <w:sz w:val="26"/>
          <w:szCs w:val="26"/>
        </w:rPr>
        <w:t>ом</w:t>
      </w:r>
      <w:r w:rsidRPr="006A5AA5">
        <w:rPr>
          <w:sz w:val="26"/>
          <w:szCs w:val="26"/>
        </w:rPr>
        <w:t xml:space="preserve"> (подрядчик</w:t>
      </w:r>
      <w:r>
        <w:rPr>
          <w:sz w:val="26"/>
          <w:szCs w:val="26"/>
        </w:rPr>
        <w:t>ом</w:t>
      </w:r>
      <w:r w:rsidRPr="006A5AA5">
        <w:rPr>
          <w:sz w:val="26"/>
          <w:szCs w:val="26"/>
        </w:rPr>
        <w:t>, исполнител</w:t>
      </w:r>
      <w:r>
        <w:rPr>
          <w:sz w:val="26"/>
          <w:szCs w:val="26"/>
        </w:rPr>
        <w:t>ем</w:t>
      </w:r>
      <w:r w:rsidRPr="006A5AA5">
        <w:rPr>
          <w:sz w:val="26"/>
          <w:szCs w:val="26"/>
        </w:rPr>
        <w:t>) не подтвер</w:t>
      </w:r>
      <w:r>
        <w:rPr>
          <w:sz w:val="26"/>
          <w:szCs w:val="26"/>
        </w:rPr>
        <w:t>ждено</w:t>
      </w:r>
      <w:r w:rsidRPr="006A5AA5">
        <w:rPr>
          <w:sz w:val="26"/>
          <w:szCs w:val="26"/>
        </w:rPr>
        <w:t xml:space="preserve"> наличие начисленной и неуплаченной суммы неустоек (штрафов, пеней), принятие решения о ее списании не допускается.</w:t>
      </w:r>
    </w:p>
    <w:p w14:paraId="04331876" w14:textId="77777777" w:rsidR="003D755D" w:rsidRPr="006A5AA5" w:rsidRDefault="003D755D" w:rsidP="003D755D">
      <w:pPr>
        <w:tabs>
          <w:tab w:val="left" w:pos="709"/>
        </w:tabs>
        <w:ind w:firstLine="709"/>
        <w:jc w:val="both"/>
        <w:rPr>
          <w:sz w:val="26"/>
          <w:szCs w:val="26"/>
        </w:rPr>
      </w:pPr>
      <w:r w:rsidRPr="006A5AA5">
        <w:rPr>
          <w:sz w:val="26"/>
          <w:szCs w:val="26"/>
        </w:rPr>
        <w:t xml:space="preserve">4.5. Комиссия рассматривает документы, а также определяет основания, необходимые для принятия решения о списании начисленной и неуплаченной </w:t>
      </w:r>
      <w:r>
        <w:rPr>
          <w:sz w:val="26"/>
          <w:szCs w:val="26"/>
        </w:rPr>
        <w:t>суммы неустоек (штрафов, пеней), предусмотренные</w:t>
      </w:r>
      <w:r w:rsidRPr="006A5AA5">
        <w:rPr>
          <w:sz w:val="26"/>
          <w:szCs w:val="26"/>
        </w:rPr>
        <w:t xml:space="preserve"> пункт</w:t>
      </w:r>
      <w:r>
        <w:rPr>
          <w:sz w:val="26"/>
          <w:szCs w:val="26"/>
        </w:rPr>
        <w:t>ом</w:t>
      </w:r>
      <w:r w:rsidRPr="006A5AA5">
        <w:rPr>
          <w:sz w:val="26"/>
          <w:szCs w:val="26"/>
        </w:rPr>
        <w:t xml:space="preserve"> 5 Правил.</w:t>
      </w:r>
    </w:p>
    <w:p w14:paraId="373E15C6" w14:textId="77777777" w:rsidR="003D755D" w:rsidRPr="006A5AA5" w:rsidRDefault="003D755D" w:rsidP="003D755D">
      <w:pPr>
        <w:tabs>
          <w:tab w:val="left" w:pos="709"/>
        </w:tabs>
        <w:ind w:firstLine="709"/>
        <w:jc w:val="both"/>
        <w:rPr>
          <w:sz w:val="26"/>
          <w:szCs w:val="26"/>
        </w:rPr>
      </w:pPr>
      <w:r w:rsidRPr="006A5AA5">
        <w:rPr>
          <w:sz w:val="26"/>
          <w:szCs w:val="26"/>
        </w:rPr>
        <w:t xml:space="preserve">4.6. Заседание Комиссии считается правомочным, если в нем участвует не менее </w:t>
      </w:r>
      <w:r>
        <w:rPr>
          <w:sz w:val="26"/>
          <w:szCs w:val="26"/>
        </w:rPr>
        <w:t>двух третьих</w:t>
      </w:r>
      <w:r w:rsidRPr="006A5AA5">
        <w:rPr>
          <w:sz w:val="26"/>
          <w:szCs w:val="26"/>
        </w:rPr>
        <w:t xml:space="preserve"> общего числа его членов.</w:t>
      </w:r>
    </w:p>
    <w:p w14:paraId="63D629E6" w14:textId="77777777" w:rsidR="003D755D" w:rsidRDefault="003D755D" w:rsidP="003D755D">
      <w:pPr>
        <w:tabs>
          <w:tab w:val="left" w:pos="709"/>
        </w:tabs>
        <w:ind w:firstLine="709"/>
        <w:jc w:val="both"/>
        <w:rPr>
          <w:sz w:val="26"/>
          <w:szCs w:val="26"/>
        </w:rPr>
      </w:pPr>
      <w:r w:rsidRPr="006A5AA5">
        <w:rPr>
          <w:sz w:val="26"/>
          <w:szCs w:val="26"/>
        </w:rPr>
        <w:t>4.7. Решения Комиссии принима</w:t>
      </w:r>
      <w:r>
        <w:rPr>
          <w:sz w:val="26"/>
          <w:szCs w:val="26"/>
        </w:rPr>
        <w:t>ю</w:t>
      </w:r>
      <w:r w:rsidRPr="006A5AA5">
        <w:rPr>
          <w:sz w:val="26"/>
          <w:szCs w:val="26"/>
        </w:rPr>
        <w:t xml:space="preserve">тся открытым голосованием простым большинством голосов от общего числа присутствующих членов Комиссии. При голосовании каждый член Комиссии имеет один голос. При равенстве голосов голос председателя Комиссии является решающим. </w:t>
      </w:r>
    </w:p>
    <w:p w14:paraId="2A1255DE" w14:textId="77777777" w:rsidR="003D755D" w:rsidRPr="006A5AA5" w:rsidRDefault="003D755D" w:rsidP="003D755D">
      <w:pPr>
        <w:tabs>
          <w:tab w:val="left" w:pos="709"/>
        </w:tabs>
        <w:ind w:firstLine="709"/>
        <w:jc w:val="both"/>
        <w:rPr>
          <w:sz w:val="26"/>
          <w:szCs w:val="26"/>
        </w:rPr>
      </w:pPr>
      <w:r w:rsidRPr="006A5AA5">
        <w:rPr>
          <w:sz w:val="26"/>
          <w:szCs w:val="26"/>
        </w:rPr>
        <w:t>4.8. Комиссия в течение 10 рабочих дней со дня осуществления сверки расчетов с поставщиком (подрядчиком, исполнителем) по начисленной и неуплаченной сумме неустоек (штрафов, пеней) оформляет решение о списании начисленной и неуплаченной суммы неустоек (штрафов, пеней).</w:t>
      </w:r>
    </w:p>
    <w:p w14:paraId="1C74DC0D" w14:textId="77777777" w:rsidR="003D755D" w:rsidRPr="006A5AA5" w:rsidRDefault="003D755D" w:rsidP="003D755D">
      <w:pPr>
        <w:tabs>
          <w:tab w:val="left" w:pos="709"/>
        </w:tabs>
        <w:ind w:firstLine="709"/>
        <w:jc w:val="both"/>
        <w:rPr>
          <w:sz w:val="26"/>
          <w:szCs w:val="26"/>
        </w:rPr>
      </w:pPr>
      <w:r w:rsidRPr="006A5AA5">
        <w:rPr>
          <w:sz w:val="26"/>
          <w:szCs w:val="26"/>
        </w:rPr>
        <w:t>4.9. Заседание Комиссии оформляется протоколом. В случае принятия решения о списании начисленной и неуплаченной сумме неустоек (штрафов, пеней) к протоколу прилагается решение о списании задолженности по неустойке (штрафам, пеням) согласно приложению</w:t>
      </w:r>
      <w:r>
        <w:rPr>
          <w:sz w:val="26"/>
          <w:szCs w:val="26"/>
        </w:rPr>
        <w:t xml:space="preserve"> 1</w:t>
      </w:r>
      <w:r w:rsidRPr="006A5AA5">
        <w:rPr>
          <w:sz w:val="26"/>
          <w:szCs w:val="26"/>
        </w:rPr>
        <w:t xml:space="preserve"> к </w:t>
      </w:r>
      <w:r>
        <w:rPr>
          <w:sz w:val="26"/>
          <w:szCs w:val="26"/>
        </w:rPr>
        <w:t xml:space="preserve">настоящему </w:t>
      </w:r>
      <w:r w:rsidRPr="006A5AA5">
        <w:rPr>
          <w:sz w:val="26"/>
          <w:szCs w:val="26"/>
        </w:rPr>
        <w:t>Положению, содержащее следующую информацию:</w:t>
      </w:r>
    </w:p>
    <w:p w14:paraId="4A2A8D41" w14:textId="11A3D1E3" w:rsidR="003D755D" w:rsidRPr="006A5AA5" w:rsidRDefault="003D755D" w:rsidP="003D755D">
      <w:pPr>
        <w:tabs>
          <w:tab w:val="left" w:pos="709"/>
        </w:tabs>
        <w:ind w:firstLine="709"/>
        <w:jc w:val="both"/>
        <w:rPr>
          <w:sz w:val="26"/>
          <w:szCs w:val="26"/>
        </w:rPr>
      </w:pPr>
      <w:r w:rsidRPr="006A5AA5">
        <w:rPr>
          <w:sz w:val="26"/>
          <w:szCs w:val="26"/>
        </w:rPr>
        <w:t xml:space="preserve">1) наименование, фирменное наименование (при наличии), место нахождения (для юридического лица), идентификационный номер налогоплательщика – поставщика (подрядчика, исполнителя) или для </w:t>
      </w:r>
      <w:r w:rsidRPr="006A5AA5">
        <w:rPr>
          <w:sz w:val="26"/>
          <w:szCs w:val="26"/>
        </w:rPr>
        <w:lastRenderedPageBreak/>
        <w:t xml:space="preserve">иностранного лица в соответствии с законодательством соответствующего иностранного государства аналог идентификационного номера </w:t>
      </w:r>
      <w:r w:rsidR="0060111C">
        <w:rPr>
          <w:sz w:val="26"/>
          <w:szCs w:val="26"/>
        </w:rPr>
        <w:t xml:space="preserve">                </w:t>
      </w:r>
      <w:r w:rsidRPr="006A5AA5">
        <w:rPr>
          <w:sz w:val="26"/>
          <w:szCs w:val="26"/>
        </w:rPr>
        <w:t>налогоплательщика</w:t>
      </w:r>
      <w:r w:rsidR="0060111C">
        <w:rPr>
          <w:sz w:val="26"/>
          <w:szCs w:val="26"/>
        </w:rPr>
        <w:t xml:space="preserve"> </w:t>
      </w:r>
      <w:r w:rsidRPr="006A5AA5">
        <w:rPr>
          <w:sz w:val="26"/>
          <w:szCs w:val="26"/>
        </w:rPr>
        <w:t>– поставщика (подрядчика, исполнителя), код причины постановки на учет в налоговом органе поставщика (подрядчика, исполнителя) (идентификационный номер налогоплательщика – физического лица);</w:t>
      </w:r>
    </w:p>
    <w:p w14:paraId="5D79C8BC" w14:textId="77777777" w:rsidR="003D755D" w:rsidRPr="006A5AA5" w:rsidRDefault="003D755D" w:rsidP="003D755D">
      <w:pPr>
        <w:tabs>
          <w:tab w:val="left" w:pos="709"/>
        </w:tabs>
        <w:ind w:firstLine="709"/>
        <w:jc w:val="both"/>
        <w:rPr>
          <w:sz w:val="26"/>
          <w:szCs w:val="26"/>
        </w:rPr>
      </w:pPr>
      <w:r w:rsidRPr="006A5AA5">
        <w:rPr>
          <w:sz w:val="26"/>
          <w:szCs w:val="26"/>
        </w:rPr>
        <w:t>2) сведения о начисленной и неуплаченной сумме неустоек (штрафов, пеней), включенные в реестр контрактов, заключенных заказчиками;</w:t>
      </w:r>
    </w:p>
    <w:p w14:paraId="2416B123" w14:textId="77777777" w:rsidR="003D755D" w:rsidRPr="006A5AA5" w:rsidRDefault="003D755D" w:rsidP="003D755D">
      <w:pPr>
        <w:tabs>
          <w:tab w:val="left" w:pos="709"/>
        </w:tabs>
        <w:ind w:firstLine="709"/>
        <w:jc w:val="both"/>
        <w:rPr>
          <w:sz w:val="26"/>
          <w:szCs w:val="26"/>
        </w:rPr>
      </w:pPr>
      <w:r w:rsidRPr="006A5AA5">
        <w:rPr>
          <w:sz w:val="26"/>
          <w:szCs w:val="26"/>
        </w:rPr>
        <w:t>3) обязательные реквизиты первичных учетных документов, установленные Министерством финансов Российской Федерации;</w:t>
      </w:r>
    </w:p>
    <w:p w14:paraId="15964137" w14:textId="77777777" w:rsidR="003D755D" w:rsidRPr="006A5AA5" w:rsidRDefault="003D755D" w:rsidP="003D755D">
      <w:pPr>
        <w:tabs>
          <w:tab w:val="left" w:pos="709"/>
        </w:tabs>
        <w:ind w:firstLine="709"/>
        <w:jc w:val="both"/>
        <w:rPr>
          <w:sz w:val="26"/>
          <w:szCs w:val="26"/>
        </w:rPr>
      </w:pPr>
      <w:r w:rsidRPr="006A5AA5">
        <w:rPr>
          <w:sz w:val="26"/>
          <w:szCs w:val="26"/>
        </w:rPr>
        <w:t>4) дат</w:t>
      </w:r>
      <w:r>
        <w:rPr>
          <w:sz w:val="26"/>
          <w:szCs w:val="26"/>
        </w:rPr>
        <w:t>у</w:t>
      </w:r>
      <w:r w:rsidRPr="006A5AA5">
        <w:rPr>
          <w:sz w:val="26"/>
          <w:szCs w:val="26"/>
        </w:rPr>
        <w:t xml:space="preserve"> принятия решения о списании начисленной и неуплаченной суммы неустоек (штрафов, пеней);</w:t>
      </w:r>
    </w:p>
    <w:p w14:paraId="4050A8FB" w14:textId="77777777" w:rsidR="003D755D" w:rsidRPr="006A5AA5" w:rsidRDefault="003D755D" w:rsidP="003D755D">
      <w:pPr>
        <w:tabs>
          <w:tab w:val="left" w:pos="709"/>
        </w:tabs>
        <w:ind w:firstLine="709"/>
        <w:jc w:val="both"/>
        <w:rPr>
          <w:sz w:val="26"/>
          <w:szCs w:val="26"/>
        </w:rPr>
      </w:pPr>
      <w:r w:rsidRPr="006A5AA5">
        <w:rPr>
          <w:sz w:val="26"/>
          <w:szCs w:val="26"/>
        </w:rPr>
        <w:t>5) подписи членов Комиссии.</w:t>
      </w:r>
    </w:p>
    <w:p w14:paraId="716F8264" w14:textId="77777777" w:rsidR="003D755D" w:rsidRPr="006A5AA5" w:rsidRDefault="003D755D" w:rsidP="003D755D">
      <w:pPr>
        <w:tabs>
          <w:tab w:val="left" w:pos="709"/>
        </w:tabs>
        <w:ind w:firstLine="709"/>
        <w:jc w:val="both"/>
        <w:rPr>
          <w:sz w:val="26"/>
          <w:szCs w:val="26"/>
        </w:rPr>
      </w:pPr>
      <w:r w:rsidRPr="006A5AA5">
        <w:rPr>
          <w:sz w:val="26"/>
          <w:szCs w:val="26"/>
        </w:rPr>
        <w:t>4.10. Решение о списании начисленной и неуплаченной суммы неустоек (штрафов, пеней) оформляется распоряжением Администрации города.</w:t>
      </w:r>
    </w:p>
    <w:p w14:paraId="5DEA3508" w14:textId="77777777" w:rsidR="003D755D" w:rsidRPr="006A5AA5" w:rsidRDefault="003D755D" w:rsidP="003D755D">
      <w:pPr>
        <w:tabs>
          <w:tab w:val="left" w:pos="709"/>
        </w:tabs>
        <w:ind w:firstLine="709"/>
        <w:jc w:val="both"/>
        <w:rPr>
          <w:sz w:val="26"/>
          <w:szCs w:val="26"/>
        </w:rPr>
      </w:pPr>
      <w:r w:rsidRPr="006A5AA5">
        <w:rPr>
          <w:sz w:val="26"/>
          <w:szCs w:val="26"/>
        </w:rPr>
        <w:t>4.11. Списание начисленных и неуплаченных сумм неустоек (штрафов, пеней) в соответствии с пунктом 3 Правил распространяется на принятую к учету задолженность поставщика (подрядчика, исполнителя) независимо от срока ее возникновения и осуществляется заказчиком на основании решения о списании начисленной и неуплаченной суммы неустоек (штрафов, пеней), указанного в пункте 4.9 настоящего Положения, информацию о произведенном списании начисленной и неуплаченной суммы неустоек (штрафов, пеней) с указанием списанной суммы неустоек (штрафов, пеней) и кода классификации доходов бюджетов бюджетной системы Российской Федерации.</w:t>
      </w:r>
    </w:p>
    <w:p w14:paraId="7D0153BC" w14:textId="77777777" w:rsidR="003D755D" w:rsidRPr="006A5AA5" w:rsidRDefault="003D755D" w:rsidP="003D755D">
      <w:pPr>
        <w:tabs>
          <w:tab w:val="left" w:pos="709"/>
        </w:tabs>
        <w:ind w:firstLine="709"/>
        <w:jc w:val="both"/>
        <w:rPr>
          <w:sz w:val="26"/>
          <w:szCs w:val="26"/>
        </w:rPr>
      </w:pPr>
      <w:r w:rsidRPr="006A5AA5">
        <w:rPr>
          <w:sz w:val="26"/>
          <w:szCs w:val="26"/>
        </w:rPr>
        <w:t>4.12. В течение 20 дней со дня принятия решения о списании начисленной и неуплаченной суммы неустоек (штрафов, пеней), указанного в пункте 4.10 настоящего Положения, поставщику (подрядчику, исполнителю) направляет</w:t>
      </w:r>
      <w:r>
        <w:rPr>
          <w:sz w:val="26"/>
          <w:szCs w:val="26"/>
        </w:rPr>
        <w:t>ся</w:t>
      </w:r>
      <w:r w:rsidRPr="006A5AA5">
        <w:rPr>
          <w:sz w:val="26"/>
          <w:szCs w:val="26"/>
        </w:rPr>
        <w:t xml:space="preserve"> в письменной форме уведомление о списании начисленной и неуплаченной суммы неустоек (штрафов, пеней) по контрактам с указанием ее размера по форме согласно приложению</w:t>
      </w:r>
      <w:r>
        <w:rPr>
          <w:sz w:val="26"/>
          <w:szCs w:val="26"/>
        </w:rPr>
        <w:t xml:space="preserve"> 2</w:t>
      </w:r>
      <w:r w:rsidRPr="006A5AA5">
        <w:rPr>
          <w:sz w:val="26"/>
          <w:szCs w:val="26"/>
        </w:rPr>
        <w:t xml:space="preserve"> к</w:t>
      </w:r>
      <w:r>
        <w:rPr>
          <w:sz w:val="26"/>
          <w:szCs w:val="26"/>
        </w:rPr>
        <w:t xml:space="preserve"> настоящему</w:t>
      </w:r>
      <w:r w:rsidRPr="006A5AA5">
        <w:rPr>
          <w:sz w:val="26"/>
          <w:szCs w:val="26"/>
        </w:rPr>
        <w:t xml:space="preserve"> П</w:t>
      </w:r>
      <w:r>
        <w:rPr>
          <w:sz w:val="26"/>
          <w:szCs w:val="26"/>
        </w:rPr>
        <w:t>оложению</w:t>
      </w:r>
      <w:r w:rsidRPr="006A5AA5">
        <w:rPr>
          <w:sz w:val="26"/>
          <w:szCs w:val="26"/>
        </w:rPr>
        <w:t>.</w:t>
      </w:r>
    </w:p>
    <w:p w14:paraId="36F65FB7" w14:textId="77777777" w:rsidR="003D755D" w:rsidRPr="006A5AA5" w:rsidRDefault="003D755D" w:rsidP="003D755D">
      <w:pPr>
        <w:tabs>
          <w:tab w:val="left" w:pos="709"/>
        </w:tabs>
        <w:ind w:firstLine="709"/>
        <w:jc w:val="both"/>
        <w:rPr>
          <w:sz w:val="26"/>
          <w:szCs w:val="26"/>
        </w:rPr>
      </w:pPr>
      <w:r w:rsidRPr="006A5AA5">
        <w:rPr>
          <w:sz w:val="26"/>
          <w:szCs w:val="26"/>
        </w:rPr>
        <w:t xml:space="preserve">Формирование уведомления осуществляется в соответствии с информацией и документами, включенными в реестр контрактов, заключенных заказчиками.    </w:t>
      </w:r>
    </w:p>
    <w:p w14:paraId="24C2B23E" w14:textId="77777777" w:rsidR="003D755D" w:rsidRDefault="003D755D" w:rsidP="003D755D">
      <w:pPr>
        <w:jc w:val="center"/>
        <w:rPr>
          <w:sz w:val="28"/>
          <w:szCs w:val="28"/>
        </w:rPr>
      </w:pPr>
    </w:p>
    <w:p w14:paraId="5C3CC84B" w14:textId="77777777" w:rsidR="003D755D" w:rsidRPr="004869AC" w:rsidRDefault="003D755D" w:rsidP="003D755D">
      <w:pPr>
        <w:jc w:val="center"/>
        <w:rPr>
          <w:sz w:val="28"/>
          <w:szCs w:val="28"/>
        </w:rPr>
      </w:pPr>
    </w:p>
    <w:p w14:paraId="22DCC1EF" w14:textId="77777777" w:rsidR="003D755D" w:rsidRPr="000101F5" w:rsidRDefault="003D755D" w:rsidP="003D755D">
      <w:pPr>
        <w:pStyle w:val="a5"/>
        <w:spacing w:after="0"/>
        <w:rPr>
          <w:sz w:val="28"/>
          <w:szCs w:val="28"/>
        </w:rPr>
      </w:pPr>
    </w:p>
    <w:p w14:paraId="0A08BBC1" w14:textId="77777777" w:rsidR="003D755D" w:rsidRDefault="003D755D" w:rsidP="003D755D">
      <w:pPr>
        <w:pStyle w:val="a3"/>
        <w:ind w:firstLine="709"/>
        <w:rPr>
          <w:sz w:val="26"/>
          <w:szCs w:val="26"/>
        </w:rPr>
      </w:pPr>
    </w:p>
    <w:p w14:paraId="0C178AFF" w14:textId="77777777" w:rsidR="003D755D" w:rsidRDefault="003D755D" w:rsidP="003D755D">
      <w:pPr>
        <w:pStyle w:val="a3"/>
        <w:ind w:firstLine="709"/>
        <w:rPr>
          <w:sz w:val="26"/>
          <w:szCs w:val="26"/>
        </w:rPr>
      </w:pPr>
    </w:p>
    <w:p w14:paraId="7E3C0EBB" w14:textId="77777777" w:rsidR="003D755D" w:rsidRDefault="003D755D" w:rsidP="003D755D">
      <w:pPr>
        <w:pStyle w:val="a3"/>
        <w:ind w:firstLine="709"/>
        <w:rPr>
          <w:sz w:val="26"/>
          <w:szCs w:val="26"/>
        </w:rPr>
      </w:pPr>
    </w:p>
    <w:p w14:paraId="610E21AE" w14:textId="77777777" w:rsidR="003D755D" w:rsidRDefault="003D755D" w:rsidP="003D755D">
      <w:pPr>
        <w:pStyle w:val="a3"/>
        <w:ind w:firstLine="709"/>
        <w:rPr>
          <w:sz w:val="26"/>
          <w:szCs w:val="26"/>
        </w:rPr>
      </w:pPr>
    </w:p>
    <w:p w14:paraId="762EF2E3" w14:textId="77777777" w:rsidR="003D755D" w:rsidRDefault="003D755D" w:rsidP="003D755D">
      <w:pPr>
        <w:pStyle w:val="a3"/>
        <w:ind w:firstLine="709"/>
        <w:rPr>
          <w:sz w:val="26"/>
          <w:szCs w:val="26"/>
        </w:rPr>
      </w:pPr>
    </w:p>
    <w:p w14:paraId="0228F723" w14:textId="77777777" w:rsidR="003D755D" w:rsidRDefault="003D755D" w:rsidP="003D755D">
      <w:pPr>
        <w:pStyle w:val="a3"/>
        <w:ind w:firstLine="709"/>
        <w:rPr>
          <w:sz w:val="26"/>
          <w:szCs w:val="26"/>
        </w:rPr>
      </w:pPr>
    </w:p>
    <w:p w14:paraId="789DB92D" w14:textId="77777777" w:rsidR="003D755D" w:rsidRDefault="003D755D" w:rsidP="003D755D">
      <w:pPr>
        <w:pStyle w:val="a3"/>
        <w:ind w:firstLine="709"/>
        <w:rPr>
          <w:sz w:val="26"/>
          <w:szCs w:val="26"/>
        </w:rPr>
      </w:pPr>
    </w:p>
    <w:p w14:paraId="55D5EDC8" w14:textId="77777777" w:rsidR="003D755D" w:rsidRDefault="003D755D" w:rsidP="003D755D">
      <w:pPr>
        <w:pStyle w:val="a3"/>
        <w:rPr>
          <w:sz w:val="26"/>
          <w:szCs w:val="26"/>
        </w:rPr>
      </w:pPr>
    </w:p>
    <w:p w14:paraId="0B0FFAEF" w14:textId="77777777" w:rsidR="003D755D" w:rsidRDefault="003D755D" w:rsidP="003D755D">
      <w:pPr>
        <w:pStyle w:val="a3"/>
        <w:rPr>
          <w:sz w:val="26"/>
          <w:szCs w:val="26"/>
        </w:rPr>
      </w:pPr>
    </w:p>
    <w:p w14:paraId="7F1A5E2A" w14:textId="77777777" w:rsidR="003D755D" w:rsidRDefault="003D755D" w:rsidP="003D755D">
      <w:pPr>
        <w:pStyle w:val="a3"/>
        <w:rPr>
          <w:sz w:val="26"/>
          <w:szCs w:val="26"/>
        </w:rPr>
      </w:pPr>
    </w:p>
    <w:p w14:paraId="319B6C11" w14:textId="77777777" w:rsidR="003D755D" w:rsidRDefault="003D755D" w:rsidP="003D755D">
      <w:pPr>
        <w:pStyle w:val="a3"/>
        <w:rPr>
          <w:sz w:val="26"/>
          <w:szCs w:val="26"/>
        </w:rPr>
      </w:pPr>
    </w:p>
    <w:p w14:paraId="328D96ED" w14:textId="77777777" w:rsidR="003D755D" w:rsidRDefault="003D755D" w:rsidP="003D755D">
      <w:pPr>
        <w:pStyle w:val="a3"/>
        <w:rPr>
          <w:sz w:val="26"/>
          <w:szCs w:val="26"/>
        </w:rPr>
      </w:pPr>
    </w:p>
    <w:p w14:paraId="7CE3D843" w14:textId="77777777" w:rsidR="003D755D" w:rsidRDefault="003D755D" w:rsidP="003D755D">
      <w:pPr>
        <w:pStyle w:val="a3"/>
        <w:rPr>
          <w:sz w:val="26"/>
          <w:szCs w:val="26"/>
        </w:rPr>
      </w:pPr>
    </w:p>
    <w:p w14:paraId="4BEC7E32" w14:textId="77777777" w:rsidR="003D755D" w:rsidRDefault="003D755D" w:rsidP="003D755D">
      <w:pPr>
        <w:pStyle w:val="a3"/>
        <w:rPr>
          <w:sz w:val="26"/>
          <w:szCs w:val="26"/>
        </w:rPr>
      </w:pPr>
    </w:p>
    <w:p w14:paraId="65F982D4" w14:textId="301CE5AB" w:rsidR="0060111C" w:rsidRDefault="003D755D" w:rsidP="003D755D">
      <w:pPr>
        <w:ind w:left="5387"/>
        <w:rPr>
          <w:sz w:val="26"/>
          <w:szCs w:val="26"/>
        </w:rPr>
      </w:pPr>
      <w:r>
        <w:rPr>
          <w:sz w:val="26"/>
          <w:szCs w:val="26"/>
        </w:rPr>
        <w:lastRenderedPageBreak/>
        <w:t>Приложение 1</w:t>
      </w:r>
    </w:p>
    <w:p w14:paraId="4AB227BE" w14:textId="5FA3A51D" w:rsidR="003D755D" w:rsidRDefault="003D755D" w:rsidP="003D755D">
      <w:pPr>
        <w:ind w:left="5387"/>
        <w:rPr>
          <w:sz w:val="26"/>
          <w:szCs w:val="26"/>
        </w:rPr>
      </w:pPr>
      <w:r>
        <w:rPr>
          <w:sz w:val="26"/>
          <w:szCs w:val="26"/>
        </w:rPr>
        <w:t>к Положению</w:t>
      </w:r>
    </w:p>
    <w:p w14:paraId="2FAB8D39" w14:textId="77777777" w:rsidR="003D755D" w:rsidRDefault="003D755D" w:rsidP="003D755D">
      <w:pPr>
        <w:ind w:left="5387"/>
        <w:rPr>
          <w:sz w:val="26"/>
          <w:szCs w:val="26"/>
        </w:rPr>
      </w:pPr>
    </w:p>
    <w:p w14:paraId="63559E72" w14:textId="77777777" w:rsidR="003D755D" w:rsidRPr="00F36B11" w:rsidRDefault="003D755D" w:rsidP="003D755D">
      <w:pPr>
        <w:ind w:left="5245"/>
        <w:rPr>
          <w:sz w:val="26"/>
          <w:szCs w:val="26"/>
        </w:rPr>
      </w:pPr>
    </w:p>
    <w:p w14:paraId="66AC53FA" w14:textId="77777777" w:rsidR="003D755D" w:rsidRPr="00F36B11" w:rsidRDefault="003D755D" w:rsidP="003D755D">
      <w:pPr>
        <w:tabs>
          <w:tab w:val="left" w:pos="3793"/>
        </w:tabs>
        <w:jc w:val="center"/>
        <w:rPr>
          <w:sz w:val="26"/>
          <w:szCs w:val="26"/>
        </w:rPr>
      </w:pPr>
      <w:r w:rsidRPr="00F36B11">
        <w:rPr>
          <w:sz w:val="26"/>
          <w:szCs w:val="26"/>
        </w:rPr>
        <w:t xml:space="preserve">Решение </w:t>
      </w:r>
    </w:p>
    <w:p w14:paraId="7C1E927B" w14:textId="77777777" w:rsidR="003D755D" w:rsidRPr="00F36B11" w:rsidRDefault="003D755D" w:rsidP="003D755D">
      <w:pPr>
        <w:tabs>
          <w:tab w:val="left" w:pos="3793"/>
        </w:tabs>
        <w:jc w:val="center"/>
        <w:rPr>
          <w:sz w:val="26"/>
          <w:szCs w:val="26"/>
        </w:rPr>
      </w:pPr>
      <w:r w:rsidRPr="00F36B11">
        <w:rPr>
          <w:sz w:val="26"/>
          <w:szCs w:val="26"/>
        </w:rPr>
        <w:t>о списании задолженности по неустойке (пеням, штрафам)</w:t>
      </w:r>
    </w:p>
    <w:p w14:paraId="3BE671C5" w14:textId="77777777" w:rsidR="003D755D" w:rsidRPr="00F36B11" w:rsidRDefault="003D755D" w:rsidP="003D755D">
      <w:pPr>
        <w:tabs>
          <w:tab w:val="left" w:pos="3793"/>
        </w:tabs>
        <w:jc w:val="center"/>
        <w:rPr>
          <w:sz w:val="26"/>
          <w:szCs w:val="26"/>
        </w:rPr>
      </w:pPr>
    </w:p>
    <w:p w14:paraId="12A75A6D" w14:textId="77777777" w:rsidR="003D755D" w:rsidRPr="00F36B11" w:rsidRDefault="003D755D" w:rsidP="003D755D">
      <w:pPr>
        <w:tabs>
          <w:tab w:val="left" w:pos="3793"/>
        </w:tabs>
        <w:jc w:val="both"/>
        <w:rPr>
          <w:sz w:val="26"/>
          <w:szCs w:val="26"/>
        </w:rPr>
      </w:pPr>
    </w:p>
    <w:p w14:paraId="3944C27E" w14:textId="77777777" w:rsidR="003D755D" w:rsidRPr="00F36B11" w:rsidRDefault="003D755D" w:rsidP="003D755D">
      <w:pPr>
        <w:tabs>
          <w:tab w:val="left" w:pos="3793"/>
        </w:tabs>
        <w:jc w:val="both"/>
        <w:rPr>
          <w:sz w:val="26"/>
          <w:szCs w:val="26"/>
        </w:rPr>
      </w:pPr>
      <w:r w:rsidRPr="00F36B11">
        <w:rPr>
          <w:sz w:val="26"/>
          <w:szCs w:val="26"/>
        </w:rPr>
        <w:t xml:space="preserve">от «____» _______20___г                                                                </w:t>
      </w:r>
      <w:r>
        <w:rPr>
          <w:sz w:val="26"/>
          <w:szCs w:val="26"/>
        </w:rPr>
        <w:t xml:space="preserve">             </w:t>
      </w:r>
      <w:r w:rsidRPr="00F36B11">
        <w:rPr>
          <w:sz w:val="26"/>
          <w:szCs w:val="26"/>
        </w:rPr>
        <w:t xml:space="preserve">   г. Рубцовск</w:t>
      </w:r>
    </w:p>
    <w:p w14:paraId="1DE62CC6" w14:textId="77777777" w:rsidR="003D755D" w:rsidRPr="00F36B11" w:rsidRDefault="003D755D" w:rsidP="003D755D">
      <w:pPr>
        <w:tabs>
          <w:tab w:val="left" w:pos="3793"/>
        </w:tabs>
        <w:jc w:val="both"/>
        <w:rPr>
          <w:sz w:val="26"/>
          <w:szCs w:val="26"/>
        </w:rPr>
      </w:pPr>
    </w:p>
    <w:p w14:paraId="225068F8" w14:textId="77777777" w:rsidR="003D755D" w:rsidRPr="00F36B11" w:rsidRDefault="003D755D" w:rsidP="003D755D">
      <w:pPr>
        <w:tabs>
          <w:tab w:val="left" w:pos="3793"/>
        </w:tabs>
        <w:jc w:val="both"/>
        <w:rPr>
          <w:sz w:val="26"/>
          <w:szCs w:val="26"/>
        </w:rPr>
      </w:pPr>
    </w:p>
    <w:p w14:paraId="01D7BF0D" w14:textId="77777777" w:rsidR="003D755D" w:rsidRPr="00F36B11" w:rsidRDefault="003D755D" w:rsidP="003D755D">
      <w:pPr>
        <w:tabs>
          <w:tab w:val="left" w:pos="3793"/>
        </w:tabs>
        <w:ind w:firstLine="709"/>
        <w:jc w:val="both"/>
        <w:rPr>
          <w:sz w:val="26"/>
          <w:szCs w:val="26"/>
        </w:rPr>
      </w:pPr>
      <w:r w:rsidRPr="00F36B11">
        <w:rPr>
          <w:sz w:val="26"/>
          <w:szCs w:val="26"/>
        </w:rPr>
        <w:t>Комиссия по поступлению и выбытию активов Администрации города Рубцовска Алтайского края (далее – комиссия) в составе (присутствовали):__________________________________________________, действующая на основании постановления Администрации города Рубцовска Алтайского края</w:t>
      </w:r>
      <w:r>
        <w:rPr>
          <w:sz w:val="26"/>
          <w:szCs w:val="26"/>
        </w:rPr>
        <w:t xml:space="preserve"> от __________№_________</w:t>
      </w:r>
      <w:r w:rsidRPr="00F36B11">
        <w:rPr>
          <w:sz w:val="26"/>
          <w:szCs w:val="26"/>
        </w:rPr>
        <w:t xml:space="preserve"> «Об утверждении Положения о создании комиссии по поступлению и выбытия активов Администрации города Рубцовска Алтайского края», постановления Правительства Российской Федерации от 04.07.2018 № 783 «О списании начисленных поставщику (подрядчику, исполнителю), но несписанных заказчиком сумм неустоек (штрафов, пеней) в связи с неисполнением или ненадлежащим исполнением обязательств, предусмотренных контрактом» составила настоящее решение о нижеследующем:</w:t>
      </w:r>
    </w:p>
    <w:p w14:paraId="4CC8F7BD" w14:textId="77777777" w:rsidR="003D755D" w:rsidRPr="00F36B11" w:rsidRDefault="003D755D" w:rsidP="003D755D">
      <w:pPr>
        <w:tabs>
          <w:tab w:val="left" w:pos="3793"/>
        </w:tabs>
        <w:ind w:firstLine="709"/>
        <w:jc w:val="both"/>
        <w:rPr>
          <w:sz w:val="26"/>
          <w:szCs w:val="26"/>
        </w:rPr>
      </w:pPr>
      <w:r w:rsidRPr="00F36B11">
        <w:rPr>
          <w:sz w:val="26"/>
          <w:szCs w:val="26"/>
        </w:rPr>
        <w:t>1. Комиссией произведена проверка начисленных поставщику (подрядчику, исполнителю) - _______</w:t>
      </w:r>
      <w:r>
        <w:rPr>
          <w:sz w:val="26"/>
          <w:szCs w:val="26"/>
        </w:rPr>
        <w:t>_______________________________</w:t>
      </w:r>
      <w:r w:rsidRPr="00F36B11">
        <w:rPr>
          <w:sz w:val="26"/>
          <w:szCs w:val="26"/>
        </w:rPr>
        <w:t>(указывается наименование контрагента) неустоек (штрафов, пеней) по муниципальному контракту</w:t>
      </w:r>
      <w:r>
        <w:rPr>
          <w:sz w:val="26"/>
          <w:szCs w:val="26"/>
        </w:rPr>
        <w:t xml:space="preserve"> от ___________</w:t>
      </w:r>
      <w:r w:rsidRPr="00F36B11">
        <w:rPr>
          <w:sz w:val="26"/>
          <w:szCs w:val="26"/>
        </w:rPr>
        <w:t xml:space="preserve"> № ___________, заключенным с _________________________, за неисполнение или ненадлежащее исполнение обязательств, предусмотренных муниципальным контрактом (например, просрочку исполнения контрактов – нарушение сроков).</w:t>
      </w:r>
    </w:p>
    <w:p w14:paraId="54D4F955" w14:textId="77777777" w:rsidR="003D755D" w:rsidRPr="00F36B11" w:rsidRDefault="003D755D" w:rsidP="003D755D">
      <w:pPr>
        <w:tabs>
          <w:tab w:val="left" w:pos="3793"/>
        </w:tabs>
        <w:ind w:firstLine="709"/>
        <w:jc w:val="both"/>
        <w:rPr>
          <w:sz w:val="26"/>
          <w:szCs w:val="26"/>
        </w:rPr>
      </w:pPr>
      <w:r w:rsidRPr="00F36B11">
        <w:rPr>
          <w:sz w:val="26"/>
          <w:szCs w:val="26"/>
        </w:rPr>
        <w:t>2. Комиссии к проверке предъявлены следующие документы:</w:t>
      </w:r>
    </w:p>
    <w:p w14:paraId="096E2366" w14:textId="77777777" w:rsidR="003D755D" w:rsidRPr="00F36B11" w:rsidRDefault="003D755D" w:rsidP="003D755D">
      <w:pPr>
        <w:tabs>
          <w:tab w:val="left" w:pos="3793"/>
        </w:tabs>
        <w:ind w:firstLine="709"/>
        <w:jc w:val="both"/>
        <w:rPr>
          <w:sz w:val="26"/>
          <w:szCs w:val="26"/>
        </w:rPr>
      </w:pPr>
      <w:r w:rsidRPr="00F36B11">
        <w:rPr>
          <w:sz w:val="26"/>
          <w:szCs w:val="26"/>
        </w:rPr>
        <w:t xml:space="preserve">муниципальный контракт </w:t>
      </w:r>
      <w:r>
        <w:rPr>
          <w:sz w:val="26"/>
          <w:szCs w:val="26"/>
        </w:rPr>
        <w:t>от</w:t>
      </w:r>
      <w:r w:rsidRPr="00F36B11">
        <w:rPr>
          <w:sz w:val="26"/>
          <w:szCs w:val="26"/>
        </w:rPr>
        <w:t xml:space="preserve"> ____________ </w:t>
      </w:r>
      <w:r>
        <w:rPr>
          <w:sz w:val="26"/>
          <w:szCs w:val="26"/>
        </w:rPr>
        <w:t>№</w:t>
      </w:r>
      <w:r w:rsidRPr="00F36B11">
        <w:rPr>
          <w:sz w:val="26"/>
          <w:szCs w:val="26"/>
        </w:rPr>
        <w:t xml:space="preserve"> ______________;</w:t>
      </w:r>
    </w:p>
    <w:p w14:paraId="6150BAA6" w14:textId="77777777" w:rsidR="003D755D" w:rsidRPr="00F36B11" w:rsidRDefault="003D755D" w:rsidP="003D755D">
      <w:pPr>
        <w:tabs>
          <w:tab w:val="left" w:pos="3793"/>
        </w:tabs>
        <w:ind w:firstLine="709"/>
        <w:jc w:val="both"/>
        <w:rPr>
          <w:sz w:val="26"/>
          <w:szCs w:val="26"/>
        </w:rPr>
      </w:pPr>
      <w:r w:rsidRPr="00F36B11">
        <w:rPr>
          <w:sz w:val="26"/>
          <w:szCs w:val="26"/>
        </w:rPr>
        <w:t>документ о приемке от _________________ № ______________;</w:t>
      </w:r>
    </w:p>
    <w:p w14:paraId="71154DCA" w14:textId="77777777" w:rsidR="003D755D" w:rsidRPr="00F36B11" w:rsidRDefault="003D755D" w:rsidP="003D755D">
      <w:pPr>
        <w:tabs>
          <w:tab w:val="left" w:pos="3793"/>
        </w:tabs>
        <w:ind w:firstLine="709"/>
        <w:jc w:val="both"/>
        <w:rPr>
          <w:sz w:val="26"/>
          <w:szCs w:val="26"/>
        </w:rPr>
      </w:pPr>
      <w:r w:rsidRPr="00F36B11">
        <w:rPr>
          <w:sz w:val="26"/>
          <w:szCs w:val="26"/>
        </w:rPr>
        <w:t>претензия от _______________ № ________;</w:t>
      </w:r>
    </w:p>
    <w:p w14:paraId="59563644" w14:textId="77777777" w:rsidR="003D755D" w:rsidRPr="00F36B11" w:rsidRDefault="003D755D" w:rsidP="003D755D">
      <w:pPr>
        <w:tabs>
          <w:tab w:val="left" w:pos="3793"/>
        </w:tabs>
        <w:ind w:firstLine="709"/>
        <w:jc w:val="both"/>
        <w:rPr>
          <w:sz w:val="26"/>
          <w:szCs w:val="26"/>
        </w:rPr>
      </w:pPr>
      <w:r w:rsidRPr="00F36B11">
        <w:rPr>
          <w:sz w:val="26"/>
          <w:szCs w:val="26"/>
        </w:rPr>
        <w:t>акт сверки.</w:t>
      </w:r>
    </w:p>
    <w:p w14:paraId="5B6CC085" w14:textId="77777777" w:rsidR="003D755D" w:rsidRPr="00F36B11" w:rsidRDefault="003D755D" w:rsidP="003D755D">
      <w:pPr>
        <w:tabs>
          <w:tab w:val="left" w:pos="3793"/>
        </w:tabs>
        <w:ind w:firstLine="709"/>
        <w:jc w:val="both"/>
        <w:rPr>
          <w:sz w:val="26"/>
          <w:szCs w:val="26"/>
        </w:rPr>
      </w:pPr>
      <w:r w:rsidRPr="00F36B11">
        <w:rPr>
          <w:sz w:val="26"/>
          <w:szCs w:val="26"/>
        </w:rPr>
        <w:t>3. Комиссией рассмотрены указанные документы и установлено следующее:</w:t>
      </w:r>
    </w:p>
    <w:p w14:paraId="762284C8" w14:textId="77777777" w:rsidR="003D755D" w:rsidRPr="00F36B11" w:rsidRDefault="003D755D" w:rsidP="003D755D">
      <w:pPr>
        <w:tabs>
          <w:tab w:val="left" w:pos="3793"/>
        </w:tabs>
        <w:jc w:val="both"/>
        <w:rPr>
          <w:sz w:val="26"/>
          <w:szCs w:val="26"/>
        </w:rPr>
      </w:pPr>
      <w:r w:rsidRPr="00F36B11">
        <w:rPr>
          <w:sz w:val="26"/>
          <w:szCs w:val="26"/>
        </w:rPr>
        <w:t>Сторонами по указанному муниципальному контракту являются:</w:t>
      </w:r>
    </w:p>
    <w:p w14:paraId="254CDE06" w14:textId="77777777" w:rsidR="003D755D" w:rsidRPr="00F36B11" w:rsidRDefault="003D755D" w:rsidP="003D755D">
      <w:pPr>
        <w:tabs>
          <w:tab w:val="left" w:pos="3793"/>
        </w:tabs>
        <w:jc w:val="both"/>
        <w:rPr>
          <w:sz w:val="26"/>
          <w:szCs w:val="26"/>
        </w:rPr>
      </w:pPr>
      <w:r w:rsidRPr="00F36B11">
        <w:rPr>
          <w:sz w:val="26"/>
          <w:szCs w:val="26"/>
        </w:rPr>
        <w:t>заказчик: _______________________________________ (место нахождения: ______________, ИНН _______________),</w:t>
      </w:r>
    </w:p>
    <w:p w14:paraId="10EE5F47" w14:textId="77777777" w:rsidR="003D755D" w:rsidRPr="00F36B11" w:rsidRDefault="003D755D" w:rsidP="003D755D">
      <w:pPr>
        <w:tabs>
          <w:tab w:val="left" w:pos="3793"/>
        </w:tabs>
        <w:jc w:val="both"/>
        <w:rPr>
          <w:sz w:val="26"/>
          <w:szCs w:val="26"/>
        </w:rPr>
      </w:pPr>
      <w:r w:rsidRPr="00F36B11">
        <w:rPr>
          <w:sz w:val="26"/>
          <w:szCs w:val="26"/>
        </w:rPr>
        <w:t>поставщик (подрядчик, исполнитель): _________________________________, (место нахождения: ________________, ИНН __________________________).</w:t>
      </w:r>
    </w:p>
    <w:p w14:paraId="23C9EB21" w14:textId="77777777" w:rsidR="003D755D" w:rsidRDefault="003D755D" w:rsidP="003D755D">
      <w:pPr>
        <w:tabs>
          <w:tab w:val="left" w:pos="3793"/>
        </w:tabs>
        <w:jc w:val="both"/>
        <w:rPr>
          <w:sz w:val="28"/>
          <w:szCs w:val="28"/>
        </w:rPr>
      </w:pPr>
      <w:r w:rsidRPr="00F36B11">
        <w:rPr>
          <w:sz w:val="26"/>
          <w:szCs w:val="26"/>
        </w:rPr>
        <w:t>Установлено, что ___________________________________________________</w:t>
      </w:r>
    </w:p>
    <w:p w14:paraId="144E1DA5" w14:textId="77777777" w:rsidR="003D755D" w:rsidRPr="00F36B11" w:rsidRDefault="003D755D" w:rsidP="003D755D">
      <w:pPr>
        <w:tabs>
          <w:tab w:val="left" w:pos="3793"/>
        </w:tabs>
        <w:jc w:val="both"/>
        <w:rPr>
          <w:sz w:val="28"/>
          <w:szCs w:val="28"/>
        </w:rPr>
      </w:pPr>
      <w:r>
        <w:rPr>
          <w:i/>
          <w:szCs w:val="24"/>
        </w:rPr>
        <w:t>(Например:</w:t>
      </w:r>
    </w:p>
    <w:p w14:paraId="13D3EF74" w14:textId="77777777" w:rsidR="003D755D" w:rsidRDefault="003D755D" w:rsidP="003D755D">
      <w:pPr>
        <w:tabs>
          <w:tab w:val="left" w:pos="3793"/>
        </w:tabs>
        <w:jc w:val="both"/>
        <w:rPr>
          <w:i/>
          <w:szCs w:val="24"/>
        </w:rPr>
      </w:pPr>
      <w:r>
        <w:rPr>
          <w:i/>
          <w:szCs w:val="24"/>
        </w:rPr>
        <w:t xml:space="preserve">Поставщиком (подрядчиком, исполнителем) - ________________ нарушены сроки поставки товара (выполнения работ, оказания услуг) по муниципальному контракту (дата окончания поставки товара (выполнения работ, оказания </w:t>
      </w:r>
      <w:proofErr w:type="gramStart"/>
      <w:r>
        <w:rPr>
          <w:i/>
          <w:szCs w:val="24"/>
        </w:rPr>
        <w:t>услуг)_</w:t>
      </w:r>
      <w:proofErr w:type="gramEnd"/>
      <w:r>
        <w:rPr>
          <w:i/>
          <w:szCs w:val="24"/>
        </w:rPr>
        <w:t>_________, дата документа о приемке ___________).</w:t>
      </w:r>
    </w:p>
    <w:p w14:paraId="4495E492" w14:textId="77777777" w:rsidR="003D755D" w:rsidRDefault="003D755D" w:rsidP="003D755D">
      <w:pPr>
        <w:tabs>
          <w:tab w:val="left" w:pos="3793"/>
        </w:tabs>
        <w:jc w:val="both"/>
        <w:rPr>
          <w:sz w:val="28"/>
          <w:szCs w:val="28"/>
        </w:rPr>
      </w:pPr>
      <w:r>
        <w:rPr>
          <w:i/>
          <w:szCs w:val="24"/>
        </w:rPr>
        <w:t xml:space="preserve">Заказчиком в соответствии с пунктом _____ муниципального контракта рассчитана пеня за просрочку исполнения обязательств, предусмотренных муниципальным </w:t>
      </w:r>
      <w:r>
        <w:rPr>
          <w:i/>
          <w:szCs w:val="24"/>
        </w:rPr>
        <w:lastRenderedPageBreak/>
        <w:t>контрактом, в соответствии с претензией от ________ № _____. Начисленная и принятая к учету задолженность по пени поставщика (подрядчика, исполнителя) перед заказчиком составляет менее 5% цены муниципального контракта: размер пени __________ рублей, %-отношение суммы пени к цене муниципального контракта ______.</w:t>
      </w:r>
      <w:r>
        <w:rPr>
          <w:sz w:val="28"/>
          <w:szCs w:val="28"/>
        </w:rPr>
        <w:t xml:space="preserve">  </w:t>
      </w:r>
    </w:p>
    <w:p w14:paraId="456E8E0E" w14:textId="77777777" w:rsidR="003D755D" w:rsidRDefault="003D755D" w:rsidP="003D755D">
      <w:pPr>
        <w:tabs>
          <w:tab w:val="left" w:pos="3793"/>
        </w:tabs>
        <w:ind w:firstLine="709"/>
        <w:jc w:val="both"/>
        <w:rPr>
          <w:sz w:val="26"/>
          <w:szCs w:val="26"/>
        </w:rPr>
      </w:pPr>
      <w:r>
        <w:rPr>
          <w:sz w:val="26"/>
          <w:szCs w:val="26"/>
        </w:rPr>
        <w:t xml:space="preserve">4. </w:t>
      </w:r>
      <w:r w:rsidRPr="00861044">
        <w:rPr>
          <w:sz w:val="26"/>
          <w:szCs w:val="26"/>
        </w:rPr>
        <w:t>Комисси</w:t>
      </w:r>
      <w:r>
        <w:rPr>
          <w:sz w:val="26"/>
          <w:szCs w:val="26"/>
        </w:rPr>
        <w:t>я</w:t>
      </w:r>
      <w:r w:rsidRPr="00861044">
        <w:rPr>
          <w:sz w:val="26"/>
          <w:szCs w:val="26"/>
        </w:rPr>
        <w:t xml:space="preserve"> </w:t>
      </w:r>
      <w:r>
        <w:rPr>
          <w:sz w:val="26"/>
          <w:szCs w:val="26"/>
        </w:rPr>
        <w:t>решила</w:t>
      </w:r>
      <w:r w:rsidRPr="00861044">
        <w:rPr>
          <w:sz w:val="26"/>
          <w:szCs w:val="26"/>
        </w:rPr>
        <w:t>:</w:t>
      </w:r>
    </w:p>
    <w:p w14:paraId="3D4C80D5" w14:textId="77777777" w:rsidR="003D755D" w:rsidRDefault="003D755D" w:rsidP="003D755D">
      <w:pPr>
        <w:tabs>
          <w:tab w:val="left" w:pos="3793"/>
        </w:tabs>
        <w:ind w:firstLine="709"/>
        <w:jc w:val="both"/>
        <w:rPr>
          <w:sz w:val="26"/>
          <w:szCs w:val="26"/>
        </w:rPr>
      </w:pPr>
      <w:r>
        <w:rPr>
          <w:sz w:val="26"/>
          <w:szCs w:val="26"/>
        </w:rPr>
        <w:t>Учитывая исполнение поставщиком (подрядчиком, исполнителем) всех обязательств по муниципальному контракту в полном объеме, согласие поставщика (подрядчика, исполнителя) с начисленной суммой неустойки (штрафа, пени)), списать начисленную и принятую к учету задолженность по неустойке (штрафу, пени) поставщика (подрядчика, исполнителя) перед заказчиком по муниципальному контракту в размере, указанном в пункте 3 настоящего решения.</w:t>
      </w:r>
    </w:p>
    <w:p w14:paraId="3AF74BBD" w14:textId="77777777" w:rsidR="003D755D" w:rsidRPr="00861044" w:rsidRDefault="003D755D" w:rsidP="003D755D">
      <w:pPr>
        <w:tabs>
          <w:tab w:val="left" w:pos="3793"/>
        </w:tabs>
        <w:ind w:left="4962"/>
        <w:jc w:val="both"/>
        <w:rPr>
          <w:sz w:val="26"/>
          <w:szCs w:val="26"/>
        </w:rPr>
      </w:pPr>
    </w:p>
    <w:p w14:paraId="3C215BC4" w14:textId="77777777" w:rsidR="003D755D" w:rsidRDefault="003D755D" w:rsidP="003D755D">
      <w:pPr>
        <w:tabs>
          <w:tab w:val="left" w:pos="3793"/>
        </w:tabs>
        <w:ind w:left="5103"/>
        <w:jc w:val="both"/>
        <w:rPr>
          <w:sz w:val="26"/>
          <w:szCs w:val="26"/>
        </w:rPr>
      </w:pPr>
      <w:r>
        <w:rPr>
          <w:sz w:val="26"/>
          <w:szCs w:val="26"/>
        </w:rPr>
        <w:t>___________________ / ___________/</w:t>
      </w:r>
    </w:p>
    <w:p w14:paraId="66CA3A54" w14:textId="77777777" w:rsidR="003D755D" w:rsidRDefault="003D755D" w:rsidP="003D755D">
      <w:pPr>
        <w:tabs>
          <w:tab w:val="left" w:pos="3793"/>
        </w:tabs>
        <w:ind w:left="5103"/>
        <w:jc w:val="both"/>
        <w:rPr>
          <w:sz w:val="26"/>
          <w:szCs w:val="26"/>
        </w:rPr>
      </w:pPr>
    </w:p>
    <w:p w14:paraId="772C9755" w14:textId="77777777" w:rsidR="003D755D" w:rsidRDefault="003D755D" w:rsidP="003D755D">
      <w:pPr>
        <w:tabs>
          <w:tab w:val="left" w:pos="3793"/>
        </w:tabs>
        <w:ind w:left="5103"/>
        <w:jc w:val="both"/>
        <w:rPr>
          <w:sz w:val="26"/>
          <w:szCs w:val="26"/>
        </w:rPr>
      </w:pPr>
      <w:r>
        <w:rPr>
          <w:sz w:val="26"/>
          <w:szCs w:val="26"/>
        </w:rPr>
        <w:t>___________________ / ___________/</w:t>
      </w:r>
    </w:p>
    <w:p w14:paraId="04B68A86" w14:textId="77777777" w:rsidR="003D755D" w:rsidRDefault="003D755D" w:rsidP="003D755D">
      <w:pPr>
        <w:tabs>
          <w:tab w:val="left" w:pos="3793"/>
        </w:tabs>
        <w:ind w:left="5103"/>
        <w:jc w:val="both"/>
        <w:rPr>
          <w:sz w:val="26"/>
          <w:szCs w:val="26"/>
        </w:rPr>
      </w:pPr>
    </w:p>
    <w:p w14:paraId="69ECE6DB" w14:textId="77777777" w:rsidR="003D755D" w:rsidRDefault="003D755D" w:rsidP="003D755D">
      <w:pPr>
        <w:tabs>
          <w:tab w:val="left" w:pos="3793"/>
        </w:tabs>
        <w:ind w:left="5103"/>
        <w:jc w:val="both"/>
        <w:rPr>
          <w:sz w:val="26"/>
          <w:szCs w:val="26"/>
        </w:rPr>
      </w:pPr>
      <w:r>
        <w:rPr>
          <w:sz w:val="26"/>
          <w:szCs w:val="26"/>
        </w:rPr>
        <w:t>___________________ / ___________/</w:t>
      </w:r>
    </w:p>
    <w:p w14:paraId="406157E5" w14:textId="77777777" w:rsidR="003D755D" w:rsidRDefault="003D755D" w:rsidP="003D755D">
      <w:pPr>
        <w:tabs>
          <w:tab w:val="left" w:pos="3793"/>
        </w:tabs>
        <w:ind w:left="5103"/>
        <w:jc w:val="both"/>
        <w:rPr>
          <w:sz w:val="26"/>
          <w:szCs w:val="26"/>
        </w:rPr>
      </w:pPr>
    </w:p>
    <w:p w14:paraId="7175BB17" w14:textId="77777777" w:rsidR="003D755D" w:rsidRDefault="003D755D" w:rsidP="003D755D">
      <w:pPr>
        <w:tabs>
          <w:tab w:val="left" w:pos="3793"/>
        </w:tabs>
        <w:ind w:left="5103"/>
        <w:jc w:val="both"/>
        <w:rPr>
          <w:sz w:val="26"/>
          <w:szCs w:val="26"/>
        </w:rPr>
      </w:pPr>
      <w:r>
        <w:rPr>
          <w:sz w:val="26"/>
          <w:szCs w:val="26"/>
        </w:rPr>
        <w:t>___________________ / ___________/</w:t>
      </w:r>
    </w:p>
    <w:p w14:paraId="4C974576" w14:textId="77777777" w:rsidR="003D755D" w:rsidRDefault="003D755D" w:rsidP="003D755D">
      <w:pPr>
        <w:tabs>
          <w:tab w:val="left" w:pos="3793"/>
        </w:tabs>
        <w:ind w:left="5103"/>
        <w:jc w:val="both"/>
        <w:rPr>
          <w:sz w:val="26"/>
          <w:szCs w:val="26"/>
        </w:rPr>
      </w:pPr>
    </w:p>
    <w:p w14:paraId="62508D1E" w14:textId="77777777" w:rsidR="003D755D" w:rsidRPr="00861044" w:rsidRDefault="003D755D" w:rsidP="003D755D">
      <w:pPr>
        <w:tabs>
          <w:tab w:val="left" w:pos="3793"/>
        </w:tabs>
        <w:ind w:left="5103"/>
        <w:jc w:val="both"/>
        <w:rPr>
          <w:sz w:val="26"/>
          <w:szCs w:val="26"/>
        </w:rPr>
      </w:pPr>
      <w:r>
        <w:rPr>
          <w:sz w:val="26"/>
          <w:szCs w:val="26"/>
        </w:rPr>
        <w:t>___________________ / ___________ /</w:t>
      </w:r>
    </w:p>
    <w:p w14:paraId="47429C27" w14:textId="77777777" w:rsidR="003D755D" w:rsidRPr="00861044" w:rsidRDefault="003D755D" w:rsidP="003D755D">
      <w:pPr>
        <w:tabs>
          <w:tab w:val="left" w:pos="3793"/>
        </w:tabs>
        <w:ind w:firstLine="709"/>
        <w:jc w:val="both"/>
        <w:rPr>
          <w:sz w:val="26"/>
          <w:szCs w:val="26"/>
        </w:rPr>
      </w:pPr>
      <w:r w:rsidRPr="00861044">
        <w:rPr>
          <w:sz w:val="26"/>
          <w:szCs w:val="26"/>
        </w:rPr>
        <w:t xml:space="preserve"> </w:t>
      </w:r>
    </w:p>
    <w:p w14:paraId="616D5F5B" w14:textId="77777777" w:rsidR="003D755D" w:rsidRDefault="003D755D" w:rsidP="003D755D">
      <w:pPr>
        <w:pStyle w:val="a3"/>
        <w:ind w:left="5245"/>
        <w:rPr>
          <w:color w:val="FF0000"/>
          <w:sz w:val="26"/>
          <w:szCs w:val="26"/>
        </w:rPr>
      </w:pPr>
    </w:p>
    <w:p w14:paraId="3BF00212" w14:textId="77777777" w:rsidR="003D755D" w:rsidRDefault="003D755D" w:rsidP="003D755D">
      <w:pPr>
        <w:pStyle w:val="a3"/>
        <w:ind w:left="5245"/>
        <w:rPr>
          <w:color w:val="FF0000"/>
          <w:sz w:val="26"/>
          <w:szCs w:val="26"/>
        </w:rPr>
      </w:pPr>
    </w:p>
    <w:p w14:paraId="018C487B" w14:textId="77777777" w:rsidR="003D755D" w:rsidRDefault="003D755D" w:rsidP="003D755D">
      <w:pPr>
        <w:pStyle w:val="a3"/>
        <w:ind w:left="5245"/>
        <w:rPr>
          <w:color w:val="FF0000"/>
          <w:sz w:val="26"/>
          <w:szCs w:val="26"/>
        </w:rPr>
      </w:pPr>
    </w:p>
    <w:p w14:paraId="7DC54549" w14:textId="77777777" w:rsidR="003D755D" w:rsidRDefault="003D755D" w:rsidP="003D755D">
      <w:pPr>
        <w:pStyle w:val="a3"/>
        <w:ind w:left="5245"/>
        <w:rPr>
          <w:color w:val="FF0000"/>
          <w:sz w:val="26"/>
          <w:szCs w:val="26"/>
        </w:rPr>
      </w:pPr>
    </w:p>
    <w:p w14:paraId="140000FA" w14:textId="77777777" w:rsidR="003D755D" w:rsidRDefault="003D755D" w:rsidP="003D755D">
      <w:pPr>
        <w:pStyle w:val="a3"/>
        <w:ind w:left="5245"/>
        <w:rPr>
          <w:color w:val="FF0000"/>
          <w:sz w:val="26"/>
          <w:szCs w:val="26"/>
        </w:rPr>
      </w:pPr>
    </w:p>
    <w:p w14:paraId="5F3234C9" w14:textId="77777777" w:rsidR="003D755D" w:rsidRDefault="003D755D" w:rsidP="003D755D">
      <w:pPr>
        <w:pStyle w:val="a3"/>
        <w:ind w:left="5245"/>
        <w:rPr>
          <w:color w:val="FF0000"/>
          <w:sz w:val="26"/>
          <w:szCs w:val="26"/>
        </w:rPr>
      </w:pPr>
    </w:p>
    <w:p w14:paraId="241FE52D" w14:textId="77777777" w:rsidR="003D755D" w:rsidRDefault="003D755D" w:rsidP="003D755D">
      <w:pPr>
        <w:pStyle w:val="a3"/>
        <w:ind w:left="5245"/>
        <w:rPr>
          <w:color w:val="FF0000"/>
          <w:sz w:val="26"/>
          <w:szCs w:val="26"/>
        </w:rPr>
      </w:pPr>
    </w:p>
    <w:p w14:paraId="76A7C73C" w14:textId="77777777" w:rsidR="003D755D" w:rsidRDefault="003D755D" w:rsidP="003D755D">
      <w:pPr>
        <w:pStyle w:val="a3"/>
        <w:ind w:left="5245"/>
        <w:rPr>
          <w:color w:val="FF0000"/>
          <w:sz w:val="26"/>
          <w:szCs w:val="26"/>
        </w:rPr>
      </w:pPr>
    </w:p>
    <w:p w14:paraId="1D934B79" w14:textId="77777777" w:rsidR="003D755D" w:rsidRDefault="003D755D" w:rsidP="003D755D">
      <w:pPr>
        <w:pStyle w:val="a3"/>
        <w:ind w:left="5245"/>
        <w:rPr>
          <w:color w:val="FF0000"/>
          <w:sz w:val="26"/>
          <w:szCs w:val="26"/>
        </w:rPr>
      </w:pPr>
    </w:p>
    <w:p w14:paraId="36C33268" w14:textId="77777777" w:rsidR="003D755D" w:rsidRDefault="003D755D" w:rsidP="003D755D">
      <w:pPr>
        <w:pStyle w:val="a3"/>
        <w:ind w:left="5245"/>
        <w:rPr>
          <w:color w:val="FF0000"/>
          <w:sz w:val="26"/>
          <w:szCs w:val="26"/>
        </w:rPr>
      </w:pPr>
    </w:p>
    <w:p w14:paraId="79718443" w14:textId="77777777" w:rsidR="003D755D" w:rsidRDefault="003D755D" w:rsidP="003D755D">
      <w:pPr>
        <w:pStyle w:val="a3"/>
        <w:ind w:left="5245"/>
        <w:rPr>
          <w:color w:val="FF0000"/>
          <w:sz w:val="26"/>
          <w:szCs w:val="26"/>
        </w:rPr>
      </w:pPr>
    </w:p>
    <w:p w14:paraId="12EBFF4B" w14:textId="77777777" w:rsidR="003D755D" w:rsidRDefault="003D755D" w:rsidP="003D755D">
      <w:pPr>
        <w:pStyle w:val="a3"/>
        <w:ind w:left="5245"/>
        <w:rPr>
          <w:color w:val="FF0000"/>
          <w:sz w:val="26"/>
          <w:szCs w:val="26"/>
        </w:rPr>
      </w:pPr>
    </w:p>
    <w:p w14:paraId="02ADAAF4" w14:textId="77777777" w:rsidR="003D755D" w:rsidRDefault="003D755D" w:rsidP="003D755D">
      <w:pPr>
        <w:pStyle w:val="a3"/>
        <w:ind w:left="5245"/>
        <w:rPr>
          <w:color w:val="FF0000"/>
          <w:sz w:val="26"/>
          <w:szCs w:val="26"/>
        </w:rPr>
      </w:pPr>
    </w:p>
    <w:p w14:paraId="5B8409C9" w14:textId="77777777" w:rsidR="003D755D" w:rsidRDefault="003D755D" w:rsidP="003D755D">
      <w:pPr>
        <w:pStyle w:val="a3"/>
        <w:ind w:left="5245"/>
        <w:rPr>
          <w:color w:val="FF0000"/>
          <w:sz w:val="26"/>
          <w:szCs w:val="26"/>
        </w:rPr>
      </w:pPr>
    </w:p>
    <w:p w14:paraId="7378583C" w14:textId="77777777" w:rsidR="003D755D" w:rsidRDefault="003D755D" w:rsidP="003D755D">
      <w:pPr>
        <w:pStyle w:val="a3"/>
        <w:ind w:left="5245"/>
        <w:rPr>
          <w:color w:val="FF0000"/>
          <w:sz w:val="26"/>
          <w:szCs w:val="26"/>
        </w:rPr>
      </w:pPr>
    </w:p>
    <w:p w14:paraId="6ADDDC12" w14:textId="77777777" w:rsidR="003D755D" w:rsidRDefault="003D755D" w:rsidP="003D755D">
      <w:pPr>
        <w:pStyle w:val="a3"/>
        <w:ind w:left="5245"/>
        <w:rPr>
          <w:color w:val="FF0000"/>
          <w:sz w:val="26"/>
          <w:szCs w:val="26"/>
        </w:rPr>
      </w:pPr>
    </w:p>
    <w:p w14:paraId="5C509C7E" w14:textId="77777777" w:rsidR="003D755D" w:rsidRDefault="003D755D" w:rsidP="003D755D">
      <w:pPr>
        <w:pStyle w:val="a3"/>
        <w:ind w:left="5245"/>
        <w:rPr>
          <w:color w:val="FF0000"/>
          <w:sz w:val="26"/>
          <w:szCs w:val="26"/>
        </w:rPr>
      </w:pPr>
    </w:p>
    <w:p w14:paraId="1B9074A7" w14:textId="77777777" w:rsidR="003D755D" w:rsidRDefault="003D755D" w:rsidP="003D755D">
      <w:pPr>
        <w:pStyle w:val="a3"/>
        <w:ind w:left="5245"/>
        <w:rPr>
          <w:color w:val="FF0000"/>
          <w:sz w:val="26"/>
          <w:szCs w:val="26"/>
        </w:rPr>
      </w:pPr>
    </w:p>
    <w:p w14:paraId="0FD7ED35" w14:textId="77777777" w:rsidR="003D755D" w:rsidRDefault="003D755D" w:rsidP="003D755D">
      <w:pPr>
        <w:pStyle w:val="a3"/>
        <w:ind w:left="5245"/>
        <w:rPr>
          <w:color w:val="FF0000"/>
          <w:sz w:val="26"/>
          <w:szCs w:val="26"/>
        </w:rPr>
      </w:pPr>
    </w:p>
    <w:p w14:paraId="69B3C91E" w14:textId="77777777" w:rsidR="003D755D" w:rsidRDefault="003D755D" w:rsidP="003D755D">
      <w:pPr>
        <w:pStyle w:val="a3"/>
        <w:ind w:left="5245"/>
        <w:rPr>
          <w:color w:val="FF0000"/>
          <w:sz w:val="26"/>
          <w:szCs w:val="26"/>
        </w:rPr>
      </w:pPr>
    </w:p>
    <w:p w14:paraId="31376CF3" w14:textId="77777777" w:rsidR="003D755D" w:rsidRDefault="003D755D" w:rsidP="003D755D">
      <w:pPr>
        <w:pStyle w:val="a3"/>
        <w:ind w:left="5245"/>
        <w:rPr>
          <w:color w:val="FF0000"/>
          <w:sz w:val="26"/>
          <w:szCs w:val="26"/>
        </w:rPr>
      </w:pPr>
    </w:p>
    <w:p w14:paraId="365B7314" w14:textId="77777777" w:rsidR="003D755D" w:rsidRDefault="003D755D" w:rsidP="003D755D">
      <w:pPr>
        <w:pStyle w:val="a3"/>
        <w:ind w:left="5245"/>
        <w:rPr>
          <w:color w:val="FF0000"/>
          <w:sz w:val="26"/>
          <w:szCs w:val="26"/>
        </w:rPr>
      </w:pPr>
    </w:p>
    <w:p w14:paraId="6D5AA712" w14:textId="77777777" w:rsidR="003D755D" w:rsidRDefault="003D755D" w:rsidP="003D755D">
      <w:pPr>
        <w:pStyle w:val="a3"/>
        <w:ind w:left="5245"/>
        <w:rPr>
          <w:color w:val="FF0000"/>
          <w:sz w:val="26"/>
          <w:szCs w:val="26"/>
        </w:rPr>
      </w:pPr>
    </w:p>
    <w:p w14:paraId="4D5088F3" w14:textId="77777777" w:rsidR="003D755D" w:rsidRDefault="003D755D" w:rsidP="0060111C">
      <w:pPr>
        <w:pStyle w:val="a3"/>
        <w:rPr>
          <w:color w:val="FF0000"/>
          <w:sz w:val="26"/>
          <w:szCs w:val="26"/>
        </w:rPr>
      </w:pPr>
    </w:p>
    <w:p w14:paraId="268CC8B6" w14:textId="77777777" w:rsidR="0060111C" w:rsidRDefault="0060111C" w:rsidP="0060111C">
      <w:pPr>
        <w:pStyle w:val="a3"/>
        <w:rPr>
          <w:color w:val="FF0000"/>
          <w:sz w:val="26"/>
          <w:szCs w:val="26"/>
        </w:rPr>
      </w:pPr>
    </w:p>
    <w:p w14:paraId="25A2A081" w14:textId="77777777" w:rsidR="003D755D" w:rsidRDefault="003D755D" w:rsidP="003D755D">
      <w:pPr>
        <w:pStyle w:val="a3"/>
        <w:ind w:left="5245"/>
        <w:rPr>
          <w:color w:val="FF0000"/>
          <w:sz w:val="26"/>
          <w:szCs w:val="26"/>
        </w:rPr>
      </w:pPr>
    </w:p>
    <w:p w14:paraId="04A3228E" w14:textId="77777777" w:rsidR="0060111C" w:rsidRDefault="003D755D" w:rsidP="003D755D">
      <w:pPr>
        <w:ind w:left="5387"/>
        <w:rPr>
          <w:sz w:val="26"/>
          <w:szCs w:val="26"/>
        </w:rPr>
      </w:pPr>
      <w:r>
        <w:rPr>
          <w:sz w:val="26"/>
          <w:szCs w:val="26"/>
        </w:rPr>
        <w:lastRenderedPageBreak/>
        <w:t xml:space="preserve">Приложение </w:t>
      </w:r>
    </w:p>
    <w:p w14:paraId="6AF4409D" w14:textId="24023B21" w:rsidR="003D755D" w:rsidRDefault="003D755D" w:rsidP="003D755D">
      <w:pPr>
        <w:ind w:left="5387"/>
        <w:rPr>
          <w:sz w:val="26"/>
          <w:szCs w:val="26"/>
        </w:rPr>
      </w:pPr>
      <w:r>
        <w:rPr>
          <w:sz w:val="26"/>
          <w:szCs w:val="26"/>
        </w:rPr>
        <w:t>2 к Положению</w:t>
      </w:r>
    </w:p>
    <w:p w14:paraId="375FB960" w14:textId="77777777" w:rsidR="003D755D" w:rsidRDefault="003D755D" w:rsidP="003D755D">
      <w:pPr>
        <w:pStyle w:val="a3"/>
        <w:rPr>
          <w:color w:val="FF0000"/>
          <w:sz w:val="26"/>
          <w:szCs w:val="26"/>
        </w:rPr>
      </w:pPr>
    </w:p>
    <w:p w14:paraId="6E5778E8" w14:textId="77777777" w:rsidR="003D755D" w:rsidRPr="0009188B" w:rsidRDefault="003D755D" w:rsidP="003D755D">
      <w:pPr>
        <w:pStyle w:val="a3"/>
        <w:ind w:left="5245"/>
        <w:rPr>
          <w:color w:val="FF0000"/>
          <w:sz w:val="26"/>
          <w:szCs w:val="26"/>
        </w:rPr>
      </w:pPr>
    </w:p>
    <w:p w14:paraId="2CC63EBD" w14:textId="595EF5E0" w:rsidR="003D755D" w:rsidRPr="0009188B" w:rsidRDefault="003D755D" w:rsidP="003D755D">
      <w:pPr>
        <w:autoSpaceDE w:val="0"/>
        <w:autoSpaceDN w:val="0"/>
        <w:adjustRightInd w:val="0"/>
        <w:jc w:val="center"/>
        <w:outlineLvl w:val="0"/>
        <w:rPr>
          <w:rFonts w:eastAsiaTheme="minorHAnsi"/>
          <w:color w:val="auto"/>
          <w:sz w:val="26"/>
          <w:szCs w:val="26"/>
          <w:lang w:eastAsia="en-US"/>
        </w:rPr>
      </w:pPr>
      <w:r w:rsidRPr="0009188B">
        <w:rPr>
          <w:rFonts w:eastAsiaTheme="minorHAnsi"/>
          <w:color w:val="auto"/>
          <w:sz w:val="26"/>
          <w:szCs w:val="26"/>
          <w:lang w:eastAsia="en-US"/>
        </w:rPr>
        <w:t xml:space="preserve">УВЕДОМЛЕНИЕ </w:t>
      </w:r>
      <w:r w:rsidR="0060111C">
        <w:rPr>
          <w:rFonts w:eastAsiaTheme="minorHAnsi"/>
          <w:color w:val="auto"/>
          <w:sz w:val="26"/>
          <w:szCs w:val="26"/>
          <w:lang w:eastAsia="en-US"/>
        </w:rPr>
        <w:t>№</w:t>
      </w:r>
      <w:r w:rsidRPr="0009188B">
        <w:rPr>
          <w:rFonts w:eastAsiaTheme="minorHAnsi"/>
          <w:color w:val="auto"/>
          <w:sz w:val="26"/>
          <w:szCs w:val="26"/>
          <w:lang w:eastAsia="en-US"/>
        </w:rPr>
        <w:t xml:space="preserve"> _______</w:t>
      </w:r>
    </w:p>
    <w:p w14:paraId="4C61A636" w14:textId="77777777" w:rsidR="003D755D" w:rsidRPr="0009188B" w:rsidRDefault="003D755D" w:rsidP="003D755D">
      <w:pPr>
        <w:autoSpaceDE w:val="0"/>
        <w:autoSpaceDN w:val="0"/>
        <w:adjustRightInd w:val="0"/>
        <w:jc w:val="center"/>
        <w:outlineLvl w:val="0"/>
        <w:rPr>
          <w:rFonts w:eastAsiaTheme="minorHAnsi"/>
          <w:color w:val="auto"/>
          <w:sz w:val="26"/>
          <w:szCs w:val="26"/>
          <w:lang w:eastAsia="en-US"/>
        </w:rPr>
      </w:pPr>
      <w:r w:rsidRPr="0009188B">
        <w:rPr>
          <w:rFonts w:eastAsiaTheme="minorHAnsi"/>
          <w:color w:val="auto"/>
          <w:sz w:val="26"/>
          <w:szCs w:val="26"/>
          <w:lang w:eastAsia="en-US"/>
        </w:rPr>
        <w:t>о списании начисленной и неуплаченной суммы неустоек</w:t>
      </w:r>
    </w:p>
    <w:p w14:paraId="59323F61" w14:textId="77777777" w:rsidR="003D755D" w:rsidRPr="0009188B" w:rsidRDefault="003D755D" w:rsidP="003D755D">
      <w:pPr>
        <w:autoSpaceDE w:val="0"/>
        <w:autoSpaceDN w:val="0"/>
        <w:adjustRightInd w:val="0"/>
        <w:jc w:val="center"/>
        <w:outlineLvl w:val="0"/>
        <w:rPr>
          <w:rFonts w:eastAsiaTheme="minorHAnsi"/>
          <w:color w:val="auto"/>
          <w:sz w:val="26"/>
          <w:szCs w:val="26"/>
          <w:lang w:eastAsia="en-US"/>
        </w:rPr>
      </w:pPr>
      <w:r w:rsidRPr="0009188B">
        <w:rPr>
          <w:rFonts w:eastAsiaTheme="minorHAnsi"/>
          <w:color w:val="auto"/>
          <w:sz w:val="26"/>
          <w:szCs w:val="26"/>
          <w:lang w:eastAsia="en-US"/>
        </w:rPr>
        <w:t>(штрафов, пеней) по контрактам</w:t>
      </w:r>
    </w:p>
    <w:p w14:paraId="77B65D4D" w14:textId="77777777" w:rsidR="003D755D" w:rsidRPr="00F10C16" w:rsidRDefault="003D755D" w:rsidP="003D755D">
      <w:pPr>
        <w:autoSpaceDE w:val="0"/>
        <w:autoSpaceDN w:val="0"/>
        <w:adjustRightInd w:val="0"/>
        <w:jc w:val="both"/>
        <w:outlineLvl w:val="0"/>
        <w:rPr>
          <w:rFonts w:eastAsiaTheme="minorHAnsi"/>
          <w:color w:val="auto"/>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798"/>
        <w:gridCol w:w="1396"/>
        <w:gridCol w:w="1276"/>
      </w:tblGrid>
      <w:tr w:rsidR="003D755D" w:rsidRPr="00F10C16" w14:paraId="6DFE8A84" w14:textId="77777777" w:rsidTr="0060111C">
        <w:tc>
          <w:tcPr>
            <w:tcW w:w="2948" w:type="dxa"/>
          </w:tcPr>
          <w:p w14:paraId="2A2656D9"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Pr>
          <w:p w14:paraId="1BDE90AF"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396" w:type="dxa"/>
            <w:tcBorders>
              <w:right w:val="single" w:sz="4" w:space="0" w:color="auto"/>
            </w:tcBorders>
          </w:tcPr>
          <w:p w14:paraId="446158D9"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276" w:type="dxa"/>
            <w:tcBorders>
              <w:top w:val="single" w:sz="4" w:space="0" w:color="auto"/>
              <w:left w:val="single" w:sz="4" w:space="0" w:color="auto"/>
              <w:bottom w:val="single" w:sz="4" w:space="0" w:color="auto"/>
              <w:right w:val="single" w:sz="4" w:space="0" w:color="auto"/>
            </w:tcBorders>
          </w:tcPr>
          <w:p w14:paraId="659A5D6A" w14:textId="77777777"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Коды</w:t>
            </w:r>
          </w:p>
        </w:tc>
      </w:tr>
      <w:tr w:rsidR="003D755D" w:rsidRPr="00F10C16" w14:paraId="5E451D25" w14:textId="77777777" w:rsidTr="0060111C">
        <w:tc>
          <w:tcPr>
            <w:tcW w:w="2948" w:type="dxa"/>
          </w:tcPr>
          <w:p w14:paraId="5914D014"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Pr>
          <w:p w14:paraId="0E7F7F49" w14:textId="77777777"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 xml:space="preserve">от </w:t>
            </w:r>
            <w:r>
              <w:rPr>
                <w:rFonts w:eastAsiaTheme="minorHAnsi"/>
                <w:color w:val="auto"/>
                <w:sz w:val="26"/>
                <w:szCs w:val="26"/>
                <w:lang w:eastAsia="en-US"/>
              </w:rPr>
              <w:t>«</w:t>
            </w:r>
            <w:r w:rsidRPr="00F10C16">
              <w:rPr>
                <w:rFonts w:eastAsiaTheme="minorHAnsi"/>
                <w:color w:val="auto"/>
                <w:sz w:val="26"/>
                <w:szCs w:val="26"/>
                <w:lang w:eastAsia="en-US"/>
              </w:rPr>
              <w:t>__</w:t>
            </w:r>
            <w:r>
              <w:rPr>
                <w:rFonts w:eastAsiaTheme="minorHAnsi"/>
                <w:color w:val="auto"/>
                <w:sz w:val="26"/>
                <w:szCs w:val="26"/>
                <w:lang w:eastAsia="en-US"/>
              </w:rPr>
              <w:t>»</w:t>
            </w:r>
            <w:r w:rsidRPr="00F10C16">
              <w:rPr>
                <w:rFonts w:eastAsiaTheme="minorHAnsi"/>
                <w:color w:val="auto"/>
                <w:sz w:val="26"/>
                <w:szCs w:val="26"/>
                <w:lang w:eastAsia="en-US"/>
              </w:rPr>
              <w:t xml:space="preserve"> ________ 20__ г.</w:t>
            </w:r>
          </w:p>
        </w:tc>
        <w:tc>
          <w:tcPr>
            <w:tcW w:w="1396" w:type="dxa"/>
            <w:tcBorders>
              <w:right w:val="single" w:sz="4" w:space="0" w:color="auto"/>
            </w:tcBorders>
            <w:vAlign w:val="bottom"/>
          </w:tcPr>
          <w:p w14:paraId="4C42DC33"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Дата</w:t>
            </w:r>
          </w:p>
        </w:tc>
        <w:tc>
          <w:tcPr>
            <w:tcW w:w="1276" w:type="dxa"/>
            <w:tcBorders>
              <w:top w:val="single" w:sz="4" w:space="0" w:color="auto"/>
              <w:left w:val="single" w:sz="4" w:space="0" w:color="auto"/>
              <w:bottom w:val="single" w:sz="4" w:space="0" w:color="auto"/>
              <w:right w:val="single" w:sz="4" w:space="0" w:color="auto"/>
            </w:tcBorders>
          </w:tcPr>
          <w:p w14:paraId="3C0671B6"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07A75A91" w14:textId="77777777" w:rsidTr="0060111C">
        <w:tc>
          <w:tcPr>
            <w:tcW w:w="2948" w:type="dxa"/>
          </w:tcPr>
          <w:p w14:paraId="1C7BFFF7" w14:textId="77777777"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заказчика</w:t>
            </w:r>
          </w:p>
        </w:tc>
        <w:tc>
          <w:tcPr>
            <w:tcW w:w="3798" w:type="dxa"/>
            <w:tcBorders>
              <w:bottom w:val="single" w:sz="4" w:space="0" w:color="auto"/>
            </w:tcBorders>
          </w:tcPr>
          <w:p w14:paraId="5C17734E"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396" w:type="dxa"/>
            <w:tcBorders>
              <w:right w:val="single" w:sz="4" w:space="0" w:color="auto"/>
            </w:tcBorders>
            <w:vAlign w:val="bottom"/>
          </w:tcPr>
          <w:p w14:paraId="0AAF699B"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ИНН</w:t>
            </w:r>
          </w:p>
        </w:tc>
        <w:tc>
          <w:tcPr>
            <w:tcW w:w="1276" w:type="dxa"/>
            <w:tcBorders>
              <w:top w:val="single" w:sz="4" w:space="0" w:color="auto"/>
              <w:left w:val="single" w:sz="4" w:space="0" w:color="auto"/>
              <w:bottom w:val="single" w:sz="4" w:space="0" w:color="auto"/>
              <w:right w:val="single" w:sz="4" w:space="0" w:color="auto"/>
            </w:tcBorders>
          </w:tcPr>
          <w:p w14:paraId="067312DD"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35D4EE08" w14:textId="77777777" w:rsidTr="0060111C">
        <w:tc>
          <w:tcPr>
            <w:tcW w:w="2948" w:type="dxa"/>
          </w:tcPr>
          <w:p w14:paraId="3A4A1B95"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bottom w:val="single" w:sz="4" w:space="0" w:color="auto"/>
            </w:tcBorders>
          </w:tcPr>
          <w:p w14:paraId="4810F1BB" w14:textId="77777777" w:rsidR="003D755D" w:rsidRPr="00A064CE" w:rsidRDefault="003D755D" w:rsidP="00E951EF">
            <w:pPr>
              <w:autoSpaceDE w:val="0"/>
              <w:autoSpaceDN w:val="0"/>
              <w:adjustRightInd w:val="0"/>
              <w:jc w:val="center"/>
              <w:rPr>
                <w:rFonts w:eastAsiaTheme="minorHAnsi"/>
                <w:color w:val="auto"/>
                <w:szCs w:val="22"/>
                <w:lang w:eastAsia="en-US"/>
              </w:rPr>
            </w:pPr>
            <w:r w:rsidRPr="00A064CE">
              <w:rPr>
                <w:rFonts w:eastAsiaTheme="minorHAnsi"/>
                <w:color w:val="auto"/>
                <w:sz w:val="22"/>
                <w:szCs w:val="22"/>
                <w:lang w:eastAsia="en-US"/>
              </w:rPr>
              <w:t>(полное наименование)</w:t>
            </w:r>
          </w:p>
        </w:tc>
        <w:tc>
          <w:tcPr>
            <w:tcW w:w="1396" w:type="dxa"/>
            <w:tcBorders>
              <w:right w:val="single" w:sz="4" w:space="0" w:color="auto"/>
            </w:tcBorders>
            <w:vAlign w:val="bottom"/>
          </w:tcPr>
          <w:p w14:paraId="4D165B2A"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КПП</w:t>
            </w:r>
          </w:p>
        </w:tc>
        <w:tc>
          <w:tcPr>
            <w:tcW w:w="1276" w:type="dxa"/>
            <w:tcBorders>
              <w:top w:val="single" w:sz="4" w:space="0" w:color="auto"/>
              <w:left w:val="single" w:sz="4" w:space="0" w:color="auto"/>
              <w:bottom w:val="single" w:sz="4" w:space="0" w:color="auto"/>
              <w:right w:val="single" w:sz="4" w:space="0" w:color="auto"/>
            </w:tcBorders>
          </w:tcPr>
          <w:p w14:paraId="6DB437FE"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57362575" w14:textId="77777777" w:rsidTr="0060111C">
        <w:tc>
          <w:tcPr>
            <w:tcW w:w="2948" w:type="dxa"/>
          </w:tcPr>
          <w:p w14:paraId="44BC6BF8"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tcBorders>
          </w:tcPr>
          <w:p w14:paraId="0B86D261" w14:textId="77777777" w:rsidR="003D755D" w:rsidRPr="00A064CE" w:rsidRDefault="003D755D" w:rsidP="00E951EF">
            <w:pPr>
              <w:autoSpaceDE w:val="0"/>
              <w:autoSpaceDN w:val="0"/>
              <w:adjustRightInd w:val="0"/>
              <w:jc w:val="center"/>
              <w:rPr>
                <w:rFonts w:eastAsiaTheme="minorHAnsi"/>
                <w:color w:val="auto"/>
                <w:szCs w:val="22"/>
                <w:lang w:eastAsia="en-US"/>
              </w:rPr>
            </w:pPr>
            <w:r w:rsidRPr="00A064CE">
              <w:rPr>
                <w:rFonts w:eastAsiaTheme="minorHAnsi"/>
                <w:color w:val="auto"/>
                <w:sz w:val="22"/>
                <w:szCs w:val="22"/>
                <w:lang w:eastAsia="en-US"/>
              </w:rPr>
              <w:t xml:space="preserve">(сокращенное наименование </w:t>
            </w:r>
            <w:hyperlink w:anchor="Par83" w:history="1">
              <w:r w:rsidRPr="00A064CE">
                <w:rPr>
                  <w:rFonts w:eastAsiaTheme="minorHAnsi"/>
                  <w:color w:val="auto"/>
                  <w:sz w:val="22"/>
                  <w:szCs w:val="22"/>
                  <w:lang w:eastAsia="en-US"/>
                </w:rPr>
                <w:t>&lt;*&gt;</w:t>
              </w:r>
            </w:hyperlink>
            <w:r w:rsidRPr="00A064CE">
              <w:rPr>
                <w:rFonts w:eastAsiaTheme="minorHAnsi"/>
                <w:color w:val="auto"/>
                <w:sz w:val="22"/>
                <w:szCs w:val="22"/>
                <w:lang w:eastAsia="en-US"/>
              </w:rPr>
              <w:t>)</w:t>
            </w:r>
          </w:p>
        </w:tc>
        <w:tc>
          <w:tcPr>
            <w:tcW w:w="1396" w:type="dxa"/>
            <w:tcBorders>
              <w:right w:val="single" w:sz="4" w:space="0" w:color="auto"/>
            </w:tcBorders>
          </w:tcPr>
          <w:p w14:paraId="4E417914"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276" w:type="dxa"/>
            <w:tcBorders>
              <w:top w:val="single" w:sz="4" w:space="0" w:color="auto"/>
              <w:left w:val="single" w:sz="4" w:space="0" w:color="auto"/>
              <w:right w:val="single" w:sz="4" w:space="0" w:color="auto"/>
            </w:tcBorders>
          </w:tcPr>
          <w:p w14:paraId="40CEC3B1"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5E004401" w14:textId="77777777" w:rsidTr="0060111C">
        <w:tc>
          <w:tcPr>
            <w:tcW w:w="2948" w:type="dxa"/>
            <w:vMerge w:val="restart"/>
            <w:vAlign w:val="bottom"/>
          </w:tcPr>
          <w:p w14:paraId="5347D045" w14:textId="77777777"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организационно-правовой формы заказчика</w:t>
            </w:r>
          </w:p>
        </w:tc>
        <w:tc>
          <w:tcPr>
            <w:tcW w:w="5194" w:type="dxa"/>
            <w:gridSpan w:val="2"/>
            <w:tcBorders>
              <w:right w:val="single" w:sz="4" w:space="0" w:color="auto"/>
            </w:tcBorders>
          </w:tcPr>
          <w:p w14:paraId="050DCDF2"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Дата постановки на учет в налоговом органе</w:t>
            </w:r>
          </w:p>
        </w:tc>
        <w:tc>
          <w:tcPr>
            <w:tcW w:w="1276" w:type="dxa"/>
            <w:tcBorders>
              <w:left w:val="single" w:sz="4" w:space="0" w:color="auto"/>
              <w:bottom w:val="single" w:sz="4" w:space="0" w:color="auto"/>
              <w:right w:val="single" w:sz="4" w:space="0" w:color="auto"/>
            </w:tcBorders>
          </w:tcPr>
          <w:p w14:paraId="7DA27F72"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29E0F86D" w14:textId="77777777" w:rsidTr="0060111C">
        <w:tc>
          <w:tcPr>
            <w:tcW w:w="2948" w:type="dxa"/>
            <w:vMerge/>
          </w:tcPr>
          <w:p w14:paraId="4B3DC37D"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bottom w:val="single" w:sz="4" w:space="0" w:color="auto"/>
            </w:tcBorders>
          </w:tcPr>
          <w:p w14:paraId="1B81662F"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396" w:type="dxa"/>
            <w:tcBorders>
              <w:right w:val="single" w:sz="4" w:space="0" w:color="auto"/>
            </w:tcBorders>
            <w:vAlign w:val="bottom"/>
          </w:tcPr>
          <w:p w14:paraId="4E39CF66"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8" w:history="1">
              <w:r w:rsidRPr="00F10C16">
                <w:rPr>
                  <w:rFonts w:eastAsiaTheme="minorHAnsi"/>
                  <w:color w:val="auto"/>
                  <w:sz w:val="26"/>
                  <w:szCs w:val="26"/>
                  <w:lang w:eastAsia="en-US"/>
                </w:rPr>
                <w:t>ОКОПФ</w:t>
              </w:r>
            </w:hyperlink>
          </w:p>
        </w:tc>
        <w:tc>
          <w:tcPr>
            <w:tcW w:w="1276" w:type="dxa"/>
            <w:tcBorders>
              <w:top w:val="single" w:sz="4" w:space="0" w:color="auto"/>
              <w:left w:val="single" w:sz="4" w:space="0" w:color="auto"/>
              <w:bottom w:val="single" w:sz="4" w:space="0" w:color="auto"/>
              <w:right w:val="single" w:sz="4" w:space="0" w:color="auto"/>
            </w:tcBorders>
          </w:tcPr>
          <w:p w14:paraId="1AD649FC"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1AA1230E" w14:textId="77777777" w:rsidTr="0060111C">
        <w:tc>
          <w:tcPr>
            <w:tcW w:w="2948" w:type="dxa"/>
          </w:tcPr>
          <w:p w14:paraId="36A74A0F" w14:textId="77777777"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Место нахождения заказчика</w:t>
            </w:r>
          </w:p>
        </w:tc>
        <w:tc>
          <w:tcPr>
            <w:tcW w:w="3798" w:type="dxa"/>
            <w:tcBorders>
              <w:top w:val="single" w:sz="4" w:space="0" w:color="auto"/>
              <w:bottom w:val="single" w:sz="4" w:space="0" w:color="auto"/>
            </w:tcBorders>
          </w:tcPr>
          <w:p w14:paraId="4AD100D5"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396" w:type="dxa"/>
            <w:tcBorders>
              <w:right w:val="single" w:sz="4" w:space="0" w:color="auto"/>
            </w:tcBorders>
            <w:vAlign w:val="bottom"/>
          </w:tcPr>
          <w:p w14:paraId="4F19CDFC"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9" w:history="1">
              <w:r w:rsidRPr="00F10C16">
                <w:rPr>
                  <w:rFonts w:eastAsiaTheme="minorHAnsi"/>
                  <w:color w:val="auto"/>
                  <w:sz w:val="26"/>
                  <w:szCs w:val="26"/>
                  <w:lang w:eastAsia="en-US"/>
                </w:rPr>
                <w:t>ОКТМО</w:t>
              </w:r>
            </w:hyperlink>
          </w:p>
        </w:tc>
        <w:tc>
          <w:tcPr>
            <w:tcW w:w="1276" w:type="dxa"/>
            <w:tcBorders>
              <w:top w:val="single" w:sz="4" w:space="0" w:color="auto"/>
              <w:left w:val="single" w:sz="4" w:space="0" w:color="auto"/>
              <w:bottom w:val="single" w:sz="4" w:space="0" w:color="auto"/>
              <w:right w:val="single" w:sz="4" w:space="0" w:color="auto"/>
            </w:tcBorders>
          </w:tcPr>
          <w:p w14:paraId="2C0017E3"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2D13AB01" w14:textId="77777777" w:rsidTr="0060111C">
        <w:tc>
          <w:tcPr>
            <w:tcW w:w="2948" w:type="dxa"/>
          </w:tcPr>
          <w:p w14:paraId="32CA7D6B" w14:textId="77777777"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поставщика (подрядчика, исполнителя)</w:t>
            </w:r>
          </w:p>
        </w:tc>
        <w:tc>
          <w:tcPr>
            <w:tcW w:w="3798" w:type="dxa"/>
            <w:tcBorders>
              <w:top w:val="single" w:sz="4" w:space="0" w:color="auto"/>
              <w:bottom w:val="single" w:sz="4" w:space="0" w:color="auto"/>
            </w:tcBorders>
          </w:tcPr>
          <w:p w14:paraId="1D3A4797"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396" w:type="dxa"/>
            <w:tcBorders>
              <w:right w:val="single" w:sz="4" w:space="0" w:color="auto"/>
            </w:tcBorders>
            <w:vAlign w:val="bottom"/>
          </w:tcPr>
          <w:p w14:paraId="5FD93DE6"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ИНН</w:t>
            </w:r>
          </w:p>
        </w:tc>
        <w:tc>
          <w:tcPr>
            <w:tcW w:w="1276" w:type="dxa"/>
            <w:tcBorders>
              <w:top w:val="single" w:sz="4" w:space="0" w:color="auto"/>
              <w:left w:val="single" w:sz="4" w:space="0" w:color="auto"/>
              <w:bottom w:val="single" w:sz="4" w:space="0" w:color="auto"/>
              <w:right w:val="single" w:sz="4" w:space="0" w:color="auto"/>
            </w:tcBorders>
          </w:tcPr>
          <w:p w14:paraId="2C289CCA"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1FE69302" w14:textId="77777777" w:rsidTr="0060111C">
        <w:tc>
          <w:tcPr>
            <w:tcW w:w="2948" w:type="dxa"/>
          </w:tcPr>
          <w:p w14:paraId="669412FD"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bottom w:val="single" w:sz="4" w:space="0" w:color="auto"/>
            </w:tcBorders>
          </w:tcPr>
          <w:p w14:paraId="59A954A4" w14:textId="77777777" w:rsidR="003D755D" w:rsidRPr="00A064CE" w:rsidRDefault="003D755D" w:rsidP="00E951EF">
            <w:pPr>
              <w:autoSpaceDE w:val="0"/>
              <w:autoSpaceDN w:val="0"/>
              <w:adjustRightInd w:val="0"/>
              <w:jc w:val="center"/>
              <w:rPr>
                <w:rFonts w:eastAsiaTheme="minorHAnsi"/>
                <w:color w:val="auto"/>
                <w:szCs w:val="22"/>
                <w:lang w:eastAsia="en-US"/>
              </w:rPr>
            </w:pPr>
            <w:r w:rsidRPr="00A064CE">
              <w:rPr>
                <w:rFonts w:eastAsiaTheme="minorHAnsi"/>
                <w:color w:val="auto"/>
                <w:sz w:val="22"/>
                <w:szCs w:val="22"/>
                <w:lang w:eastAsia="en-US"/>
              </w:rPr>
              <w:t xml:space="preserve">(фамилия, имя, отчество </w:t>
            </w:r>
            <w:hyperlink w:anchor="Par83" w:history="1">
              <w:r w:rsidRPr="00A064CE">
                <w:rPr>
                  <w:rFonts w:eastAsiaTheme="minorHAnsi"/>
                  <w:color w:val="auto"/>
                  <w:sz w:val="22"/>
                  <w:szCs w:val="22"/>
                  <w:lang w:eastAsia="en-US"/>
                </w:rPr>
                <w:t>&lt;*&gt;</w:t>
              </w:r>
            </w:hyperlink>
            <w:r w:rsidRPr="00A064CE">
              <w:rPr>
                <w:rFonts w:eastAsiaTheme="minorHAnsi"/>
                <w:color w:val="auto"/>
                <w:sz w:val="22"/>
                <w:szCs w:val="22"/>
                <w:lang w:eastAsia="en-US"/>
              </w:rPr>
              <w:t xml:space="preserve"> физического лица/</w:t>
            </w:r>
          </w:p>
        </w:tc>
        <w:tc>
          <w:tcPr>
            <w:tcW w:w="1396" w:type="dxa"/>
            <w:tcBorders>
              <w:right w:val="single" w:sz="4" w:space="0" w:color="auto"/>
            </w:tcBorders>
            <w:vAlign w:val="bottom"/>
          </w:tcPr>
          <w:p w14:paraId="50210486"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КПП</w:t>
            </w:r>
          </w:p>
        </w:tc>
        <w:tc>
          <w:tcPr>
            <w:tcW w:w="1276" w:type="dxa"/>
            <w:tcBorders>
              <w:top w:val="single" w:sz="4" w:space="0" w:color="auto"/>
              <w:left w:val="single" w:sz="4" w:space="0" w:color="auto"/>
              <w:bottom w:val="single" w:sz="4" w:space="0" w:color="auto"/>
              <w:right w:val="single" w:sz="4" w:space="0" w:color="auto"/>
            </w:tcBorders>
          </w:tcPr>
          <w:p w14:paraId="1DB76691"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10CE135C" w14:textId="77777777" w:rsidTr="0060111C">
        <w:tc>
          <w:tcPr>
            <w:tcW w:w="2948" w:type="dxa"/>
          </w:tcPr>
          <w:p w14:paraId="6BA26E65"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tcBorders>
          </w:tcPr>
          <w:p w14:paraId="5171FB25" w14:textId="77777777" w:rsidR="003D755D" w:rsidRPr="00A064CE" w:rsidRDefault="003D755D" w:rsidP="00E951EF">
            <w:pPr>
              <w:autoSpaceDE w:val="0"/>
              <w:autoSpaceDN w:val="0"/>
              <w:adjustRightInd w:val="0"/>
              <w:jc w:val="center"/>
              <w:rPr>
                <w:rFonts w:eastAsiaTheme="minorHAnsi"/>
                <w:color w:val="auto"/>
                <w:szCs w:val="22"/>
                <w:lang w:eastAsia="en-US"/>
              </w:rPr>
            </w:pPr>
            <w:r w:rsidRPr="00A064CE">
              <w:rPr>
                <w:rFonts w:eastAsiaTheme="minorHAnsi"/>
                <w:color w:val="auto"/>
                <w:sz w:val="22"/>
                <w:szCs w:val="22"/>
                <w:lang w:eastAsia="en-US"/>
              </w:rPr>
              <w:t xml:space="preserve">полное (сокращенное </w:t>
            </w:r>
            <w:hyperlink w:anchor="Par83" w:history="1">
              <w:r w:rsidRPr="00A064CE">
                <w:rPr>
                  <w:rFonts w:eastAsiaTheme="minorHAnsi"/>
                  <w:color w:val="auto"/>
                  <w:sz w:val="22"/>
                  <w:szCs w:val="22"/>
                  <w:lang w:eastAsia="en-US"/>
                </w:rPr>
                <w:t>&lt;*&gt;</w:t>
              </w:r>
            </w:hyperlink>
            <w:r w:rsidRPr="00A064CE">
              <w:rPr>
                <w:rFonts w:eastAsiaTheme="minorHAnsi"/>
                <w:color w:val="auto"/>
                <w:sz w:val="22"/>
                <w:szCs w:val="22"/>
                <w:lang w:eastAsia="en-US"/>
              </w:rPr>
              <w:t>) наименование юридического лица)</w:t>
            </w:r>
          </w:p>
        </w:tc>
        <w:tc>
          <w:tcPr>
            <w:tcW w:w="1396" w:type="dxa"/>
            <w:tcBorders>
              <w:right w:val="single" w:sz="4" w:space="0" w:color="auto"/>
            </w:tcBorders>
            <w:vAlign w:val="bottom"/>
          </w:tcPr>
          <w:p w14:paraId="1CBCAE5C"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276" w:type="dxa"/>
            <w:tcBorders>
              <w:top w:val="single" w:sz="4" w:space="0" w:color="auto"/>
              <w:left w:val="single" w:sz="4" w:space="0" w:color="auto"/>
              <w:right w:val="single" w:sz="4" w:space="0" w:color="auto"/>
            </w:tcBorders>
          </w:tcPr>
          <w:p w14:paraId="0D79B2D3"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6C553907" w14:textId="77777777" w:rsidTr="0060111C">
        <w:tc>
          <w:tcPr>
            <w:tcW w:w="2948" w:type="dxa"/>
            <w:vMerge w:val="restart"/>
          </w:tcPr>
          <w:p w14:paraId="4CC96792" w14:textId="77777777"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организационно-правовой формы поставщика (подрядчика, исполнителя)</w:t>
            </w:r>
          </w:p>
        </w:tc>
        <w:tc>
          <w:tcPr>
            <w:tcW w:w="5194" w:type="dxa"/>
            <w:gridSpan w:val="2"/>
            <w:tcBorders>
              <w:right w:val="single" w:sz="4" w:space="0" w:color="auto"/>
            </w:tcBorders>
          </w:tcPr>
          <w:p w14:paraId="659719E3"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Дата постановки на учет в налоговом органе</w:t>
            </w:r>
          </w:p>
        </w:tc>
        <w:tc>
          <w:tcPr>
            <w:tcW w:w="1276" w:type="dxa"/>
            <w:tcBorders>
              <w:left w:val="single" w:sz="4" w:space="0" w:color="auto"/>
              <w:bottom w:val="single" w:sz="4" w:space="0" w:color="auto"/>
              <w:right w:val="single" w:sz="4" w:space="0" w:color="auto"/>
            </w:tcBorders>
          </w:tcPr>
          <w:p w14:paraId="70C90F19"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6DA7D759" w14:textId="77777777" w:rsidTr="0060111C">
        <w:tc>
          <w:tcPr>
            <w:tcW w:w="2948" w:type="dxa"/>
            <w:vMerge/>
          </w:tcPr>
          <w:p w14:paraId="1C79A0A1"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bottom w:val="single" w:sz="4" w:space="0" w:color="auto"/>
            </w:tcBorders>
            <w:vAlign w:val="bottom"/>
          </w:tcPr>
          <w:p w14:paraId="0114074D"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396" w:type="dxa"/>
            <w:tcBorders>
              <w:right w:val="single" w:sz="4" w:space="0" w:color="auto"/>
            </w:tcBorders>
            <w:vAlign w:val="bottom"/>
          </w:tcPr>
          <w:p w14:paraId="7868BB08"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10" w:history="1">
              <w:r w:rsidRPr="00F10C16">
                <w:rPr>
                  <w:rFonts w:eastAsiaTheme="minorHAnsi"/>
                  <w:color w:val="auto"/>
                  <w:sz w:val="26"/>
                  <w:szCs w:val="26"/>
                  <w:lang w:eastAsia="en-US"/>
                </w:rPr>
                <w:t>ОКОПФ</w:t>
              </w:r>
            </w:hyperlink>
          </w:p>
        </w:tc>
        <w:tc>
          <w:tcPr>
            <w:tcW w:w="1276" w:type="dxa"/>
            <w:tcBorders>
              <w:top w:val="single" w:sz="4" w:space="0" w:color="auto"/>
              <w:left w:val="single" w:sz="4" w:space="0" w:color="auto"/>
              <w:bottom w:val="single" w:sz="4" w:space="0" w:color="auto"/>
              <w:right w:val="single" w:sz="4" w:space="0" w:color="auto"/>
            </w:tcBorders>
          </w:tcPr>
          <w:p w14:paraId="64DC2C99" w14:textId="77777777"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14:paraId="0ED8B51B" w14:textId="77777777" w:rsidTr="0060111C">
        <w:tc>
          <w:tcPr>
            <w:tcW w:w="2948" w:type="dxa"/>
          </w:tcPr>
          <w:p w14:paraId="5AFD7581" w14:textId="77777777"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Место нахождения поставщика (подрядчика, исполнителя)</w:t>
            </w:r>
          </w:p>
        </w:tc>
        <w:tc>
          <w:tcPr>
            <w:tcW w:w="3798" w:type="dxa"/>
            <w:tcBorders>
              <w:top w:val="single" w:sz="4" w:space="0" w:color="auto"/>
              <w:bottom w:val="single" w:sz="4" w:space="0" w:color="auto"/>
            </w:tcBorders>
          </w:tcPr>
          <w:p w14:paraId="4891BF96"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1396" w:type="dxa"/>
            <w:tcBorders>
              <w:right w:val="single" w:sz="4" w:space="0" w:color="auto"/>
            </w:tcBorders>
            <w:vAlign w:val="bottom"/>
          </w:tcPr>
          <w:p w14:paraId="1A6FC2A6" w14:textId="77777777"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11" w:history="1">
              <w:r w:rsidRPr="00F10C16">
                <w:rPr>
                  <w:rFonts w:eastAsiaTheme="minorHAnsi"/>
                  <w:color w:val="auto"/>
                  <w:sz w:val="26"/>
                  <w:szCs w:val="26"/>
                  <w:lang w:eastAsia="en-US"/>
                </w:rPr>
                <w:t>ОКТМО</w:t>
              </w:r>
            </w:hyperlink>
            <w:r w:rsidRPr="00F10C16">
              <w:rPr>
                <w:rFonts w:eastAsiaTheme="minorHAnsi"/>
                <w:color w:val="auto"/>
                <w:sz w:val="26"/>
                <w:szCs w:val="26"/>
                <w:lang w:eastAsia="en-US"/>
              </w:rPr>
              <w:t xml:space="preserve"> (по </w:t>
            </w:r>
            <w:hyperlink r:id="rId12" w:history="1">
              <w:r w:rsidRPr="00F10C16">
                <w:rPr>
                  <w:rFonts w:eastAsiaTheme="minorHAnsi"/>
                  <w:color w:val="auto"/>
                  <w:sz w:val="26"/>
                  <w:szCs w:val="26"/>
                  <w:lang w:eastAsia="en-US"/>
                </w:rPr>
                <w:t>ОКСМ</w:t>
              </w:r>
            </w:hyperlink>
            <w:r w:rsidRPr="00F10C16">
              <w:rPr>
                <w:rFonts w:eastAsiaTheme="minorHAnsi"/>
                <w:color w:val="auto"/>
                <w:sz w:val="26"/>
                <w:szCs w:val="26"/>
                <w:lang w:eastAsia="en-US"/>
              </w:rPr>
              <w:t>)</w:t>
            </w:r>
          </w:p>
        </w:tc>
        <w:tc>
          <w:tcPr>
            <w:tcW w:w="1276" w:type="dxa"/>
            <w:tcBorders>
              <w:top w:val="single" w:sz="4" w:space="0" w:color="auto"/>
              <w:left w:val="single" w:sz="4" w:space="0" w:color="auto"/>
              <w:bottom w:val="single" w:sz="4" w:space="0" w:color="auto"/>
              <w:right w:val="single" w:sz="4" w:space="0" w:color="auto"/>
            </w:tcBorders>
          </w:tcPr>
          <w:p w14:paraId="4C8B1606" w14:textId="77777777" w:rsidR="003D755D" w:rsidRPr="00F10C16" w:rsidRDefault="003D755D" w:rsidP="00E951EF">
            <w:pPr>
              <w:autoSpaceDE w:val="0"/>
              <w:autoSpaceDN w:val="0"/>
              <w:adjustRightInd w:val="0"/>
              <w:rPr>
                <w:rFonts w:eastAsiaTheme="minorHAnsi"/>
                <w:color w:val="auto"/>
                <w:sz w:val="26"/>
                <w:szCs w:val="26"/>
                <w:lang w:eastAsia="en-US"/>
              </w:rPr>
            </w:pPr>
          </w:p>
        </w:tc>
      </w:tr>
    </w:tbl>
    <w:p w14:paraId="2AA886E1" w14:textId="77777777" w:rsidR="003D755D" w:rsidRPr="00F10C16" w:rsidRDefault="003D755D" w:rsidP="003D755D">
      <w:pPr>
        <w:autoSpaceDE w:val="0"/>
        <w:autoSpaceDN w:val="0"/>
        <w:adjustRightInd w:val="0"/>
        <w:jc w:val="both"/>
        <w:rPr>
          <w:rFonts w:eastAsiaTheme="minorHAnsi"/>
          <w:color w:val="auto"/>
          <w:sz w:val="26"/>
          <w:szCs w:val="26"/>
          <w:lang w:eastAsia="en-US"/>
        </w:rPr>
      </w:pPr>
    </w:p>
    <w:p w14:paraId="1E4B36D0" w14:textId="77777777"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r w:rsidRPr="00F10C16">
        <w:rPr>
          <w:rFonts w:ascii="Courier New" w:eastAsiaTheme="minorHAnsi" w:hAnsi="Courier New" w:cs="Courier New"/>
          <w:color w:val="auto"/>
          <w:sz w:val="20"/>
          <w:lang w:eastAsia="en-US"/>
        </w:rPr>
        <w:t xml:space="preserve">                          </w:t>
      </w:r>
    </w:p>
    <w:p w14:paraId="46829192" w14:textId="77777777"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p>
    <w:p w14:paraId="1A1756DF" w14:textId="77777777"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p>
    <w:p w14:paraId="0C6C71C5" w14:textId="77777777"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p>
    <w:p w14:paraId="3755545B" w14:textId="77777777" w:rsidR="003D755D" w:rsidRPr="00D911CE" w:rsidRDefault="003D755D" w:rsidP="003D755D">
      <w:pPr>
        <w:autoSpaceDE w:val="0"/>
        <w:autoSpaceDN w:val="0"/>
        <w:adjustRightInd w:val="0"/>
        <w:jc w:val="center"/>
        <w:outlineLvl w:val="0"/>
        <w:rPr>
          <w:rFonts w:eastAsiaTheme="minorHAnsi"/>
          <w:color w:val="auto"/>
          <w:sz w:val="26"/>
          <w:szCs w:val="26"/>
          <w:lang w:eastAsia="en-US"/>
        </w:rPr>
      </w:pPr>
      <w:r w:rsidRPr="00D911CE">
        <w:rPr>
          <w:rFonts w:eastAsiaTheme="minorHAnsi"/>
          <w:color w:val="auto"/>
          <w:sz w:val="26"/>
          <w:szCs w:val="26"/>
          <w:lang w:eastAsia="en-US"/>
        </w:rPr>
        <w:t>Сведения о контракте</w:t>
      </w:r>
    </w:p>
    <w:p w14:paraId="5F91ECF7" w14:textId="77777777" w:rsidR="003D755D" w:rsidRPr="00F10C16" w:rsidRDefault="003D755D" w:rsidP="003D755D">
      <w:pPr>
        <w:autoSpaceDE w:val="0"/>
        <w:autoSpaceDN w:val="0"/>
        <w:adjustRightInd w:val="0"/>
        <w:jc w:val="both"/>
        <w:rPr>
          <w:rFonts w:eastAsiaTheme="minorHAnsi"/>
          <w:color w:val="auto"/>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086"/>
        <w:gridCol w:w="3469"/>
      </w:tblGrid>
      <w:tr w:rsidR="003D755D" w:rsidRPr="00F10C16" w14:paraId="2186AC31" w14:textId="77777777" w:rsidTr="00E951EF">
        <w:tc>
          <w:tcPr>
            <w:tcW w:w="2721" w:type="dxa"/>
            <w:tcBorders>
              <w:top w:val="single" w:sz="4" w:space="0" w:color="auto"/>
              <w:left w:val="single" w:sz="4" w:space="0" w:color="auto"/>
              <w:bottom w:val="single" w:sz="4" w:space="0" w:color="auto"/>
              <w:right w:val="single" w:sz="4" w:space="0" w:color="auto"/>
            </w:tcBorders>
          </w:tcPr>
          <w:p w14:paraId="7C3CABA0" w14:textId="77777777"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Номер контракта</w:t>
            </w:r>
          </w:p>
        </w:tc>
        <w:tc>
          <w:tcPr>
            <w:tcW w:w="3086" w:type="dxa"/>
            <w:tcBorders>
              <w:top w:val="single" w:sz="4" w:space="0" w:color="auto"/>
              <w:left w:val="single" w:sz="4" w:space="0" w:color="auto"/>
              <w:bottom w:val="single" w:sz="4" w:space="0" w:color="auto"/>
              <w:right w:val="single" w:sz="4" w:space="0" w:color="auto"/>
            </w:tcBorders>
          </w:tcPr>
          <w:p w14:paraId="3E91088B" w14:textId="77777777"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Дата заключения контракта</w:t>
            </w:r>
          </w:p>
        </w:tc>
        <w:tc>
          <w:tcPr>
            <w:tcW w:w="3469" w:type="dxa"/>
            <w:tcBorders>
              <w:top w:val="single" w:sz="4" w:space="0" w:color="auto"/>
              <w:left w:val="single" w:sz="4" w:space="0" w:color="auto"/>
              <w:bottom w:val="single" w:sz="4" w:space="0" w:color="auto"/>
              <w:right w:val="single" w:sz="4" w:space="0" w:color="auto"/>
            </w:tcBorders>
          </w:tcPr>
          <w:p w14:paraId="5D019A3B" w14:textId="77777777"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Номер реестровой записи в реестре контрактов</w:t>
            </w:r>
          </w:p>
        </w:tc>
      </w:tr>
      <w:tr w:rsidR="003D755D" w:rsidRPr="00F10C16" w14:paraId="5B74E1C2" w14:textId="77777777" w:rsidTr="00E951EF">
        <w:tc>
          <w:tcPr>
            <w:tcW w:w="2721" w:type="dxa"/>
            <w:tcBorders>
              <w:top w:val="single" w:sz="4" w:space="0" w:color="auto"/>
              <w:left w:val="single" w:sz="4" w:space="0" w:color="auto"/>
              <w:bottom w:val="single" w:sz="4" w:space="0" w:color="auto"/>
              <w:right w:val="single" w:sz="4" w:space="0" w:color="auto"/>
            </w:tcBorders>
          </w:tcPr>
          <w:p w14:paraId="468896B6"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086" w:type="dxa"/>
            <w:tcBorders>
              <w:top w:val="single" w:sz="4" w:space="0" w:color="auto"/>
              <w:left w:val="single" w:sz="4" w:space="0" w:color="auto"/>
              <w:bottom w:val="single" w:sz="4" w:space="0" w:color="auto"/>
              <w:right w:val="single" w:sz="4" w:space="0" w:color="auto"/>
            </w:tcBorders>
          </w:tcPr>
          <w:p w14:paraId="010AA5D4" w14:textId="77777777" w:rsidR="003D755D" w:rsidRPr="00F10C16" w:rsidRDefault="003D755D" w:rsidP="00E951EF">
            <w:pPr>
              <w:autoSpaceDE w:val="0"/>
              <w:autoSpaceDN w:val="0"/>
              <w:adjustRightInd w:val="0"/>
              <w:rPr>
                <w:rFonts w:eastAsiaTheme="minorHAnsi"/>
                <w:color w:val="auto"/>
                <w:sz w:val="26"/>
                <w:szCs w:val="26"/>
                <w:lang w:eastAsia="en-US"/>
              </w:rPr>
            </w:pPr>
          </w:p>
        </w:tc>
        <w:tc>
          <w:tcPr>
            <w:tcW w:w="3469" w:type="dxa"/>
            <w:tcBorders>
              <w:top w:val="single" w:sz="4" w:space="0" w:color="auto"/>
              <w:left w:val="single" w:sz="4" w:space="0" w:color="auto"/>
              <w:bottom w:val="single" w:sz="4" w:space="0" w:color="auto"/>
              <w:right w:val="single" w:sz="4" w:space="0" w:color="auto"/>
            </w:tcBorders>
          </w:tcPr>
          <w:p w14:paraId="1088641A" w14:textId="77777777" w:rsidR="003D755D" w:rsidRPr="00F10C16" w:rsidRDefault="003D755D" w:rsidP="00E951EF">
            <w:pPr>
              <w:autoSpaceDE w:val="0"/>
              <w:autoSpaceDN w:val="0"/>
              <w:adjustRightInd w:val="0"/>
              <w:rPr>
                <w:rFonts w:eastAsiaTheme="minorHAnsi"/>
                <w:color w:val="auto"/>
                <w:sz w:val="26"/>
                <w:szCs w:val="26"/>
                <w:lang w:eastAsia="en-US"/>
              </w:rPr>
            </w:pPr>
          </w:p>
        </w:tc>
      </w:tr>
    </w:tbl>
    <w:p w14:paraId="2E05AA2E" w14:textId="77777777" w:rsidR="003D755D" w:rsidRPr="00F10C16" w:rsidRDefault="003D755D" w:rsidP="003D755D">
      <w:pPr>
        <w:autoSpaceDE w:val="0"/>
        <w:autoSpaceDN w:val="0"/>
        <w:adjustRightInd w:val="0"/>
        <w:jc w:val="both"/>
        <w:rPr>
          <w:rFonts w:eastAsiaTheme="minorHAnsi"/>
          <w:color w:val="auto"/>
          <w:sz w:val="26"/>
          <w:szCs w:val="26"/>
          <w:lang w:eastAsia="en-US"/>
        </w:rPr>
      </w:pPr>
    </w:p>
    <w:p w14:paraId="2A5E68A6"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 xml:space="preserve">    В соответствии </w:t>
      </w:r>
      <w:r>
        <w:rPr>
          <w:rFonts w:eastAsiaTheme="minorHAnsi"/>
          <w:color w:val="auto"/>
          <w:sz w:val="26"/>
          <w:szCs w:val="26"/>
          <w:lang w:eastAsia="en-US"/>
        </w:rPr>
        <w:t>с _________________________ от «__» ______ 20____ г.   №</w:t>
      </w:r>
      <w:r w:rsidRPr="0009188B">
        <w:rPr>
          <w:rFonts w:eastAsiaTheme="minorHAnsi"/>
          <w:color w:val="auto"/>
          <w:sz w:val="26"/>
          <w:szCs w:val="26"/>
          <w:lang w:eastAsia="en-US"/>
        </w:rPr>
        <w:t xml:space="preserve"> ___</w:t>
      </w:r>
    </w:p>
    <w:p w14:paraId="02E17C27" w14:textId="77777777" w:rsidR="003D755D" w:rsidRPr="00A064CE" w:rsidRDefault="003D755D" w:rsidP="003D755D">
      <w:pPr>
        <w:autoSpaceDE w:val="0"/>
        <w:autoSpaceDN w:val="0"/>
        <w:adjustRightInd w:val="0"/>
        <w:jc w:val="both"/>
        <w:outlineLvl w:val="0"/>
        <w:rPr>
          <w:rFonts w:eastAsiaTheme="minorHAnsi"/>
          <w:color w:val="auto"/>
          <w:sz w:val="22"/>
          <w:szCs w:val="22"/>
          <w:lang w:eastAsia="en-US"/>
        </w:rPr>
      </w:pPr>
      <w:r w:rsidRPr="00A064CE">
        <w:rPr>
          <w:rFonts w:eastAsiaTheme="minorHAnsi"/>
          <w:color w:val="auto"/>
          <w:sz w:val="22"/>
          <w:szCs w:val="22"/>
          <w:lang w:eastAsia="en-US"/>
        </w:rPr>
        <w:t xml:space="preserve">                                  (наименование внутреннего</w:t>
      </w:r>
      <w:r>
        <w:rPr>
          <w:rFonts w:eastAsiaTheme="minorHAnsi"/>
          <w:color w:val="auto"/>
          <w:sz w:val="22"/>
          <w:szCs w:val="22"/>
          <w:lang w:eastAsia="en-US"/>
        </w:rPr>
        <w:t xml:space="preserve"> </w:t>
      </w:r>
      <w:r w:rsidRPr="00A064CE">
        <w:rPr>
          <w:rFonts w:eastAsiaTheme="minorHAnsi"/>
          <w:color w:val="auto"/>
          <w:sz w:val="22"/>
          <w:szCs w:val="22"/>
          <w:lang w:eastAsia="en-US"/>
        </w:rPr>
        <w:t>распорядительного</w:t>
      </w:r>
      <w:r>
        <w:rPr>
          <w:rFonts w:eastAsiaTheme="minorHAnsi"/>
          <w:color w:val="auto"/>
          <w:sz w:val="22"/>
          <w:szCs w:val="22"/>
          <w:lang w:eastAsia="en-US"/>
        </w:rPr>
        <w:t xml:space="preserve"> </w:t>
      </w:r>
      <w:r w:rsidRPr="00A064CE">
        <w:rPr>
          <w:rFonts w:eastAsiaTheme="minorHAnsi"/>
          <w:color w:val="auto"/>
          <w:sz w:val="22"/>
          <w:szCs w:val="22"/>
          <w:lang w:eastAsia="en-US"/>
        </w:rPr>
        <w:t>документа заказчика)</w:t>
      </w:r>
    </w:p>
    <w:p w14:paraId="1F64A176"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заказчик   уведомляет   о  списании  начисленных  и  неуплаченных  неустоек</w:t>
      </w:r>
    </w:p>
    <w:p w14:paraId="7292F5AC"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 xml:space="preserve">                                                 </w:t>
      </w:r>
      <w:r>
        <w:rPr>
          <w:rFonts w:eastAsiaTheme="minorHAnsi"/>
          <w:color w:val="auto"/>
          <w:sz w:val="26"/>
          <w:szCs w:val="26"/>
          <w:lang w:eastAsia="en-US"/>
        </w:rPr>
        <w:t xml:space="preserve">                              </w:t>
      </w:r>
    </w:p>
    <w:p w14:paraId="0AE7B51C"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(штрафов, пеней) в сумме ________</w:t>
      </w:r>
      <w:r>
        <w:rPr>
          <w:rFonts w:eastAsiaTheme="minorHAnsi"/>
          <w:color w:val="auto"/>
          <w:sz w:val="26"/>
          <w:szCs w:val="26"/>
          <w:lang w:eastAsia="en-US"/>
        </w:rPr>
        <w:t>_</w:t>
      </w:r>
      <w:r w:rsidRPr="0009188B">
        <w:rPr>
          <w:rFonts w:eastAsiaTheme="minorHAnsi"/>
          <w:color w:val="auto"/>
          <w:sz w:val="26"/>
          <w:szCs w:val="26"/>
          <w:lang w:eastAsia="en-US"/>
        </w:rPr>
        <w:t xml:space="preserve"> рублей</w:t>
      </w:r>
      <w:proofErr w:type="gramStart"/>
      <w:r>
        <w:rPr>
          <w:rFonts w:eastAsiaTheme="minorHAnsi"/>
          <w:color w:val="auto"/>
          <w:sz w:val="26"/>
          <w:szCs w:val="26"/>
          <w:lang w:eastAsia="en-US"/>
        </w:rPr>
        <w:t xml:space="preserve">   (</w:t>
      </w:r>
      <w:proofErr w:type="gramEnd"/>
      <w:r>
        <w:rPr>
          <w:rFonts w:eastAsiaTheme="minorHAnsi"/>
          <w:color w:val="auto"/>
          <w:sz w:val="26"/>
          <w:szCs w:val="26"/>
          <w:lang w:eastAsia="en-US"/>
        </w:rPr>
        <w:t>_____________________________)</w:t>
      </w:r>
    </w:p>
    <w:p w14:paraId="761B9CC1" w14:textId="77777777" w:rsidR="003D755D" w:rsidRPr="00A064CE" w:rsidRDefault="003D755D" w:rsidP="003D755D">
      <w:pPr>
        <w:autoSpaceDE w:val="0"/>
        <w:autoSpaceDN w:val="0"/>
        <w:adjustRightInd w:val="0"/>
        <w:jc w:val="both"/>
        <w:outlineLvl w:val="0"/>
        <w:rPr>
          <w:rFonts w:eastAsiaTheme="minorHAnsi"/>
          <w:color w:val="auto"/>
          <w:sz w:val="22"/>
          <w:szCs w:val="22"/>
          <w:lang w:eastAsia="en-US"/>
        </w:rPr>
      </w:pPr>
      <w:r w:rsidRPr="0009188B">
        <w:rPr>
          <w:rFonts w:eastAsiaTheme="minorHAnsi"/>
          <w:color w:val="auto"/>
          <w:sz w:val="26"/>
          <w:szCs w:val="26"/>
          <w:lang w:eastAsia="en-US"/>
        </w:rPr>
        <w:t xml:space="preserve">                            </w:t>
      </w:r>
      <w:r>
        <w:rPr>
          <w:rFonts w:eastAsiaTheme="minorHAnsi"/>
          <w:color w:val="auto"/>
          <w:sz w:val="26"/>
          <w:szCs w:val="26"/>
          <w:lang w:eastAsia="en-US"/>
        </w:rPr>
        <w:t xml:space="preserve">                    </w:t>
      </w:r>
      <w:r w:rsidRPr="00A064CE">
        <w:rPr>
          <w:rFonts w:eastAsiaTheme="minorHAnsi"/>
          <w:color w:val="auto"/>
          <w:sz w:val="22"/>
          <w:szCs w:val="22"/>
          <w:lang w:eastAsia="en-US"/>
        </w:rPr>
        <w:t>(</w:t>
      </w:r>
      <w:proofErr w:type="gramStart"/>
      <w:r w:rsidRPr="00A064CE">
        <w:rPr>
          <w:rFonts w:eastAsiaTheme="minorHAnsi"/>
          <w:color w:val="auto"/>
          <w:sz w:val="22"/>
          <w:szCs w:val="22"/>
          <w:lang w:eastAsia="en-US"/>
        </w:rPr>
        <w:t>пропись)   </w:t>
      </w:r>
      <w:proofErr w:type="gramEnd"/>
      <w:r w:rsidRPr="00A064CE">
        <w:rPr>
          <w:rFonts w:eastAsiaTheme="minorHAnsi"/>
          <w:color w:val="auto"/>
          <w:sz w:val="22"/>
          <w:szCs w:val="22"/>
          <w:lang w:eastAsia="en-US"/>
        </w:rPr>
        <w:t xml:space="preserve">                            (цифрами(0,00)                                                </w:t>
      </w:r>
    </w:p>
    <w:p w14:paraId="1C59910D"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p>
    <w:p w14:paraId="331E59CB"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Руководитель заказчика</w:t>
      </w:r>
    </w:p>
    <w:p w14:paraId="2E6791D2"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r>
        <w:rPr>
          <w:rFonts w:eastAsiaTheme="minorHAnsi"/>
          <w:color w:val="auto"/>
          <w:sz w:val="26"/>
          <w:szCs w:val="26"/>
          <w:lang w:eastAsia="en-US"/>
        </w:rPr>
        <w:t>(уполномоченное </w:t>
      </w:r>
      <w:r w:rsidRPr="0009188B">
        <w:rPr>
          <w:rFonts w:eastAsiaTheme="minorHAnsi"/>
          <w:color w:val="auto"/>
          <w:sz w:val="26"/>
          <w:szCs w:val="26"/>
          <w:lang w:eastAsia="en-US"/>
        </w:rPr>
        <w:t>лицо) _______________ ___</w:t>
      </w:r>
      <w:r>
        <w:rPr>
          <w:rFonts w:eastAsiaTheme="minorHAnsi"/>
          <w:color w:val="auto"/>
          <w:sz w:val="26"/>
          <w:szCs w:val="26"/>
          <w:lang w:eastAsia="en-US"/>
        </w:rPr>
        <w:t>________ ______________________</w:t>
      </w:r>
      <w:r w:rsidRPr="0009188B">
        <w:rPr>
          <w:rFonts w:eastAsiaTheme="minorHAnsi"/>
          <w:color w:val="auto"/>
          <w:sz w:val="26"/>
          <w:szCs w:val="26"/>
          <w:lang w:eastAsia="en-US"/>
        </w:rPr>
        <w:t>_</w:t>
      </w:r>
    </w:p>
    <w:p w14:paraId="5651ED4B" w14:textId="77777777" w:rsidR="003D755D" w:rsidRPr="00A064CE" w:rsidRDefault="003D755D" w:rsidP="003D755D">
      <w:pPr>
        <w:autoSpaceDE w:val="0"/>
        <w:autoSpaceDN w:val="0"/>
        <w:adjustRightInd w:val="0"/>
        <w:jc w:val="both"/>
        <w:outlineLvl w:val="0"/>
        <w:rPr>
          <w:rFonts w:eastAsiaTheme="minorHAnsi"/>
          <w:color w:val="auto"/>
          <w:sz w:val="22"/>
          <w:szCs w:val="22"/>
          <w:lang w:eastAsia="en-US"/>
        </w:rPr>
      </w:pPr>
      <w:r w:rsidRPr="00A064CE">
        <w:rPr>
          <w:rFonts w:eastAsiaTheme="minorHAnsi"/>
          <w:color w:val="auto"/>
          <w:sz w:val="22"/>
          <w:szCs w:val="22"/>
          <w:lang w:eastAsia="en-US"/>
        </w:rPr>
        <w:t xml:space="preserve">                                               </w:t>
      </w:r>
      <w:r>
        <w:rPr>
          <w:rFonts w:eastAsiaTheme="minorHAnsi"/>
          <w:color w:val="auto"/>
          <w:sz w:val="22"/>
          <w:szCs w:val="22"/>
          <w:lang w:eastAsia="en-US"/>
        </w:rPr>
        <w:t xml:space="preserve">       </w:t>
      </w:r>
      <w:r w:rsidRPr="00A064CE">
        <w:rPr>
          <w:rFonts w:eastAsiaTheme="minorHAnsi"/>
          <w:color w:val="auto"/>
          <w:sz w:val="22"/>
          <w:szCs w:val="22"/>
          <w:lang w:eastAsia="en-US"/>
        </w:rPr>
        <w:t xml:space="preserve">  (должность)   </w:t>
      </w:r>
      <w:r>
        <w:rPr>
          <w:rFonts w:eastAsiaTheme="minorHAnsi"/>
          <w:color w:val="auto"/>
          <w:sz w:val="22"/>
          <w:szCs w:val="22"/>
          <w:lang w:eastAsia="en-US"/>
        </w:rPr>
        <w:t xml:space="preserve">         </w:t>
      </w:r>
      <w:r w:rsidRPr="00A064CE">
        <w:rPr>
          <w:rFonts w:eastAsiaTheme="minorHAnsi"/>
          <w:color w:val="auto"/>
          <w:sz w:val="22"/>
          <w:szCs w:val="22"/>
          <w:lang w:eastAsia="en-US"/>
        </w:rPr>
        <w:t xml:space="preserve"> (подпись)         </w:t>
      </w:r>
      <w:r>
        <w:rPr>
          <w:rFonts w:eastAsiaTheme="minorHAnsi"/>
          <w:color w:val="auto"/>
          <w:sz w:val="22"/>
          <w:szCs w:val="22"/>
          <w:lang w:eastAsia="en-US"/>
        </w:rPr>
        <w:t xml:space="preserve">   </w:t>
      </w:r>
      <w:r w:rsidRPr="00A064CE">
        <w:rPr>
          <w:rFonts w:eastAsiaTheme="minorHAnsi"/>
          <w:color w:val="auto"/>
          <w:sz w:val="22"/>
          <w:szCs w:val="22"/>
          <w:lang w:eastAsia="en-US"/>
        </w:rPr>
        <w:t xml:space="preserve">(расшифровка подписи) </w:t>
      </w:r>
    </w:p>
    <w:p w14:paraId="20094571" w14:textId="77777777" w:rsidR="003D755D" w:rsidRPr="00A064CE" w:rsidRDefault="003D755D" w:rsidP="003D755D">
      <w:pPr>
        <w:autoSpaceDE w:val="0"/>
        <w:autoSpaceDN w:val="0"/>
        <w:adjustRightInd w:val="0"/>
        <w:jc w:val="both"/>
        <w:outlineLvl w:val="0"/>
        <w:rPr>
          <w:rFonts w:eastAsiaTheme="minorHAnsi"/>
          <w:color w:val="auto"/>
          <w:sz w:val="22"/>
          <w:szCs w:val="22"/>
          <w:lang w:eastAsia="en-US"/>
        </w:rPr>
      </w:pPr>
    </w:p>
    <w:p w14:paraId="1EB9C8CF" w14:textId="77777777"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"__" ___________ 20__ г.           М.П.</w:t>
      </w:r>
    </w:p>
    <w:p w14:paraId="58596EFC" w14:textId="77777777" w:rsidR="003D755D" w:rsidRPr="00F10C16" w:rsidRDefault="003D755D" w:rsidP="003D755D">
      <w:pPr>
        <w:autoSpaceDE w:val="0"/>
        <w:autoSpaceDN w:val="0"/>
        <w:adjustRightInd w:val="0"/>
        <w:jc w:val="both"/>
        <w:rPr>
          <w:rFonts w:eastAsiaTheme="minorHAnsi"/>
          <w:color w:val="auto"/>
          <w:sz w:val="26"/>
          <w:szCs w:val="26"/>
          <w:lang w:eastAsia="en-US"/>
        </w:rPr>
      </w:pPr>
    </w:p>
    <w:p w14:paraId="7A03A5D1" w14:textId="77777777" w:rsidR="003D755D" w:rsidRPr="00F10C16" w:rsidRDefault="003D755D" w:rsidP="003D755D">
      <w:pPr>
        <w:autoSpaceDE w:val="0"/>
        <w:autoSpaceDN w:val="0"/>
        <w:adjustRightInd w:val="0"/>
        <w:jc w:val="both"/>
        <w:rPr>
          <w:rFonts w:eastAsiaTheme="minorHAnsi"/>
          <w:color w:val="auto"/>
          <w:sz w:val="26"/>
          <w:szCs w:val="26"/>
          <w:lang w:eastAsia="en-US"/>
        </w:rPr>
      </w:pPr>
      <w:r w:rsidRPr="00F10C16">
        <w:rPr>
          <w:rFonts w:eastAsiaTheme="minorHAnsi"/>
          <w:color w:val="auto"/>
          <w:sz w:val="26"/>
          <w:szCs w:val="26"/>
          <w:lang w:eastAsia="en-US"/>
        </w:rPr>
        <w:t>--------------------------------</w:t>
      </w:r>
    </w:p>
    <w:p w14:paraId="78FD2ED2" w14:textId="77777777" w:rsidR="003D755D" w:rsidRPr="00F10C16" w:rsidRDefault="003D755D" w:rsidP="003D755D">
      <w:pPr>
        <w:autoSpaceDE w:val="0"/>
        <w:autoSpaceDN w:val="0"/>
        <w:adjustRightInd w:val="0"/>
        <w:spacing w:before="260"/>
        <w:ind w:firstLine="540"/>
        <w:jc w:val="both"/>
        <w:rPr>
          <w:rFonts w:eastAsiaTheme="minorHAnsi"/>
          <w:color w:val="auto"/>
          <w:sz w:val="26"/>
          <w:szCs w:val="26"/>
          <w:lang w:eastAsia="en-US"/>
        </w:rPr>
      </w:pPr>
      <w:bookmarkStart w:id="0" w:name="Par83"/>
      <w:bookmarkEnd w:id="0"/>
      <w:r w:rsidRPr="00F10C16">
        <w:rPr>
          <w:rFonts w:eastAsiaTheme="minorHAnsi"/>
          <w:color w:val="auto"/>
          <w:sz w:val="26"/>
          <w:szCs w:val="26"/>
          <w:lang w:eastAsia="en-US"/>
        </w:rPr>
        <w:t>&lt;*&gt; Указывается при наличии.</w:t>
      </w:r>
    </w:p>
    <w:p w14:paraId="23FA1DB6" w14:textId="77777777" w:rsidR="003D755D" w:rsidRPr="00F10C16" w:rsidRDefault="003D755D" w:rsidP="003D755D">
      <w:pPr>
        <w:autoSpaceDE w:val="0"/>
        <w:autoSpaceDN w:val="0"/>
        <w:adjustRightInd w:val="0"/>
        <w:jc w:val="both"/>
        <w:rPr>
          <w:rFonts w:eastAsiaTheme="minorHAnsi"/>
          <w:color w:val="auto"/>
          <w:sz w:val="26"/>
          <w:szCs w:val="26"/>
          <w:lang w:eastAsia="en-US"/>
        </w:rPr>
      </w:pPr>
    </w:p>
    <w:p w14:paraId="4D52867D" w14:textId="77777777" w:rsidR="003D755D" w:rsidRPr="00F10C16" w:rsidRDefault="003D755D" w:rsidP="003D755D">
      <w:pPr>
        <w:autoSpaceDE w:val="0"/>
        <w:autoSpaceDN w:val="0"/>
        <w:adjustRightInd w:val="0"/>
        <w:jc w:val="both"/>
        <w:rPr>
          <w:rFonts w:eastAsiaTheme="minorHAnsi"/>
          <w:color w:val="auto"/>
          <w:sz w:val="26"/>
          <w:szCs w:val="26"/>
          <w:lang w:eastAsia="en-US"/>
        </w:rPr>
      </w:pPr>
    </w:p>
    <w:p w14:paraId="71FE4C2A" w14:textId="77777777" w:rsidR="003D755D" w:rsidRPr="00A5628C" w:rsidRDefault="003D755D" w:rsidP="003D755D">
      <w:pPr>
        <w:pStyle w:val="a3"/>
        <w:ind w:left="5245"/>
        <w:rPr>
          <w:color w:val="FF0000"/>
          <w:sz w:val="26"/>
          <w:szCs w:val="26"/>
        </w:rPr>
      </w:pPr>
    </w:p>
    <w:p w14:paraId="43BCD088" w14:textId="77777777" w:rsidR="00544FA1" w:rsidRDefault="00544FA1"/>
    <w:sectPr w:rsidR="00544FA1" w:rsidSect="00AB7577">
      <w:head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A34C" w14:textId="77777777" w:rsidR="00AB7577" w:rsidRDefault="00AB7577" w:rsidP="00C44479">
      <w:r>
        <w:separator/>
      </w:r>
    </w:p>
  </w:endnote>
  <w:endnote w:type="continuationSeparator" w:id="0">
    <w:p w14:paraId="57C13DEE" w14:textId="77777777" w:rsidR="00AB7577" w:rsidRDefault="00AB7577" w:rsidP="00C4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82FC" w14:textId="77777777" w:rsidR="00AB7577" w:rsidRDefault="00AB7577" w:rsidP="00C44479">
      <w:r>
        <w:separator/>
      </w:r>
    </w:p>
  </w:footnote>
  <w:footnote w:type="continuationSeparator" w:id="0">
    <w:p w14:paraId="109D8A8C" w14:textId="77777777" w:rsidR="00AB7577" w:rsidRDefault="00AB7577" w:rsidP="00C4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8622"/>
    </w:sdtPr>
    <w:sdtContent>
      <w:p w14:paraId="107E1C17" w14:textId="77777777" w:rsidR="00785A7B" w:rsidRDefault="00C44479">
        <w:pPr>
          <w:pStyle w:val="a8"/>
          <w:jc w:val="right"/>
        </w:pPr>
        <w:r>
          <w:fldChar w:fldCharType="begin"/>
        </w:r>
        <w:r w:rsidR="003D755D">
          <w:instrText xml:space="preserve"> PAGE   \* MERGEFORMAT </w:instrText>
        </w:r>
        <w:r>
          <w:fldChar w:fldCharType="separate"/>
        </w:r>
        <w:r w:rsidR="00600005">
          <w:rPr>
            <w:noProof/>
          </w:rPr>
          <w:t>2</w:t>
        </w:r>
        <w:r>
          <w:fldChar w:fldCharType="end"/>
        </w:r>
      </w:p>
    </w:sdtContent>
  </w:sdt>
  <w:p w14:paraId="51085846" w14:textId="77777777" w:rsidR="00785A7B" w:rsidRDefault="00785A7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E1BCF"/>
    <w:multiLevelType w:val="hybridMultilevel"/>
    <w:tmpl w:val="1B840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835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755D"/>
    <w:rsid w:val="00265663"/>
    <w:rsid w:val="003B6D71"/>
    <w:rsid w:val="003D755D"/>
    <w:rsid w:val="00515A2E"/>
    <w:rsid w:val="00544FA1"/>
    <w:rsid w:val="00600005"/>
    <w:rsid w:val="0060111C"/>
    <w:rsid w:val="00785A7B"/>
    <w:rsid w:val="00AB7577"/>
    <w:rsid w:val="00B84DB1"/>
    <w:rsid w:val="00C278B2"/>
    <w:rsid w:val="00C4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2A53"/>
  <w15:docId w15:val="{D18FB81A-1540-49F2-B80F-3AB7990F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55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D755D"/>
    <w:pPr>
      <w:jc w:val="both"/>
    </w:pPr>
    <w:rPr>
      <w:color w:val="auto"/>
      <w:sz w:val="28"/>
      <w:szCs w:val="24"/>
    </w:rPr>
  </w:style>
  <w:style w:type="character" w:customStyle="1" w:styleId="a4">
    <w:name w:val="Основной текст Знак"/>
    <w:basedOn w:val="a0"/>
    <w:link w:val="a3"/>
    <w:uiPriority w:val="99"/>
    <w:rsid w:val="003D755D"/>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3D755D"/>
    <w:pPr>
      <w:spacing w:after="120"/>
      <w:ind w:left="283"/>
    </w:pPr>
  </w:style>
  <w:style w:type="character" w:customStyle="1" w:styleId="a6">
    <w:name w:val="Основной текст с отступом Знак"/>
    <w:basedOn w:val="a0"/>
    <w:link w:val="a5"/>
    <w:uiPriority w:val="99"/>
    <w:semiHidden/>
    <w:rsid w:val="003D755D"/>
    <w:rPr>
      <w:rFonts w:ascii="Times New Roman" w:eastAsia="Times New Roman" w:hAnsi="Times New Roman" w:cs="Times New Roman"/>
      <w:color w:val="000000"/>
      <w:sz w:val="24"/>
      <w:szCs w:val="20"/>
      <w:lang w:eastAsia="ru-RU"/>
    </w:rPr>
  </w:style>
  <w:style w:type="paragraph" w:styleId="a7">
    <w:name w:val="List Paragraph"/>
    <w:basedOn w:val="a"/>
    <w:uiPriority w:val="34"/>
    <w:qFormat/>
    <w:rsid w:val="003D755D"/>
    <w:pPr>
      <w:ind w:left="720"/>
      <w:contextualSpacing/>
    </w:pPr>
  </w:style>
  <w:style w:type="paragraph" w:styleId="a8">
    <w:name w:val="header"/>
    <w:basedOn w:val="a"/>
    <w:link w:val="a9"/>
    <w:uiPriority w:val="99"/>
    <w:unhideWhenUsed/>
    <w:rsid w:val="003D755D"/>
    <w:pPr>
      <w:tabs>
        <w:tab w:val="center" w:pos="4677"/>
        <w:tab w:val="right" w:pos="9355"/>
      </w:tabs>
    </w:pPr>
  </w:style>
  <w:style w:type="character" w:customStyle="1" w:styleId="a9">
    <w:name w:val="Верхний колонтитул Знак"/>
    <w:basedOn w:val="a0"/>
    <w:link w:val="a8"/>
    <w:uiPriority w:val="99"/>
    <w:rsid w:val="003D755D"/>
    <w:rPr>
      <w:rFonts w:ascii="Times New Roman" w:eastAsia="Times New Roman" w:hAnsi="Times New Roman" w:cs="Times New Roman"/>
      <w:color w:val="000000"/>
      <w:sz w:val="24"/>
      <w:szCs w:val="20"/>
      <w:lang w:eastAsia="ru-RU"/>
    </w:rPr>
  </w:style>
  <w:style w:type="paragraph" w:styleId="aa">
    <w:name w:val="Balloon Text"/>
    <w:basedOn w:val="a"/>
    <w:link w:val="ab"/>
    <w:uiPriority w:val="99"/>
    <w:semiHidden/>
    <w:unhideWhenUsed/>
    <w:rsid w:val="003D755D"/>
    <w:rPr>
      <w:rFonts w:ascii="Tahoma" w:hAnsi="Tahoma" w:cs="Tahoma"/>
      <w:sz w:val="16"/>
      <w:szCs w:val="16"/>
    </w:rPr>
  </w:style>
  <w:style w:type="character" w:customStyle="1" w:styleId="ab">
    <w:name w:val="Текст выноски Знак"/>
    <w:basedOn w:val="a0"/>
    <w:link w:val="aa"/>
    <w:uiPriority w:val="99"/>
    <w:semiHidden/>
    <w:rsid w:val="003D755D"/>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96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56149&amp;dst=10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499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4996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99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2145</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7</cp:revision>
  <cp:lastPrinted>2024-03-12T03:48:00Z</cp:lastPrinted>
  <dcterms:created xsi:type="dcterms:W3CDTF">2024-02-08T07:15:00Z</dcterms:created>
  <dcterms:modified xsi:type="dcterms:W3CDTF">2024-04-04T02:55:00Z</dcterms:modified>
</cp:coreProperties>
</file>