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2E97" w14:textId="77777777" w:rsidR="00294F14" w:rsidRDefault="00294F14" w:rsidP="00294F14">
      <w:pPr>
        <w:jc w:val="center"/>
      </w:pPr>
      <w:r>
        <w:rPr>
          <w:noProof/>
        </w:rPr>
        <w:drawing>
          <wp:inline distT="0" distB="0" distL="0" distR="0" wp14:anchorId="3D450D87" wp14:editId="1D24D839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562C32" w14:textId="77777777"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FEA7618" w14:textId="77777777"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0C16132" w14:textId="77777777" w:rsidR="00294F14" w:rsidRDefault="00294F14" w:rsidP="00294F14">
      <w:pPr>
        <w:jc w:val="center"/>
        <w:rPr>
          <w:rFonts w:ascii="Verdana" w:hAnsi="Verdana"/>
          <w:b/>
          <w:sz w:val="28"/>
          <w:szCs w:val="28"/>
        </w:rPr>
      </w:pPr>
    </w:p>
    <w:p w14:paraId="65BA72FC" w14:textId="77777777" w:rsidR="00294F14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CDA13C0" w14:textId="77777777" w:rsidR="00294F14" w:rsidRPr="00396B03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</w:p>
    <w:p w14:paraId="77D7BE98" w14:textId="69AC6155" w:rsidR="00A1771A" w:rsidRPr="00A1771A" w:rsidRDefault="00A1771A" w:rsidP="00A1771A">
      <w:pPr>
        <w:spacing w:line="276" w:lineRule="auto"/>
        <w:jc w:val="center"/>
        <w:rPr>
          <w:sz w:val="28"/>
          <w:szCs w:val="28"/>
        </w:rPr>
      </w:pPr>
      <w:r w:rsidRPr="00A1771A">
        <w:rPr>
          <w:sz w:val="28"/>
          <w:szCs w:val="28"/>
        </w:rPr>
        <w:t>07.12.2022 № 395</w:t>
      </w:r>
      <w:r>
        <w:rPr>
          <w:sz w:val="28"/>
          <w:szCs w:val="28"/>
        </w:rPr>
        <w:t>2</w:t>
      </w:r>
    </w:p>
    <w:p w14:paraId="19B7B091" w14:textId="77777777" w:rsidR="00294F14" w:rsidRDefault="00294F14" w:rsidP="00294F14">
      <w:pPr>
        <w:ind w:firstLine="709"/>
        <w:jc w:val="center"/>
      </w:pPr>
    </w:p>
    <w:p w14:paraId="36FD69FE" w14:textId="77777777"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32D7FB68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7843D6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</w:t>
      </w:r>
      <w:r w:rsidR="003C5270">
        <w:rPr>
          <w:sz w:val="26"/>
          <w:szCs w:val="26"/>
        </w:rPr>
        <w:t>установку и эксплуатацию рекламной конструкции</w:t>
      </w:r>
      <w:r w:rsidR="00735BBF">
        <w:rPr>
          <w:sz w:val="26"/>
          <w:szCs w:val="26"/>
        </w:rPr>
        <w:t>»</w:t>
      </w:r>
      <w:r w:rsidR="007843D6">
        <w:rPr>
          <w:sz w:val="26"/>
          <w:szCs w:val="26"/>
        </w:rPr>
        <w:t>, утвержденный</w:t>
      </w:r>
      <w:r w:rsidR="007843D6" w:rsidRPr="007843D6">
        <w:rPr>
          <w:sz w:val="26"/>
          <w:szCs w:val="26"/>
        </w:rPr>
        <w:t xml:space="preserve"> </w:t>
      </w:r>
      <w:r w:rsidR="007843D6">
        <w:rPr>
          <w:sz w:val="26"/>
          <w:szCs w:val="26"/>
        </w:rPr>
        <w:t xml:space="preserve">постановлением Администрации города Рубцовска Алтайского края от </w:t>
      </w:r>
      <w:r w:rsidR="003C5270">
        <w:rPr>
          <w:sz w:val="26"/>
          <w:szCs w:val="26"/>
        </w:rPr>
        <w:t>17</w:t>
      </w:r>
      <w:r w:rsidR="007843D6">
        <w:rPr>
          <w:sz w:val="26"/>
          <w:szCs w:val="26"/>
        </w:rPr>
        <w:t>.0</w:t>
      </w:r>
      <w:r w:rsidR="003C5270">
        <w:rPr>
          <w:sz w:val="26"/>
          <w:szCs w:val="26"/>
        </w:rPr>
        <w:t>6</w:t>
      </w:r>
      <w:r w:rsidR="007843D6">
        <w:rPr>
          <w:sz w:val="26"/>
          <w:szCs w:val="26"/>
        </w:rPr>
        <w:t>.20</w:t>
      </w:r>
      <w:r w:rsidR="003C5270">
        <w:rPr>
          <w:sz w:val="26"/>
          <w:szCs w:val="26"/>
        </w:rPr>
        <w:t>19</w:t>
      </w:r>
      <w:r w:rsidR="007843D6">
        <w:rPr>
          <w:sz w:val="26"/>
          <w:szCs w:val="26"/>
        </w:rPr>
        <w:t xml:space="preserve"> № 1</w:t>
      </w:r>
      <w:r w:rsidR="003C5270">
        <w:rPr>
          <w:sz w:val="26"/>
          <w:szCs w:val="26"/>
        </w:rPr>
        <w:t>498</w:t>
      </w:r>
    </w:p>
    <w:p w14:paraId="22D49F39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14:paraId="51ED0A66" w14:textId="77777777" w:rsidR="00294F14" w:rsidRDefault="00294F14" w:rsidP="00294F14">
      <w:pPr>
        <w:ind w:firstLine="709"/>
        <w:rPr>
          <w:sz w:val="26"/>
          <w:szCs w:val="26"/>
        </w:rPr>
      </w:pPr>
    </w:p>
    <w:p w14:paraId="0DB4C9D8" w14:textId="77777777" w:rsidR="00294F14" w:rsidRDefault="00294F14" w:rsidP="00294F14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реализации Федерального закона от 27.07.2010 № 210-ФЗ «Об организации предоставления государственных и муниципальных услуг», в соответствии с</w:t>
      </w:r>
      <w:r w:rsidR="004C1400">
        <w:rPr>
          <w:sz w:val="26"/>
          <w:szCs w:val="26"/>
        </w:rPr>
        <w:t xml:space="preserve"> </w:t>
      </w:r>
      <w:r w:rsidR="00BE1629">
        <w:rPr>
          <w:sz w:val="26"/>
          <w:szCs w:val="26"/>
        </w:rPr>
        <w:t xml:space="preserve">Федеральным законом от 16.04.2022 № 106-ФЗ «О внесении изменений в статью 19 Федерального закона «О рекламе», </w:t>
      </w:r>
      <w:r>
        <w:rPr>
          <w:sz w:val="26"/>
          <w:szCs w:val="26"/>
        </w:rPr>
        <w:t xml:space="preserve"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</w:t>
      </w:r>
      <w:r w:rsidR="004C1400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14:paraId="6BB00E53" w14:textId="77777777" w:rsidR="00BE1629" w:rsidRDefault="00294F14" w:rsidP="00735BBF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 xml:space="preserve">услуги 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</w:t>
      </w:r>
      <w:r w:rsidR="003C5270">
        <w:rPr>
          <w:sz w:val="26"/>
          <w:szCs w:val="26"/>
        </w:rPr>
        <w:t>установку и эксплуатацию рекламной конструкции</w:t>
      </w:r>
      <w:r w:rsidR="00735BBF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 </w:t>
      </w:r>
      <w:r w:rsidR="003C5270">
        <w:rPr>
          <w:sz w:val="26"/>
          <w:szCs w:val="26"/>
        </w:rPr>
        <w:t>17</w:t>
      </w:r>
      <w:r>
        <w:rPr>
          <w:sz w:val="26"/>
          <w:szCs w:val="26"/>
        </w:rPr>
        <w:t>.0</w:t>
      </w:r>
      <w:r w:rsidR="003C5270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3C5270">
        <w:rPr>
          <w:sz w:val="26"/>
          <w:szCs w:val="26"/>
        </w:rPr>
        <w:t>19</w:t>
      </w:r>
      <w:r>
        <w:rPr>
          <w:sz w:val="26"/>
          <w:szCs w:val="26"/>
        </w:rPr>
        <w:t xml:space="preserve"> № 1</w:t>
      </w:r>
      <w:r w:rsidR="003C5270">
        <w:rPr>
          <w:sz w:val="26"/>
          <w:szCs w:val="26"/>
        </w:rPr>
        <w:t>498</w:t>
      </w:r>
      <w:r>
        <w:rPr>
          <w:sz w:val="26"/>
          <w:szCs w:val="26"/>
        </w:rPr>
        <w:t xml:space="preserve">, </w:t>
      </w:r>
      <w:r w:rsidR="00BE1629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</w:t>
      </w:r>
      <w:r w:rsidR="00BE1629">
        <w:rPr>
          <w:sz w:val="26"/>
          <w:szCs w:val="26"/>
        </w:rPr>
        <w:t>:</w:t>
      </w:r>
    </w:p>
    <w:p w14:paraId="5C228275" w14:textId="77777777" w:rsidR="00F423E5" w:rsidRDefault="00BE1629" w:rsidP="00F423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423E5">
        <w:rPr>
          <w:sz w:val="26"/>
          <w:szCs w:val="26"/>
        </w:rPr>
        <w:t xml:space="preserve">подпункт 3 подраздела 2.5 раздела 2 Административного регламента </w:t>
      </w:r>
      <w:r w:rsidR="00FC39A6">
        <w:rPr>
          <w:sz w:val="26"/>
          <w:szCs w:val="26"/>
        </w:rPr>
        <w:t xml:space="preserve">изложить </w:t>
      </w:r>
      <w:r w:rsidR="00F423E5">
        <w:rPr>
          <w:sz w:val="26"/>
          <w:szCs w:val="26"/>
        </w:rPr>
        <w:t>в следующей редакции:</w:t>
      </w:r>
    </w:p>
    <w:p w14:paraId="32F3A988" w14:textId="77777777" w:rsidR="00F423E5" w:rsidRDefault="00F423E5" w:rsidP="00F423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«3) </w:t>
      </w:r>
      <w:r>
        <w:rPr>
          <w:rFonts w:eastAsiaTheme="minorHAnsi"/>
          <w:sz w:val="26"/>
          <w:szCs w:val="26"/>
          <w:lang w:eastAsia="en-US"/>
        </w:rPr>
        <w:t xml:space="preserve">в случае, если разрешение выдано лицу, заключившему договор на установку и эксплуатацию рекламной конструкции с нарушением требований, установленных </w:t>
      </w:r>
      <w:hyperlink r:id="rId6" w:history="1">
        <w:r w:rsidRPr="00C33CE8">
          <w:rPr>
            <w:rFonts w:eastAsiaTheme="minorHAnsi"/>
            <w:sz w:val="26"/>
            <w:szCs w:val="26"/>
            <w:lang w:eastAsia="en-US"/>
          </w:rPr>
          <w:t>частью 5</w:t>
        </w:r>
      </w:hyperlink>
      <w:r>
        <w:rPr>
          <w:rFonts w:eastAsiaTheme="minorHAnsi"/>
          <w:sz w:val="26"/>
          <w:szCs w:val="26"/>
          <w:lang w:eastAsia="en-US"/>
        </w:rPr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hyperlink r:id="rId7" w:history="1">
        <w:r w:rsidRPr="00C33CE8">
          <w:rPr>
            <w:rFonts w:eastAsiaTheme="minorHAnsi"/>
            <w:sz w:val="26"/>
            <w:szCs w:val="26"/>
            <w:lang w:eastAsia="en-US"/>
          </w:rPr>
          <w:t>частями 5.1</w:t>
        </w:r>
      </w:hyperlink>
      <w:r w:rsidRPr="00C33CE8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C33CE8">
          <w:rPr>
            <w:rFonts w:eastAsiaTheme="minorHAnsi"/>
            <w:sz w:val="26"/>
            <w:szCs w:val="26"/>
            <w:lang w:eastAsia="en-US"/>
          </w:rPr>
          <w:t>5.6</w:t>
        </w:r>
      </w:hyperlink>
      <w:r w:rsidRPr="00C33CE8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C33CE8">
          <w:rPr>
            <w:rFonts w:eastAsiaTheme="minorHAnsi"/>
            <w:sz w:val="26"/>
            <w:szCs w:val="26"/>
            <w:lang w:eastAsia="en-US"/>
          </w:rPr>
          <w:t>5.7</w:t>
        </w:r>
      </w:hyperlink>
      <w:r>
        <w:rPr>
          <w:rFonts w:eastAsiaTheme="minorHAnsi"/>
          <w:sz w:val="26"/>
          <w:szCs w:val="26"/>
          <w:lang w:eastAsia="en-US"/>
        </w:rPr>
        <w:t xml:space="preserve"> статьи 19 Федерального закона от 13.03.2006 № 38-ФЗ «О рекламе», либо результаты аукциона или конкурса признаны недействительными в соответствии с законодательством Российской Федерации;»;</w:t>
      </w:r>
    </w:p>
    <w:p w14:paraId="48BB96E1" w14:textId="77777777" w:rsidR="00735BBF" w:rsidRDefault="00F423E5" w:rsidP="00735B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E1629">
        <w:rPr>
          <w:sz w:val="26"/>
          <w:szCs w:val="26"/>
        </w:rPr>
        <w:t xml:space="preserve">подпункт 6 пункта 2.11.1 </w:t>
      </w:r>
      <w:r w:rsidR="007843D6">
        <w:rPr>
          <w:sz w:val="26"/>
          <w:szCs w:val="26"/>
        </w:rPr>
        <w:t>подраздела 2.</w:t>
      </w:r>
      <w:r w:rsidR="00BE1629">
        <w:rPr>
          <w:sz w:val="26"/>
          <w:szCs w:val="26"/>
        </w:rPr>
        <w:t>11</w:t>
      </w:r>
      <w:r w:rsidR="007843D6">
        <w:rPr>
          <w:sz w:val="26"/>
          <w:szCs w:val="26"/>
        </w:rPr>
        <w:t xml:space="preserve"> раздела 2</w:t>
      </w:r>
      <w:r w:rsidR="00735BBF">
        <w:rPr>
          <w:sz w:val="26"/>
          <w:szCs w:val="26"/>
        </w:rPr>
        <w:t xml:space="preserve"> Административного регламента</w:t>
      </w:r>
      <w:r w:rsidR="00BA4574">
        <w:rPr>
          <w:sz w:val="26"/>
          <w:szCs w:val="26"/>
        </w:rPr>
        <w:t xml:space="preserve"> </w:t>
      </w:r>
      <w:r w:rsidR="00FC39A6">
        <w:rPr>
          <w:sz w:val="26"/>
          <w:szCs w:val="26"/>
        </w:rPr>
        <w:t xml:space="preserve">изложить </w:t>
      </w:r>
      <w:r w:rsidR="00735BBF">
        <w:rPr>
          <w:sz w:val="26"/>
          <w:szCs w:val="26"/>
        </w:rPr>
        <w:t xml:space="preserve">в </w:t>
      </w:r>
      <w:r w:rsidR="007843D6">
        <w:rPr>
          <w:sz w:val="26"/>
          <w:szCs w:val="26"/>
        </w:rPr>
        <w:t>следующей</w:t>
      </w:r>
      <w:r w:rsidR="00735BBF">
        <w:rPr>
          <w:sz w:val="26"/>
          <w:szCs w:val="26"/>
        </w:rPr>
        <w:t xml:space="preserve"> редакции:</w:t>
      </w:r>
    </w:p>
    <w:p w14:paraId="5F9812B9" w14:textId="77777777" w:rsidR="00BE1629" w:rsidRDefault="00735BBF" w:rsidP="00BE16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«</w:t>
      </w:r>
      <w:r w:rsidR="00BE1629">
        <w:rPr>
          <w:sz w:val="26"/>
          <w:szCs w:val="26"/>
        </w:rPr>
        <w:t>6</w:t>
      </w:r>
      <w:r>
        <w:rPr>
          <w:sz w:val="26"/>
          <w:szCs w:val="26"/>
        </w:rPr>
        <w:t xml:space="preserve">) </w:t>
      </w:r>
      <w:r w:rsidR="00BE1629">
        <w:rPr>
          <w:rFonts w:eastAsiaTheme="minorHAnsi"/>
          <w:sz w:val="26"/>
          <w:szCs w:val="26"/>
          <w:lang w:eastAsia="en-US"/>
        </w:rPr>
        <w:t xml:space="preserve">нарушение требований, установленных </w:t>
      </w:r>
      <w:hyperlink r:id="rId10" w:history="1">
        <w:r w:rsidR="00BE1629" w:rsidRPr="00BE1629">
          <w:rPr>
            <w:rFonts w:eastAsiaTheme="minorHAnsi"/>
            <w:sz w:val="26"/>
            <w:szCs w:val="26"/>
            <w:lang w:eastAsia="en-US"/>
          </w:rPr>
          <w:t>частью 5</w:t>
        </w:r>
      </w:hyperlink>
      <w:r w:rsidR="00BE1629">
        <w:rPr>
          <w:rFonts w:eastAsiaTheme="minorHAnsi"/>
          <w:sz w:val="26"/>
          <w:szCs w:val="26"/>
          <w:lang w:eastAsia="en-US"/>
        </w:rPr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hyperlink r:id="rId11" w:history="1">
        <w:r w:rsidR="00BE1629" w:rsidRPr="00BE1629">
          <w:rPr>
            <w:rFonts w:eastAsiaTheme="minorHAnsi"/>
            <w:sz w:val="26"/>
            <w:szCs w:val="26"/>
            <w:lang w:eastAsia="en-US"/>
          </w:rPr>
          <w:t>частями 5.1</w:t>
        </w:r>
      </w:hyperlink>
      <w:r w:rsidR="00BE1629" w:rsidRPr="00BE1629">
        <w:rPr>
          <w:rFonts w:eastAsiaTheme="minorHAnsi"/>
          <w:sz w:val="26"/>
          <w:szCs w:val="26"/>
          <w:lang w:eastAsia="en-US"/>
        </w:rPr>
        <w:t xml:space="preserve">, </w:t>
      </w:r>
      <w:hyperlink r:id="rId12" w:history="1">
        <w:r w:rsidR="00BE1629" w:rsidRPr="00BE1629">
          <w:rPr>
            <w:rFonts w:eastAsiaTheme="minorHAnsi"/>
            <w:sz w:val="26"/>
            <w:szCs w:val="26"/>
            <w:lang w:eastAsia="en-US"/>
          </w:rPr>
          <w:t>5.6</w:t>
        </w:r>
      </w:hyperlink>
      <w:r w:rsidR="00BE1629" w:rsidRPr="00BE1629">
        <w:rPr>
          <w:rFonts w:eastAsiaTheme="minorHAnsi"/>
          <w:sz w:val="26"/>
          <w:szCs w:val="26"/>
          <w:lang w:eastAsia="en-US"/>
        </w:rPr>
        <w:t xml:space="preserve">, </w:t>
      </w:r>
      <w:hyperlink r:id="rId13" w:history="1">
        <w:r w:rsidR="00BE1629" w:rsidRPr="00BE1629">
          <w:rPr>
            <w:rFonts w:eastAsiaTheme="minorHAnsi"/>
            <w:sz w:val="26"/>
            <w:szCs w:val="26"/>
            <w:lang w:eastAsia="en-US"/>
          </w:rPr>
          <w:t>5.7</w:t>
        </w:r>
      </w:hyperlink>
      <w:r w:rsidR="00BE1629">
        <w:rPr>
          <w:rFonts w:eastAsiaTheme="minorHAnsi"/>
          <w:sz w:val="26"/>
          <w:szCs w:val="26"/>
          <w:lang w:eastAsia="en-US"/>
        </w:rPr>
        <w:t xml:space="preserve"> статьи 19 Федерального закона от 13.03.2006 № 38-ФЗ «О рекламе».»</w:t>
      </w:r>
      <w:r w:rsidR="00F423E5">
        <w:rPr>
          <w:rFonts w:eastAsiaTheme="minorHAnsi"/>
          <w:sz w:val="26"/>
          <w:szCs w:val="26"/>
          <w:lang w:eastAsia="en-US"/>
        </w:rPr>
        <w:t>.</w:t>
      </w:r>
    </w:p>
    <w:p w14:paraId="68132D01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14:paraId="42B26B7C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14:paraId="51D25202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 xml:space="preserve">. 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14:paraId="0CA0E807" w14:textId="77777777" w:rsidR="00294F14" w:rsidRDefault="00294F14" w:rsidP="00294F14">
      <w:pPr>
        <w:ind w:firstLine="540"/>
        <w:jc w:val="both"/>
        <w:rPr>
          <w:sz w:val="26"/>
          <w:szCs w:val="26"/>
        </w:rPr>
      </w:pPr>
    </w:p>
    <w:p w14:paraId="13F20B18" w14:textId="77777777"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14:paraId="47A05430" w14:textId="77777777" w:rsidR="00294F14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          Д.З. Фельдман</w:t>
      </w:r>
    </w:p>
    <w:p w14:paraId="6CCA7F50" w14:textId="77777777" w:rsidR="00CF33E2" w:rsidRDefault="00CF33E2" w:rsidP="00294F14">
      <w:pPr>
        <w:jc w:val="both"/>
        <w:rPr>
          <w:sz w:val="26"/>
          <w:szCs w:val="26"/>
        </w:rPr>
      </w:pPr>
    </w:p>
    <w:p w14:paraId="2F832403" w14:textId="77777777" w:rsidR="00CF33E2" w:rsidRDefault="00CF33E2" w:rsidP="00294F14">
      <w:pPr>
        <w:jc w:val="both"/>
        <w:rPr>
          <w:sz w:val="26"/>
          <w:szCs w:val="26"/>
        </w:rPr>
      </w:pPr>
    </w:p>
    <w:p w14:paraId="55095BFC" w14:textId="77777777" w:rsidR="00FC39A6" w:rsidRDefault="00FC39A6" w:rsidP="00C33CE8">
      <w:pPr>
        <w:rPr>
          <w:sz w:val="22"/>
          <w:szCs w:val="22"/>
        </w:rPr>
      </w:pPr>
    </w:p>
    <w:p w14:paraId="631AA4AB" w14:textId="77777777" w:rsidR="00FC39A6" w:rsidRDefault="00FC39A6" w:rsidP="00C33CE8">
      <w:pPr>
        <w:rPr>
          <w:sz w:val="22"/>
          <w:szCs w:val="22"/>
        </w:rPr>
      </w:pPr>
    </w:p>
    <w:p w14:paraId="102C10F6" w14:textId="77777777" w:rsidR="00FC39A6" w:rsidRDefault="00FC39A6" w:rsidP="00C33CE8">
      <w:pPr>
        <w:rPr>
          <w:sz w:val="22"/>
          <w:szCs w:val="22"/>
        </w:rPr>
      </w:pPr>
    </w:p>
    <w:p w14:paraId="059362DF" w14:textId="77777777" w:rsidR="00FC39A6" w:rsidRDefault="00FC39A6" w:rsidP="00C33CE8">
      <w:pPr>
        <w:rPr>
          <w:sz w:val="22"/>
          <w:szCs w:val="22"/>
        </w:rPr>
      </w:pPr>
    </w:p>
    <w:p w14:paraId="0244ACA7" w14:textId="77777777" w:rsidR="00FC39A6" w:rsidRDefault="00FC39A6" w:rsidP="00C33CE8">
      <w:pPr>
        <w:rPr>
          <w:sz w:val="22"/>
          <w:szCs w:val="22"/>
        </w:rPr>
      </w:pPr>
    </w:p>
    <w:p w14:paraId="1FA03985" w14:textId="77777777" w:rsidR="00FC39A6" w:rsidRDefault="00FC39A6" w:rsidP="00C33CE8">
      <w:pPr>
        <w:rPr>
          <w:sz w:val="22"/>
          <w:szCs w:val="22"/>
        </w:rPr>
      </w:pPr>
    </w:p>
    <w:p w14:paraId="60CB554B" w14:textId="77777777" w:rsidR="00FC39A6" w:rsidRDefault="00FC39A6" w:rsidP="00C33CE8">
      <w:pPr>
        <w:rPr>
          <w:sz w:val="22"/>
          <w:szCs w:val="22"/>
        </w:rPr>
      </w:pPr>
    </w:p>
    <w:p w14:paraId="73941501" w14:textId="77777777" w:rsidR="00FC39A6" w:rsidRDefault="00FC39A6" w:rsidP="00C33CE8">
      <w:pPr>
        <w:rPr>
          <w:sz w:val="22"/>
          <w:szCs w:val="22"/>
        </w:rPr>
      </w:pPr>
    </w:p>
    <w:p w14:paraId="12F6C3BF" w14:textId="77777777" w:rsidR="00FC39A6" w:rsidRDefault="00FC39A6" w:rsidP="00C33CE8">
      <w:pPr>
        <w:rPr>
          <w:sz w:val="22"/>
          <w:szCs w:val="22"/>
        </w:rPr>
      </w:pPr>
    </w:p>
    <w:p w14:paraId="1FC03DF2" w14:textId="77777777" w:rsidR="00FC39A6" w:rsidRDefault="00FC39A6" w:rsidP="00C33CE8">
      <w:pPr>
        <w:rPr>
          <w:sz w:val="22"/>
          <w:szCs w:val="22"/>
        </w:rPr>
      </w:pPr>
    </w:p>
    <w:p w14:paraId="2D15324D" w14:textId="77777777" w:rsidR="00FC39A6" w:rsidRDefault="00FC39A6" w:rsidP="00C33CE8">
      <w:pPr>
        <w:rPr>
          <w:sz w:val="22"/>
          <w:szCs w:val="22"/>
        </w:rPr>
      </w:pPr>
    </w:p>
    <w:p w14:paraId="21376F18" w14:textId="77777777" w:rsidR="00FC39A6" w:rsidRDefault="00FC39A6" w:rsidP="00C33CE8">
      <w:pPr>
        <w:rPr>
          <w:sz w:val="22"/>
          <w:szCs w:val="22"/>
        </w:rPr>
      </w:pPr>
    </w:p>
    <w:p w14:paraId="66ADAB42" w14:textId="77777777" w:rsidR="00FC39A6" w:rsidRDefault="00FC39A6" w:rsidP="00C33CE8">
      <w:pPr>
        <w:rPr>
          <w:sz w:val="22"/>
          <w:szCs w:val="22"/>
        </w:rPr>
      </w:pPr>
    </w:p>
    <w:p w14:paraId="2F8FDE04" w14:textId="77777777" w:rsidR="00CF33E2" w:rsidRDefault="00CF33E2" w:rsidP="00294F14">
      <w:pPr>
        <w:jc w:val="both"/>
        <w:rPr>
          <w:sz w:val="26"/>
          <w:szCs w:val="26"/>
        </w:rPr>
      </w:pPr>
    </w:p>
    <w:sectPr w:rsidR="00CF33E2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F14"/>
    <w:rsid w:val="00077DFD"/>
    <w:rsid w:val="00091EFE"/>
    <w:rsid w:val="0012026B"/>
    <w:rsid w:val="00120D5C"/>
    <w:rsid w:val="001D4CAF"/>
    <w:rsid w:val="001D68F6"/>
    <w:rsid w:val="002852BF"/>
    <w:rsid w:val="00294F14"/>
    <w:rsid w:val="002E4BBE"/>
    <w:rsid w:val="00367B32"/>
    <w:rsid w:val="003771B0"/>
    <w:rsid w:val="00392597"/>
    <w:rsid w:val="003C5270"/>
    <w:rsid w:val="0049433D"/>
    <w:rsid w:val="004C1400"/>
    <w:rsid w:val="004F146B"/>
    <w:rsid w:val="005D4200"/>
    <w:rsid w:val="005D539D"/>
    <w:rsid w:val="006655A4"/>
    <w:rsid w:val="00735BBF"/>
    <w:rsid w:val="007843D6"/>
    <w:rsid w:val="00912409"/>
    <w:rsid w:val="009C67C7"/>
    <w:rsid w:val="009E5541"/>
    <w:rsid w:val="00A1771A"/>
    <w:rsid w:val="00A931A4"/>
    <w:rsid w:val="00AE602F"/>
    <w:rsid w:val="00B32D6C"/>
    <w:rsid w:val="00B75E0B"/>
    <w:rsid w:val="00BA17C6"/>
    <w:rsid w:val="00BA4574"/>
    <w:rsid w:val="00BA48F9"/>
    <w:rsid w:val="00BC1DEB"/>
    <w:rsid w:val="00BC460C"/>
    <w:rsid w:val="00BE1629"/>
    <w:rsid w:val="00C33CE8"/>
    <w:rsid w:val="00C73909"/>
    <w:rsid w:val="00C82DB6"/>
    <w:rsid w:val="00CF33E2"/>
    <w:rsid w:val="00CF4C8B"/>
    <w:rsid w:val="00D15870"/>
    <w:rsid w:val="00D3337B"/>
    <w:rsid w:val="00D729AD"/>
    <w:rsid w:val="00DB70CA"/>
    <w:rsid w:val="00DD7064"/>
    <w:rsid w:val="00E52C12"/>
    <w:rsid w:val="00E7256B"/>
    <w:rsid w:val="00E734B2"/>
    <w:rsid w:val="00E75CCE"/>
    <w:rsid w:val="00EA6E41"/>
    <w:rsid w:val="00F423E5"/>
    <w:rsid w:val="00F93DED"/>
    <w:rsid w:val="00FC39A6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223B"/>
  <w15:docId w15:val="{5AE2477E-7030-42A2-AAA6-6DA56ED2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Заголовок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2746B103943C216DD4296329F2B77B06BCCB52145788417734CA240B5272C5457FA112BB7DFF05B783FG" TargetMode="External"/><Relationship Id="rId13" Type="http://schemas.openxmlformats.org/officeDocument/2006/relationships/hyperlink" Target="consultantplus://offline/ref=2E8888A27248261A45BEB2F09D0AE16AE5C2092C0733EA0AF33E3EB4F58DF485D4E5D05C1A828657704C64E90B4F84C6DB99CB2185DFE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1749E4E4B27DF2C2FB9FB323AD94C892746B103943C216DD4296329F2B77B06BCCB5214578851F734CA240B5272C5457FA112BB7DFF05B783FG" TargetMode="External"/><Relationship Id="rId12" Type="http://schemas.openxmlformats.org/officeDocument/2006/relationships/hyperlink" Target="consultantplus://offline/ref=2E8888A27248261A45BEB2F09D0AE16AE5C2092C0733EA0AF33E3EB4F58DF485D4E5D05C1880890B220365B54F1E97C7DF99C82199FCFA76D4E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1749E4E4B27DF2C2FB9FB323AD94C892746B103943C216DD4296329F2B77B06BCCB5214578851F724CA240B5272C5457FA112BB7DFF05B783FG" TargetMode="External"/><Relationship Id="rId11" Type="http://schemas.openxmlformats.org/officeDocument/2006/relationships/hyperlink" Target="consultantplus://offline/ref=2E8888A27248261A45BEB2F09D0AE16AE5C2092C0733EA0AF33E3EB4F58DF485D4E5D05C18808803220365B54F1E97C7DF99C82199FCFA76D4E3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E8888A27248261A45BEB2F09D0AE16AE5C2092C0733EA0AF33E3EB4F58DF485D4E5D05C18808803230365B54F1E97C7DF99C82199FCFA76D4E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2746B103943C216DD4296329F2B77B06BCCB521477A8B4B2103A31CF1763F5553FA122BAB7D3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80938-1BB3-4921-962E-8728F644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24</cp:revision>
  <cp:lastPrinted>2022-10-04T07:16:00Z</cp:lastPrinted>
  <dcterms:created xsi:type="dcterms:W3CDTF">2022-08-22T03:38:00Z</dcterms:created>
  <dcterms:modified xsi:type="dcterms:W3CDTF">2022-12-07T02:55:00Z</dcterms:modified>
</cp:coreProperties>
</file>