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2C" w:rsidRDefault="0090202C" w:rsidP="00040BD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7" o:title="" gain="79922f" blacklevel="1966f"/>
          </v:shape>
        </w:pict>
      </w:r>
    </w:p>
    <w:p w:rsidR="0090202C" w:rsidRPr="00AC35BE" w:rsidRDefault="0090202C" w:rsidP="00040BD5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90202C" w:rsidRPr="00AC35BE" w:rsidRDefault="0090202C" w:rsidP="00040BD5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90202C" w:rsidRDefault="0090202C" w:rsidP="00040BD5">
      <w:pPr>
        <w:jc w:val="center"/>
        <w:rPr>
          <w:rFonts w:ascii="Verdana" w:hAnsi="Verdana"/>
          <w:b/>
          <w:sz w:val="28"/>
          <w:szCs w:val="28"/>
        </w:rPr>
      </w:pPr>
    </w:p>
    <w:p w:rsidR="0090202C" w:rsidRPr="00396B03" w:rsidRDefault="0090202C" w:rsidP="00040BD5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90202C" w:rsidRDefault="0090202C" w:rsidP="00040BD5">
      <w:pPr>
        <w:spacing w:before="240"/>
        <w:jc w:val="center"/>
      </w:pPr>
      <w:r>
        <w:t xml:space="preserve">__________________ № _______________ </w:t>
      </w:r>
    </w:p>
    <w:p w:rsidR="0090202C" w:rsidRDefault="0090202C" w:rsidP="00040BD5">
      <w:pPr>
        <w:jc w:val="center"/>
      </w:pPr>
    </w:p>
    <w:p w:rsidR="0090202C" w:rsidRDefault="0090202C" w:rsidP="0085413E"/>
    <w:p w:rsidR="0090202C" w:rsidRDefault="0090202C" w:rsidP="0085413E">
      <w:pPr>
        <w:autoSpaceDE w:val="0"/>
        <w:autoSpaceDN w:val="0"/>
        <w:adjustRightInd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90202C" w:rsidRDefault="0090202C" w:rsidP="005F6B03">
      <w:pPr>
        <w:autoSpaceDE w:val="0"/>
        <w:autoSpaceDN w:val="0"/>
        <w:adjustRightInd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Рубцовска Алтайского края </w:t>
      </w:r>
    </w:p>
    <w:p w:rsidR="0090202C" w:rsidRPr="005F6B03" w:rsidRDefault="0090202C" w:rsidP="005F6B03">
      <w:pPr>
        <w:autoSpaceDE w:val="0"/>
        <w:autoSpaceDN w:val="0"/>
        <w:adjustRightInd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от 05.09.2014 № 3764 «О принятии муниципальной</w:t>
      </w:r>
    </w:p>
    <w:p w:rsidR="0090202C" w:rsidRDefault="0090202C" w:rsidP="0085413E">
      <w:pPr>
        <w:autoSpaceDE w:val="0"/>
        <w:autoSpaceDN w:val="0"/>
        <w:adjustRightInd w:val="0"/>
        <w:ind w:left="-180"/>
        <w:rPr>
          <w:sz w:val="28"/>
          <w:szCs w:val="28"/>
        </w:rPr>
      </w:pPr>
      <w:r>
        <w:rPr>
          <w:sz w:val="28"/>
          <w:szCs w:val="28"/>
        </w:rPr>
        <w:t>программы «Развитие муниципальной системы</w:t>
      </w:r>
    </w:p>
    <w:p w:rsidR="0090202C" w:rsidRDefault="0090202C" w:rsidP="0085413E">
      <w:pPr>
        <w:autoSpaceDE w:val="0"/>
        <w:autoSpaceDN w:val="0"/>
        <w:adjustRightInd w:val="0"/>
        <w:ind w:left="-180"/>
        <w:rPr>
          <w:sz w:val="28"/>
          <w:szCs w:val="28"/>
        </w:rPr>
      </w:pPr>
      <w:r>
        <w:rPr>
          <w:sz w:val="28"/>
          <w:szCs w:val="28"/>
        </w:rPr>
        <w:t>образования города Рубцовска» на 2015-2017 годы»</w:t>
      </w:r>
    </w:p>
    <w:p w:rsidR="0090202C" w:rsidRDefault="0090202C" w:rsidP="008320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90202C" w:rsidRDefault="0090202C" w:rsidP="007D20EA">
      <w:pPr>
        <w:autoSpaceDE w:val="0"/>
        <w:autoSpaceDN w:val="0"/>
        <w:adjustRightInd w:val="0"/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города Рубцовска Алтайского края от 13.01.2014 № 154 «</w:t>
      </w:r>
      <w:r>
        <w:rPr>
          <w:sz w:val="28"/>
        </w:rPr>
        <w:t xml:space="preserve">Об </w:t>
      </w:r>
      <w:r>
        <w:rPr>
          <w:sz w:val="28"/>
          <w:szCs w:val="28"/>
        </w:rPr>
        <w:t>утверждении Порядка разработки, реализации и оценки эффективности муниципальных программ муниципального образования город Рубцовск Алтайского края»</w:t>
      </w:r>
      <w:r w:rsidRPr="0083203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35A9A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реализации муниципальной программы «Развитие муниципальной системы образования города Рубцовска» на 2015-2017 годы», ПОСТАНОВЛЯЮ:</w:t>
      </w:r>
    </w:p>
    <w:p w:rsidR="0090202C" w:rsidRDefault="0090202C" w:rsidP="00FF5292">
      <w:pPr>
        <w:autoSpaceDE w:val="0"/>
        <w:autoSpaceDN w:val="0"/>
        <w:adjustRightInd w:val="0"/>
        <w:ind w:left="-180" w:firstLine="8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Администрации города Рубцовска Алтайского края </w:t>
      </w:r>
      <w:r w:rsidRPr="005F6B03">
        <w:rPr>
          <w:sz w:val="28"/>
          <w:szCs w:val="28"/>
        </w:rPr>
        <w:t>от 05.09.2014 №3764</w:t>
      </w:r>
      <w:r>
        <w:rPr>
          <w:sz w:val="28"/>
          <w:szCs w:val="28"/>
        </w:rPr>
        <w:t xml:space="preserve"> «О принятии муниципальной программы «Развитие муниципальной системы образования города Рубцовска» на 2015-2017 годы» (далее – программа).</w:t>
      </w:r>
    </w:p>
    <w:p w:rsidR="0090202C" w:rsidRDefault="0090202C" w:rsidP="00931992">
      <w:pPr>
        <w:autoSpaceDE w:val="0"/>
        <w:autoSpaceDN w:val="0"/>
        <w:adjustRightInd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1.1. Раздел Паспорта программы «Объёмы финансирования программы» изложить в новой редакции:</w:t>
      </w:r>
    </w:p>
    <w:p w:rsidR="0090202C" w:rsidRPr="004E3381" w:rsidRDefault="0090202C" w:rsidP="009319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E3381">
        <w:rPr>
          <w:sz w:val="28"/>
          <w:szCs w:val="28"/>
        </w:rPr>
        <w:t>«Общий объем финансирования программы из бюджета города составляет  1702</w:t>
      </w:r>
      <w:r>
        <w:rPr>
          <w:sz w:val="28"/>
          <w:szCs w:val="28"/>
        </w:rPr>
        <w:t xml:space="preserve">488,3 тыс. рублей, в том числе </w:t>
      </w:r>
      <w:r w:rsidRPr="004E3381">
        <w:rPr>
          <w:sz w:val="28"/>
          <w:szCs w:val="28"/>
        </w:rPr>
        <w:t>по годам:</w:t>
      </w:r>
    </w:p>
    <w:p w:rsidR="0090202C" w:rsidRPr="004E3381" w:rsidRDefault="0090202C" w:rsidP="009319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3381">
        <w:rPr>
          <w:sz w:val="28"/>
          <w:szCs w:val="28"/>
        </w:rPr>
        <w:t>2015 год -  342261,8 тыс. рублей;</w:t>
      </w:r>
    </w:p>
    <w:p w:rsidR="0090202C" w:rsidRPr="004E3381" w:rsidRDefault="0090202C" w:rsidP="009319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3381">
        <w:rPr>
          <w:sz w:val="28"/>
          <w:szCs w:val="28"/>
        </w:rPr>
        <w:t>2016 год -   660307,3 тыс. рублей;</w:t>
      </w:r>
    </w:p>
    <w:p w:rsidR="0090202C" w:rsidRPr="004E3381" w:rsidRDefault="0090202C" w:rsidP="009319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3381">
        <w:rPr>
          <w:sz w:val="28"/>
          <w:szCs w:val="28"/>
        </w:rPr>
        <w:t>2017 год -    699919,2 тыс. рублей.</w:t>
      </w:r>
    </w:p>
    <w:p w:rsidR="0090202C" w:rsidRDefault="0090202C" w:rsidP="009319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4E3381">
        <w:rPr>
          <w:rFonts w:ascii="Times New Roman" w:hAnsi="Times New Roman" w:cs="Times New Roman"/>
          <w:sz w:val="28"/>
          <w:szCs w:val="28"/>
        </w:rPr>
        <w:t>Сумма подлежит ежегодно</w:t>
      </w:r>
      <w:r>
        <w:rPr>
          <w:rFonts w:ascii="Times New Roman" w:hAnsi="Times New Roman" w:cs="Times New Roman"/>
          <w:sz w:val="28"/>
          <w:szCs w:val="28"/>
        </w:rPr>
        <w:t>му уточнению  в соответствии с р</w:t>
      </w:r>
      <w:r w:rsidRPr="004E3381">
        <w:rPr>
          <w:rFonts w:ascii="Times New Roman" w:hAnsi="Times New Roman" w:cs="Times New Roman"/>
          <w:sz w:val="28"/>
          <w:szCs w:val="28"/>
        </w:rPr>
        <w:t>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год».</w:t>
      </w:r>
    </w:p>
    <w:p w:rsidR="0090202C" w:rsidRDefault="0090202C" w:rsidP="00832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1.2. Таблицу №</w:t>
      </w:r>
      <w:r>
        <w:rPr>
          <w:color w:val="000000"/>
          <w:sz w:val="28"/>
          <w:szCs w:val="28"/>
        </w:rPr>
        <w:t xml:space="preserve">3. программы </w:t>
      </w:r>
      <w:r>
        <w:rPr>
          <w:sz w:val="28"/>
          <w:szCs w:val="28"/>
        </w:rPr>
        <w:t>изложить в новой редакции (приложение № 1).</w:t>
      </w:r>
    </w:p>
    <w:p w:rsidR="0090202C" w:rsidRDefault="0090202C" w:rsidP="0093199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Раздел 4. «Общий объём финансовых ресурсов, необходимых для реализации программы» изложить в новой редакции:</w:t>
      </w:r>
    </w:p>
    <w:p w:rsidR="0090202C" w:rsidRPr="00DF1311" w:rsidRDefault="0090202C" w:rsidP="009319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F1311">
        <w:rPr>
          <w:sz w:val="28"/>
          <w:szCs w:val="28"/>
        </w:rPr>
        <w:t>Финансирование программы осуществляется за счет средств бюджета города в соответствии с решением Рубцовского городского Совета  депутатов о бюджете муниципального образования город Рубцовск Алтайского края на соответствующий финансовый год.</w:t>
      </w:r>
    </w:p>
    <w:p w:rsidR="0090202C" w:rsidRPr="00DF1311" w:rsidRDefault="0090202C" w:rsidP="004E33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Общий объем финансирования программы осуществляется из средств бюджета города и составляет  1702488,3 тыс. рублей, в том числе по годам:</w:t>
      </w:r>
    </w:p>
    <w:p w:rsidR="0090202C" w:rsidRPr="00DF1311" w:rsidRDefault="0090202C" w:rsidP="004E33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2015 год -  342261,8 тыс. рублей;</w:t>
      </w:r>
    </w:p>
    <w:p w:rsidR="0090202C" w:rsidRPr="00DF1311" w:rsidRDefault="0090202C" w:rsidP="004E33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2016 год -   660307,3 тыс. рублей;</w:t>
      </w:r>
    </w:p>
    <w:p w:rsidR="0090202C" w:rsidRPr="00DF1311" w:rsidRDefault="0090202C" w:rsidP="004E33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2017 год -    699919,2 тыс. рублей.</w:t>
      </w:r>
    </w:p>
    <w:p w:rsidR="0090202C" w:rsidRPr="00DF1311" w:rsidRDefault="0090202C" w:rsidP="004E33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Объем финансирования программы подлежит ежегодному уточнению при формировании бюджета на очередной финансовый год.</w:t>
      </w:r>
    </w:p>
    <w:p w:rsidR="0090202C" w:rsidRDefault="0090202C" w:rsidP="004E33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В случае экономии средств бюджета города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90202C" w:rsidRDefault="0090202C" w:rsidP="00FF1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Сводные финансовые затраты по направлениям программы представлены в Таблице №2.</w:t>
      </w:r>
    </w:p>
    <w:p w:rsidR="0090202C" w:rsidRDefault="0090202C" w:rsidP="00FF1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202C" w:rsidRDefault="0090202C" w:rsidP="00FF1AF7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p w:rsidR="0090202C" w:rsidRDefault="0090202C" w:rsidP="00FF1A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финансовых ресурсов, </w:t>
      </w:r>
    </w:p>
    <w:p w:rsidR="0090202C" w:rsidRDefault="0090202C" w:rsidP="00FF1AF7">
      <w:pPr>
        <w:jc w:val="center"/>
        <w:rPr>
          <w:sz w:val="28"/>
          <w:szCs w:val="28"/>
        </w:rPr>
      </w:pPr>
      <w:r>
        <w:rPr>
          <w:sz w:val="28"/>
          <w:szCs w:val="28"/>
        </w:rPr>
        <w:t>необходимых для реализации программы и подпрограмм.</w:t>
      </w:r>
    </w:p>
    <w:p w:rsidR="0090202C" w:rsidRDefault="0090202C" w:rsidP="00FF1AF7">
      <w:pPr>
        <w:jc w:val="center"/>
        <w:rPr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276"/>
        <w:gridCol w:w="1417"/>
        <w:gridCol w:w="1418"/>
        <w:gridCol w:w="1356"/>
      </w:tblGrid>
      <w:tr w:rsidR="0090202C" w:rsidTr="00FF1AF7">
        <w:trPr>
          <w:cantSplit/>
          <w:trHeight w:val="240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54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90202C" w:rsidTr="00FF1AF7">
        <w:trPr>
          <w:cantSplit/>
          <w:trHeight w:val="600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02C" w:rsidRDefault="0090202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ind w:firstLine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342261,8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660307,3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699919,2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1702488,3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342261,8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660307,3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699919,2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1702488,3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 «Развитие дошкольного образования»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222595,1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432555,4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458507,9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1113658,4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общего образования»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41360,1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103899,2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110132,7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255392,0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дополнительного образования»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35406,0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51571,8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54660,6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141638,4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4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оздание условий для организации отдыха, оздоровления и занятости детей и подростков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12020,7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23617,1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25034,6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60672,4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5 «Кадры»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2830,0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6032,9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6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муниципальной программы»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30347,0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45993,8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48753,4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125094,2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14112,7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52414,1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55554,9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122081,7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14112,7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52414,1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55554,9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122081,7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 «Развитие дошкольного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12612,7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24062,0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25505,0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62179,7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общего образования»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21010,0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40832,0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дополнительного образования»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2470,0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4802,0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4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оздание условий для организации отдыха, оздоровления и занятости детей и подростков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6117,0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6484,0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14101,0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5 «Кадры»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6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муниципальной программы»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85,9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167,0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328149,1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607893,2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644364,3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1580406,6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328149,1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607893,2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644364,3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1580406,6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 «Развитие дошкольного образования»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209982,4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408493,4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433002,9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1051478,7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общего образования»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41360,1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84077,2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89122,7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214560,0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дополнительного образования»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35406,0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59239,8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52190,6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136836,4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4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оздание условий для организации отдыха, оздоровления и занятости детей и подростков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10520,7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17500,1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18550,6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46571,4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5 «Кадры»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2830,0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6032,9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6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муниципальной программы»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30347,0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45912,7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48667,5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124927,2</w:t>
            </w: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2C" w:rsidTr="00FF1AF7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02C" w:rsidRDefault="0090202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202C" w:rsidRPr="00DF1311" w:rsidRDefault="0090202C" w:rsidP="008320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0202C" w:rsidRPr="00B4014E" w:rsidRDefault="0090202C" w:rsidP="008541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1.4.Раздел П</w:t>
      </w:r>
      <w:r w:rsidRPr="00B4014E">
        <w:rPr>
          <w:sz w:val="28"/>
          <w:szCs w:val="28"/>
        </w:rPr>
        <w:t>аспорта «Объемы финансирования подпрограммы</w:t>
      </w:r>
      <w:r>
        <w:rPr>
          <w:sz w:val="28"/>
          <w:szCs w:val="28"/>
        </w:rPr>
        <w:t>»</w:t>
      </w:r>
      <w:r w:rsidRPr="00B4014E">
        <w:rPr>
          <w:sz w:val="28"/>
          <w:szCs w:val="28"/>
        </w:rPr>
        <w:t xml:space="preserve"> подпрограммы 1 «Развитие дошкольного образования» изложить в новой  редакции:</w:t>
      </w:r>
    </w:p>
    <w:p w:rsidR="0090202C" w:rsidRPr="00DF1311" w:rsidRDefault="0090202C" w:rsidP="00DF13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Pr="00DF1311">
        <w:rPr>
          <w:sz w:val="28"/>
          <w:szCs w:val="28"/>
        </w:rPr>
        <w:t>бщий объем финансирования подпрограммы составляет 1113658,4 тыс. рублей, из них:</w:t>
      </w:r>
    </w:p>
    <w:p w:rsidR="0090202C" w:rsidRPr="00DF1311" w:rsidRDefault="0090202C" w:rsidP="00DF13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из бюджета города – 1113658,4 тыс. рублей, в том числе по годам:</w:t>
      </w:r>
    </w:p>
    <w:p w:rsidR="0090202C" w:rsidRPr="00DF1311" w:rsidRDefault="0090202C" w:rsidP="00DF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2015 год -  222595,1 тыс. рублей;</w:t>
      </w:r>
    </w:p>
    <w:p w:rsidR="0090202C" w:rsidRPr="00DF1311" w:rsidRDefault="0090202C" w:rsidP="00DF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2016 год -   432555,4 тыс. рублей;</w:t>
      </w:r>
    </w:p>
    <w:p w:rsidR="0090202C" w:rsidRPr="00DF1311" w:rsidRDefault="0090202C" w:rsidP="00DF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2017 год -  458507,9  тыс. рублей.</w:t>
      </w:r>
    </w:p>
    <w:p w:rsidR="0090202C" w:rsidRDefault="0090202C" w:rsidP="00DF13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Сумма подлежит ежегодно</w:t>
      </w:r>
      <w:r>
        <w:rPr>
          <w:sz w:val="28"/>
          <w:szCs w:val="28"/>
        </w:rPr>
        <w:t>му уточнению  в соответствии с р</w:t>
      </w:r>
      <w:r w:rsidRPr="00DF1311">
        <w:rPr>
          <w:sz w:val="28"/>
          <w:szCs w:val="28"/>
        </w:rPr>
        <w:t>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</w:t>
      </w:r>
      <w:r>
        <w:rPr>
          <w:sz w:val="28"/>
          <w:szCs w:val="28"/>
        </w:rPr>
        <w:t>.</w:t>
      </w:r>
      <w:r w:rsidRPr="00DF1311">
        <w:rPr>
          <w:sz w:val="28"/>
          <w:szCs w:val="28"/>
        </w:rPr>
        <w:t>».</w:t>
      </w:r>
    </w:p>
    <w:p w:rsidR="0090202C" w:rsidRDefault="0090202C" w:rsidP="00DF13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DF1311">
        <w:rPr>
          <w:sz w:val="28"/>
          <w:szCs w:val="28"/>
        </w:rPr>
        <w:t>Раздел 4.</w:t>
      </w:r>
      <w:r w:rsidRPr="005F6B03">
        <w:rPr>
          <w:sz w:val="28"/>
          <w:szCs w:val="28"/>
        </w:rPr>
        <w:t xml:space="preserve"> </w:t>
      </w:r>
      <w:r w:rsidRPr="00DF1311">
        <w:rPr>
          <w:sz w:val="28"/>
          <w:szCs w:val="28"/>
        </w:rPr>
        <w:t>«Общий объем финансовых ресурсов, необходимых для реализации подпрограммы»</w:t>
      </w:r>
      <w:r>
        <w:rPr>
          <w:sz w:val="28"/>
          <w:szCs w:val="28"/>
        </w:rPr>
        <w:t xml:space="preserve"> подпрограммы 1</w:t>
      </w:r>
      <w:r w:rsidRPr="00B4014E">
        <w:rPr>
          <w:sz w:val="28"/>
          <w:szCs w:val="28"/>
        </w:rPr>
        <w:t xml:space="preserve"> «Развитие дошкольного образования» </w:t>
      </w:r>
      <w:r>
        <w:rPr>
          <w:sz w:val="28"/>
          <w:szCs w:val="28"/>
        </w:rPr>
        <w:t>изложить в новой  редакции:</w:t>
      </w:r>
    </w:p>
    <w:p w:rsidR="0090202C" w:rsidRPr="00DF1311" w:rsidRDefault="0090202C" w:rsidP="00DF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«Финансирование подпрограммы осуществляется за счет средств бюджета города в соответствии с решением Рубцовского городского Совета  депутатов о бюджете муниципального образования город Рубцовск Алтайского края на соответствующий финансовый год. Общий объем финансирования подпрограммы из бюджета города составляет  1113658,4 тыс. рублей, в том числе по годам:</w:t>
      </w:r>
    </w:p>
    <w:p w:rsidR="0090202C" w:rsidRPr="00DF1311" w:rsidRDefault="0090202C" w:rsidP="00DF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2015 год -  222595,1 тыс. рублей;</w:t>
      </w:r>
    </w:p>
    <w:p w:rsidR="0090202C" w:rsidRPr="00DF1311" w:rsidRDefault="0090202C" w:rsidP="00DF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2016 год -   432555,4 тыс. рублей;</w:t>
      </w:r>
    </w:p>
    <w:p w:rsidR="0090202C" w:rsidRPr="00DF1311" w:rsidRDefault="0090202C" w:rsidP="00DF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2017 год -  458507,9  тыс. рублей.</w:t>
      </w:r>
    </w:p>
    <w:p w:rsidR="0090202C" w:rsidRPr="00DF1311" w:rsidRDefault="0090202C" w:rsidP="00DF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Объем финансирования подпрограммы подлежит ежегодному уточнению при формировании бюджета на очередной финансовый год .</w:t>
      </w:r>
    </w:p>
    <w:p w:rsidR="0090202C" w:rsidRPr="00DF1311" w:rsidRDefault="0090202C" w:rsidP="00DF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 xml:space="preserve"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 </w:t>
      </w:r>
    </w:p>
    <w:p w:rsidR="0090202C" w:rsidRPr="00DF1311" w:rsidRDefault="0090202C" w:rsidP="00DF131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F1311">
        <w:rPr>
          <w:sz w:val="28"/>
          <w:szCs w:val="28"/>
        </w:rPr>
        <w:t>Сводные финансовые затраты по направлениям подпрог</w:t>
      </w:r>
      <w:r>
        <w:rPr>
          <w:sz w:val="28"/>
          <w:szCs w:val="28"/>
        </w:rPr>
        <w:t>раммы представлены в Таблице №2</w:t>
      </w:r>
      <w:r w:rsidRPr="00DF1311">
        <w:rPr>
          <w:sz w:val="28"/>
          <w:szCs w:val="28"/>
        </w:rPr>
        <w:t>».</w:t>
      </w:r>
    </w:p>
    <w:p w:rsidR="0090202C" w:rsidRDefault="0090202C" w:rsidP="00DF13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>
        <w:rPr>
          <w:b/>
        </w:rPr>
        <w:t xml:space="preserve"> </w:t>
      </w:r>
      <w:r w:rsidRPr="00B4014E">
        <w:rPr>
          <w:sz w:val="28"/>
          <w:szCs w:val="28"/>
        </w:rPr>
        <w:t>Раздел</w:t>
      </w:r>
      <w:r>
        <w:rPr>
          <w:b/>
        </w:rPr>
        <w:t xml:space="preserve"> </w:t>
      </w:r>
      <w:r>
        <w:rPr>
          <w:sz w:val="28"/>
          <w:szCs w:val="28"/>
        </w:rPr>
        <w:t>П</w:t>
      </w:r>
      <w:r w:rsidRPr="00DF1311">
        <w:rPr>
          <w:sz w:val="28"/>
          <w:szCs w:val="28"/>
        </w:rPr>
        <w:t>аспорт</w:t>
      </w:r>
      <w:r>
        <w:rPr>
          <w:sz w:val="28"/>
          <w:szCs w:val="28"/>
        </w:rPr>
        <w:t>а</w:t>
      </w:r>
      <w:r w:rsidRPr="00B4014E">
        <w:t xml:space="preserve"> </w:t>
      </w:r>
      <w:r w:rsidRPr="00B4014E">
        <w:rPr>
          <w:sz w:val="28"/>
          <w:szCs w:val="28"/>
        </w:rPr>
        <w:t xml:space="preserve">«Объемы финансирования подпрограммы» </w:t>
      </w:r>
      <w:r w:rsidRPr="00DF1311">
        <w:rPr>
          <w:sz w:val="28"/>
          <w:szCs w:val="28"/>
        </w:rPr>
        <w:t xml:space="preserve">подпрограммы 2 «Развитие общего образования» </w:t>
      </w:r>
      <w:r>
        <w:rPr>
          <w:sz w:val="28"/>
          <w:szCs w:val="28"/>
        </w:rPr>
        <w:t>изложить в новой  редакции:</w:t>
      </w:r>
    </w:p>
    <w:p w:rsidR="0090202C" w:rsidRPr="00DF1311" w:rsidRDefault="0090202C" w:rsidP="00DF13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«общий объем финансирования подпрограммы составляет  255392,0 тыс. рублей, из них:</w:t>
      </w:r>
    </w:p>
    <w:p w:rsidR="0090202C" w:rsidRPr="00DF1311" w:rsidRDefault="0090202C" w:rsidP="00DF13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из бюджета города -  255392,0 тыс. рублей, в том числе по годам:</w:t>
      </w:r>
    </w:p>
    <w:p w:rsidR="0090202C" w:rsidRPr="00DF1311" w:rsidRDefault="0090202C" w:rsidP="00DF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2015 год -  41360,1 тыс. рублей;</w:t>
      </w:r>
    </w:p>
    <w:p w:rsidR="0090202C" w:rsidRPr="00DF1311" w:rsidRDefault="0090202C" w:rsidP="00DF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2016 год -   103899,2 тыс. рублей;</w:t>
      </w:r>
    </w:p>
    <w:p w:rsidR="0090202C" w:rsidRPr="00DF1311" w:rsidRDefault="0090202C" w:rsidP="00DF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2017 год -   110132,7 тыс. рублей.</w:t>
      </w:r>
    </w:p>
    <w:p w:rsidR="0090202C" w:rsidRDefault="0090202C" w:rsidP="00DF13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1311">
        <w:rPr>
          <w:sz w:val="28"/>
          <w:szCs w:val="28"/>
        </w:rPr>
        <w:t>Сумма</w:t>
      </w:r>
      <w:r>
        <w:rPr>
          <w:sz w:val="28"/>
          <w:szCs w:val="28"/>
        </w:rPr>
        <w:t xml:space="preserve"> подлежит ежегодному уточнению в соответствии с р</w:t>
      </w:r>
      <w:r w:rsidRPr="00DF1311">
        <w:rPr>
          <w:sz w:val="28"/>
          <w:szCs w:val="28"/>
        </w:rPr>
        <w:t>ешением Рубцовского городского Совета депутатов Алтайского края о бюджете муниципального образования город Рубцовск Алтайск</w:t>
      </w:r>
      <w:r>
        <w:rPr>
          <w:sz w:val="28"/>
          <w:szCs w:val="28"/>
        </w:rPr>
        <w:t>ого края на соответствующий год.».</w:t>
      </w:r>
    </w:p>
    <w:p w:rsidR="0090202C" w:rsidRDefault="0090202C" w:rsidP="00B4014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Pr="0016774B">
        <w:rPr>
          <w:sz w:val="28"/>
          <w:szCs w:val="28"/>
        </w:rPr>
        <w:t xml:space="preserve"> </w:t>
      </w:r>
      <w:r w:rsidRPr="00DF1311">
        <w:rPr>
          <w:sz w:val="28"/>
          <w:szCs w:val="28"/>
        </w:rPr>
        <w:t>Раздел 4.</w:t>
      </w:r>
      <w:r w:rsidRPr="005F6B03">
        <w:rPr>
          <w:sz w:val="28"/>
          <w:szCs w:val="28"/>
        </w:rPr>
        <w:t xml:space="preserve"> </w:t>
      </w:r>
      <w:r w:rsidRPr="00DF1311">
        <w:rPr>
          <w:sz w:val="28"/>
          <w:szCs w:val="28"/>
        </w:rPr>
        <w:t>«Общий объем финансовых ресурсов, необходимых для реализации подпрограммы»</w:t>
      </w:r>
      <w:r>
        <w:rPr>
          <w:sz w:val="28"/>
          <w:szCs w:val="28"/>
        </w:rPr>
        <w:t xml:space="preserve"> </w:t>
      </w:r>
      <w:r w:rsidRPr="00DF1311">
        <w:rPr>
          <w:sz w:val="28"/>
          <w:szCs w:val="28"/>
        </w:rPr>
        <w:t xml:space="preserve">подпрограммы 2 </w:t>
      </w:r>
      <w:r>
        <w:rPr>
          <w:sz w:val="28"/>
          <w:szCs w:val="28"/>
        </w:rPr>
        <w:t>«Развитие общего образования» изложить в новой  редакции: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 xml:space="preserve">«Финансирование подпрограммы осуществляется за счет средств бюджета города в соответствии с решением Рубцовского городского Совета  депутатов о бюджете муниципального образования город Рубцовск Алтайского края на соответствующий финансовый год. 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Общий объем финансирования подпрограммы составляет 255392,0 тыс. рублей, из них:</w:t>
      </w:r>
    </w:p>
    <w:p w:rsidR="0090202C" w:rsidRPr="008124A7" w:rsidRDefault="0090202C" w:rsidP="00812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из бюджета города -  255392,0 тыс. рублей, в том числе по годам: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2015 год -  41360,1 тыс. рублей;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2016 год -   103899,2 тыс. рублей;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2017 год -   110132,7 тыс. рублей.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Объем финансирования подпрограммы подлежит ежегодному уточнению при формировании бюджета на очередной финансовый год.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 xml:space="preserve"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 </w:t>
      </w:r>
    </w:p>
    <w:p w:rsidR="0090202C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Сводные финансовые затраты по направлениям подпрограммы представлены в Таблице №2.</w:t>
      </w:r>
      <w:r>
        <w:rPr>
          <w:sz w:val="28"/>
          <w:szCs w:val="28"/>
        </w:rPr>
        <w:t>».</w:t>
      </w:r>
    </w:p>
    <w:p w:rsidR="0090202C" w:rsidRDefault="0090202C" w:rsidP="009D54DB">
      <w:pPr>
        <w:jc w:val="both"/>
        <w:rPr>
          <w:b/>
        </w:rPr>
      </w:pPr>
      <w:r>
        <w:rPr>
          <w:sz w:val="28"/>
          <w:szCs w:val="28"/>
        </w:rPr>
        <w:t>1.8</w:t>
      </w:r>
      <w:r>
        <w:rPr>
          <w:b/>
        </w:rPr>
        <w:t xml:space="preserve"> </w:t>
      </w:r>
      <w:r w:rsidRPr="009D54DB">
        <w:rPr>
          <w:sz w:val="28"/>
          <w:szCs w:val="28"/>
        </w:rPr>
        <w:t xml:space="preserve">Раздел </w:t>
      </w:r>
      <w:r w:rsidRPr="008124A7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а </w:t>
      </w:r>
      <w:r w:rsidRPr="00B4014E">
        <w:rPr>
          <w:sz w:val="28"/>
          <w:szCs w:val="28"/>
        </w:rPr>
        <w:t xml:space="preserve">«Объемы финансирования подпрограммы» </w:t>
      </w:r>
      <w:r w:rsidRPr="008124A7">
        <w:rPr>
          <w:sz w:val="28"/>
          <w:szCs w:val="28"/>
        </w:rPr>
        <w:t xml:space="preserve"> подпрограммы 3 «Развитие дополнительного образования»</w:t>
      </w:r>
      <w:r>
        <w:rPr>
          <w:b/>
        </w:rPr>
        <w:t xml:space="preserve"> </w:t>
      </w:r>
      <w:r w:rsidRPr="008124A7">
        <w:rPr>
          <w:sz w:val="28"/>
          <w:szCs w:val="28"/>
        </w:rPr>
        <w:t>изложить в новой редакции</w:t>
      </w:r>
      <w:r>
        <w:rPr>
          <w:b/>
        </w:rPr>
        <w:t>:</w:t>
      </w:r>
    </w:p>
    <w:p w:rsidR="0090202C" w:rsidRPr="008124A7" w:rsidRDefault="0090202C" w:rsidP="00812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24A7">
        <w:rPr>
          <w:b/>
          <w:sz w:val="28"/>
          <w:szCs w:val="28"/>
        </w:rPr>
        <w:t>«</w:t>
      </w:r>
      <w:r w:rsidRPr="008124A7">
        <w:rPr>
          <w:sz w:val="28"/>
          <w:szCs w:val="28"/>
        </w:rPr>
        <w:t>общий объем финансирования подпрограммы составляет  141638,4  тыс. рублей, из них:</w:t>
      </w:r>
    </w:p>
    <w:p w:rsidR="0090202C" w:rsidRPr="008124A7" w:rsidRDefault="0090202C" w:rsidP="00812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из бюджета города -141638,4 тыс.  рублей, в том числе по годам: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2015 год -  35406,0 тыс. рублей;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2016 год -   51571,8 тыс. рублей;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2017 год -   54660,6 тыс. рублей.</w:t>
      </w:r>
    </w:p>
    <w:p w:rsidR="0090202C" w:rsidRDefault="0090202C" w:rsidP="008124A7">
      <w:pPr>
        <w:rPr>
          <w:sz w:val="28"/>
          <w:szCs w:val="28"/>
        </w:rPr>
      </w:pPr>
      <w:r w:rsidRPr="008124A7">
        <w:rPr>
          <w:sz w:val="28"/>
          <w:szCs w:val="28"/>
        </w:rPr>
        <w:t>Сумма подлежит ежегодному</w:t>
      </w:r>
      <w:r>
        <w:rPr>
          <w:sz w:val="28"/>
          <w:szCs w:val="28"/>
        </w:rPr>
        <w:t xml:space="preserve"> уточнению  в соответствии с р</w:t>
      </w:r>
      <w:r w:rsidRPr="008124A7">
        <w:rPr>
          <w:sz w:val="28"/>
          <w:szCs w:val="28"/>
        </w:rPr>
        <w:t xml:space="preserve">ешением Рубцовского городского Совета депутатов Алтайского края о бюджете муниципального образования город Рубцовск Алтайского края на </w:t>
      </w:r>
      <w:r>
        <w:rPr>
          <w:sz w:val="28"/>
          <w:szCs w:val="28"/>
        </w:rPr>
        <w:t>соответствующий год».</w:t>
      </w:r>
    </w:p>
    <w:p w:rsidR="0090202C" w:rsidRDefault="0090202C" w:rsidP="008124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DF1311">
        <w:rPr>
          <w:sz w:val="28"/>
          <w:szCs w:val="28"/>
        </w:rPr>
        <w:t>Раздел 4.</w:t>
      </w:r>
      <w:r w:rsidRPr="005F6B03">
        <w:rPr>
          <w:sz w:val="28"/>
          <w:szCs w:val="28"/>
        </w:rPr>
        <w:t xml:space="preserve"> </w:t>
      </w:r>
      <w:r w:rsidRPr="00DF1311">
        <w:rPr>
          <w:sz w:val="28"/>
          <w:szCs w:val="28"/>
        </w:rPr>
        <w:t>«Общий объем финансовых ресурсов, необходимых для реализации подпрограммы»</w:t>
      </w:r>
      <w:r>
        <w:rPr>
          <w:sz w:val="28"/>
          <w:szCs w:val="28"/>
        </w:rPr>
        <w:t xml:space="preserve"> </w:t>
      </w:r>
      <w:r w:rsidRPr="008124A7">
        <w:rPr>
          <w:sz w:val="28"/>
          <w:szCs w:val="28"/>
        </w:rPr>
        <w:t>подпрограммы 3 «Развитие дополнительного образования»</w:t>
      </w:r>
      <w:r>
        <w:rPr>
          <w:b/>
        </w:rPr>
        <w:t xml:space="preserve"> </w:t>
      </w:r>
      <w:r w:rsidRPr="00DF131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 редакции: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124A7">
        <w:rPr>
          <w:sz w:val="28"/>
          <w:szCs w:val="28"/>
        </w:rPr>
        <w:t>Финансирование подпрограммы осуществляется за счет средств бюджета города в соответствии с решением Рубцовского городского Совета  депутатов о бюджете муниципального образования город Рубцовск Алтайского края на соответствующий финансовый</w:t>
      </w:r>
      <w:r>
        <w:rPr>
          <w:sz w:val="28"/>
          <w:szCs w:val="28"/>
        </w:rPr>
        <w:t xml:space="preserve"> год</w:t>
      </w:r>
      <w:r w:rsidRPr="008124A7">
        <w:rPr>
          <w:sz w:val="28"/>
          <w:szCs w:val="28"/>
        </w:rPr>
        <w:t>.</w:t>
      </w:r>
    </w:p>
    <w:p w:rsidR="0090202C" w:rsidRPr="008124A7" w:rsidRDefault="0090202C" w:rsidP="00812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Общий объем финансирования подпрограммы составляет из бюджета города 141638,4  тыс. рублей, в том числе по годам: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 xml:space="preserve"> 2015 год -  35406,0  тыс. рублей;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2016 год -   51571,8 тыс. рублей;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2017 год -   54660,6 тыс. рублей.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Объем финансирования подпрограммы подлежит ежегодному уточнению при формировании бюджета на очередной финансовый год.</w:t>
      </w:r>
    </w:p>
    <w:p w:rsidR="0090202C" w:rsidRPr="008124A7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 xml:space="preserve"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 </w:t>
      </w:r>
    </w:p>
    <w:p w:rsidR="0090202C" w:rsidRDefault="0090202C" w:rsidP="008124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A7">
        <w:rPr>
          <w:sz w:val="28"/>
          <w:szCs w:val="28"/>
        </w:rPr>
        <w:t>Сводные финансовые затраты по направлениям подпрограммы представлены в Таблице № 2</w:t>
      </w:r>
      <w:r>
        <w:rPr>
          <w:sz w:val="28"/>
          <w:szCs w:val="28"/>
        </w:rPr>
        <w:t>.».</w:t>
      </w:r>
    </w:p>
    <w:p w:rsidR="0090202C" w:rsidRDefault="0090202C" w:rsidP="008124A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1.10 Раздел </w:t>
      </w:r>
      <w:r>
        <w:rPr>
          <w:color w:val="000000"/>
          <w:sz w:val="28"/>
          <w:szCs w:val="28"/>
        </w:rPr>
        <w:t>П</w:t>
      </w:r>
      <w:r w:rsidRPr="008124A7">
        <w:rPr>
          <w:color w:val="000000"/>
          <w:sz w:val="28"/>
          <w:szCs w:val="28"/>
        </w:rPr>
        <w:t>аспорт</w:t>
      </w:r>
      <w:r>
        <w:rPr>
          <w:color w:val="000000"/>
          <w:sz w:val="28"/>
          <w:szCs w:val="28"/>
        </w:rPr>
        <w:t>а</w:t>
      </w:r>
      <w:r w:rsidRPr="00B4014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4014E">
        <w:rPr>
          <w:sz w:val="28"/>
          <w:szCs w:val="28"/>
        </w:rPr>
        <w:t xml:space="preserve">Объемы финансирования подпрограммы» </w:t>
      </w:r>
      <w:r w:rsidRPr="008124A7">
        <w:rPr>
          <w:sz w:val="28"/>
          <w:szCs w:val="28"/>
        </w:rPr>
        <w:t xml:space="preserve"> </w:t>
      </w:r>
      <w:r w:rsidRPr="008124A7">
        <w:rPr>
          <w:color w:val="000000"/>
          <w:sz w:val="28"/>
          <w:szCs w:val="28"/>
        </w:rPr>
        <w:t xml:space="preserve"> подпрограммы 4 «С</w:t>
      </w:r>
      <w:r w:rsidRPr="008124A7">
        <w:rPr>
          <w:sz w:val="28"/>
          <w:szCs w:val="28"/>
        </w:rPr>
        <w:t>оздание условий для организации отдыха, оздоровления и занятости детей и подростков</w:t>
      </w:r>
      <w:r w:rsidRPr="008124A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изложить в новой редакции:</w:t>
      </w:r>
    </w:p>
    <w:p w:rsidR="0090202C" w:rsidRPr="00D74119" w:rsidRDefault="0090202C" w:rsidP="00D741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4119">
        <w:rPr>
          <w:color w:val="000000"/>
          <w:sz w:val="28"/>
          <w:szCs w:val="28"/>
        </w:rPr>
        <w:t>«</w:t>
      </w:r>
      <w:r w:rsidRPr="00D74119">
        <w:rPr>
          <w:sz w:val="28"/>
          <w:szCs w:val="28"/>
        </w:rPr>
        <w:t>общий объем финансирования подпрограммы составляет 60672,4 тыс. рублей, из них:</w:t>
      </w:r>
    </w:p>
    <w:p w:rsidR="0090202C" w:rsidRPr="00D74119" w:rsidRDefault="0090202C" w:rsidP="00D741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из бюджета города - 60672,4 тыс. рублей, в том числе по годам: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2015 год -  12020,7 тыс. рублей;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2016 год -  23617,1  тыс. рублей;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2017 год -  25034,6 тыс. рублей.</w:t>
      </w:r>
    </w:p>
    <w:p w:rsidR="0090202C" w:rsidRDefault="0090202C" w:rsidP="00D741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Сумма подлежит ежегодному</w:t>
      </w:r>
      <w:r>
        <w:rPr>
          <w:sz w:val="28"/>
          <w:szCs w:val="28"/>
        </w:rPr>
        <w:t xml:space="preserve"> уточнению  в соответствии с р</w:t>
      </w:r>
      <w:r w:rsidRPr="00D74119">
        <w:rPr>
          <w:sz w:val="28"/>
          <w:szCs w:val="28"/>
        </w:rPr>
        <w:t>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</w:t>
      </w:r>
      <w:r>
        <w:rPr>
          <w:sz w:val="28"/>
          <w:szCs w:val="28"/>
        </w:rPr>
        <w:t>».</w:t>
      </w:r>
    </w:p>
    <w:p w:rsidR="0090202C" w:rsidRDefault="0090202C" w:rsidP="00D741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Pr="00D74119">
        <w:rPr>
          <w:sz w:val="28"/>
          <w:szCs w:val="28"/>
        </w:rPr>
        <w:t xml:space="preserve"> </w:t>
      </w:r>
      <w:r w:rsidRPr="00DF1311">
        <w:rPr>
          <w:sz w:val="28"/>
          <w:szCs w:val="28"/>
        </w:rPr>
        <w:t>Раздел 4. «Общий объем финансовых ресурсов, необходимых для реализации подпрограммы»</w:t>
      </w:r>
      <w:r>
        <w:rPr>
          <w:sz w:val="28"/>
          <w:szCs w:val="28"/>
        </w:rPr>
        <w:t xml:space="preserve"> </w:t>
      </w:r>
      <w:r w:rsidRPr="008124A7">
        <w:rPr>
          <w:color w:val="000000"/>
          <w:sz w:val="28"/>
          <w:szCs w:val="28"/>
        </w:rPr>
        <w:t>подпрограммы 4</w:t>
      </w:r>
      <w:r>
        <w:rPr>
          <w:color w:val="000000"/>
          <w:sz w:val="28"/>
          <w:szCs w:val="28"/>
        </w:rPr>
        <w:t xml:space="preserve"> </w:t>
      </w:r>
      <w:r w:rsidRPr="008124A7">
        <w:rPr>
          <w:color w:val="000000"/>
          <w:sz w:val="28"/>
          <w:szCs w:val="28"/>
        </w:rPr>
        <w:t>«С</w:t>
      </w:r>
      <w:r w:rsidRPr="008124A7">
        <w:rPr>
          <w:sz w:val="28"/>
          <w:szCs w:val="28"/>
        </w:rPr>
        <w:t>оздание условий для организации отдыха, оздоровления и занятости детей и подростков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 редакции: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 xml:space="preserve">«Финансирование подпрограммы осуществляется за счет средств бюджета города в соответствии с решением Рубцовского городского Совета  депутатов о бюджете муниципального образования город Рубцовск Алтайского края на соответствующий финансовый год. </w:t>
      </w:r>
      <w:r>
        <w:rPr>
          <w:sz w:val="28"/>
          <w:szCs w:val="28"/>
        </w:rPr>
        <w:t xml:space="preserve"> 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Общий объем финансирования подпрограммы из бюджета города 60672,4 тыс. рублей, в том числе по годам: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2015 год -  12020,7 тыс. рублей;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2016 год -  23617,1  тыс. рублей;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2017 год -  25034,6 тыс. рублей.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Объем финансирования подпрограммы подлежит ежегодному уточнению при формировании бюджета на очередной финансовый год.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В случае экономии средств бюджета города при реализа</w:t>
      </w:r>
      <w:r>
        <w:rPr>
          <w:sz w:val="28"/>
          <w:szCs w:val="28"/>
        </w:rPr>
        <w:t>ции одного из мероприятий п</w:t>
      </w:r>
      <w:r w:rsidRPr="00D74119">
        <w:rPr>
          <w:sz w:val="28"/>
          <w:szCs w:val="28"/>
        </w:rPr>
        <w:t xml:space="preserve">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 </w:t>
      </w:r>
    </w:p>
    <w:p w:rsidR="0090202C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Сводные финансовые затраты по направлениям подпрограммы представлены в Таблице №2.</w:t>
      </w:r>
      <w:r>
        <w:rPr>
          <w:sz w:val="28"/>
          <w:szCs w:val="28"/>
        </w:rPr>
        <w:t>».</w:t>
      </w:r>
    </w:p>
    <w:p w:rsidR="0090202C" w:rsidRDefault="0090202C" w:rsidP="009D54D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1.12  Раздел П</w:t>
      </w:r>
      <w:r w:rsidRPr="00D74119">
        <w:rPr>
          <w:sz w:val="28"/>
          <w:szCs w:val="28"/>
        </w:rPr>
        <w:t>аспорт</w:t>
      </w:r>
      <w:r>
        <w:rPr>
          <w:sz w:val="28"/>
          <w:szCs w:val="28"/>
        </w:rPr>
        <w:t>а «О</w:t>
      </w:r>
      <w:r w:rsidRPr="00B4014E">
        <w:rPr>
          <w:sz w:val="28"/>
          <w:szCs w:val="28"/>
        </w:rPr>
        <w:t xml:space="preserve">бъемы финансирования подпрограммы» </w:t>
      </w:r>
      <w:r w:rsidRPr="008124A7">
        <w:rPr>
          <w:sz w:val="28"/>
          <w:szCs w:val="28"/>
        </w:rPr>
        <w:t xml:space="preserve"> </w:t>
      </w:r>
      <w:r w:rsidRPr="008124A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74119">
        <w:rPr>
          <w:color w:val="000000"/>
          <w:sz w:val="28"/>
          <w:szCs w:val="28"/>
        </w:rPr>
        <w:t xml:space="preserve"> подпрограммы 5 «Кадры»</w:t>
      </w:r>
      <w:r>
        <w:rPr>
          <w:color w:val="000000"/>
          <w:sz w:val="28"/>
          <w:szCs w:val="28"/>
        </w:rPr>
        <w:t xml:space="preserve"> изложить в новой редакции:</w:t>
      </w:r>
    </w:p>
    <w:p w:rsidR="0090202C" w:rsidRPr="00D74119" w:rsidRDefault="0090202C" w:rsidP="00D741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4119">
        <w:rPr>
          <w:color w:val="000000"/>
          <w:sz w:val="28"/>
          <w:szCs w:val="28"/>
        </w:rPr>
        <w:t>«</w:t>
      </w:r>
      <w:r w:rsidRPr="00D74119">
        <w:rPr>
          <w:sz w:val="28"/>
          <w:szCs w:val="28"/>
        </w:rPr>
        <w:t>общий объем финансирования подпрограммы составляет 6032,9  тыс. рублей, из них:</w:t>
      </w:r>
    </w:p>
    <w:p w:rsidR="0090202C" w:rsidRPr="00D74119" w:rsidRDefault="0090202C" w:rsidP="00D741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из бюджета города -  6032,9 тыс. рублей, в том числе по годам: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2015 год -  532,9 тыс. рублей;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2016 год -   2670,0 тыс. рублей;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2017 год -   2830,0 тыс. рублей.</w:t>
      </w:r>
    </w:p>
    <w:p w:rsidR="0090202C" w:rsidRDefault="0090202C" w:rsidP="00D74119">
      <w:pPr>
        <w:autoSpaceDE w:val="0"/>
        <w:autoSpaceDN w:val="0"/>
        <w:adjustRightInd w:val="0"/>
        <w:rPr>
          <w:sz w:val="28"/>
          <w:szCs w:val="28"/>
        </w:rPr>
      </w:pPr>
      <w:r w:rsidRPr="00D74119">
        <w:rPr>
          <w:sz w:val="28"/>
          <w:szCs w:val="28"/>
        </w:rPr>
        <w:t>Сумма подлежит ежегодно</w:t>
      </w:r>
      <w:r>
        <w:rPr>
          <w:sz w:val="28"/>
          <w:szCs w:val="28"/>
        </w:rPr>
        <w:t>му уточнению  в соответствии с р</w:t>
      </w:r>
      <w:r w:rsidRPr="00D74119">
        <w:rPr>
          <w:sz w:val="28"/>
          <w:szCs w:val="28"/>
        </w:rPr>
        <w:t>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год».</w:t>
      </w:r>
    </w:p>
    <w:p w:rsidR="0090202C" w:rsidRDefault="0090202C" w:rsidP="00D741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 </w:t>
      </w:r>
      <w:r w:rsidRPr="00DF1311">
        <w:rPr>
          <w:sz w:val="28"/>
          <w:szCs w:val="28"/>
        </w:rPr>
        <w:t>Раздел 4.</w:t>
      </w:r>
      <w:r w:rsidRPr="00D74119">
        <w:rPr>
          <w:color w:val="000000"/>
          <w:sz w:val="28"/>
          <w:szCs w:val="28"/>
        </w:rPr>
        <w:t xml:space="preserve"> </w:t>
      </w:r>
      <w:r w:rsidRPr="00DF1311">
        <w:rPr>
          <w:sz w:val="28"/>
          <w:szCs w:val="28"/>
        </w:rPr>
        <w:t>«Общий объем финансовых ресурсов, необходимых для реализации подпрограммы»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подпрограммы 5 «Кадры»</w:t>
      </w:r>
      <w:r w:rsidRPr="008124A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 редакции: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«Финансирование подпрограммы осуществляется только за счет средств бюджета города в соответствии с решением Рубцовского городского Совета  депутатов о бюджете муниципального образования город Рубцовск Алтайского края на соответствующий финансовый год .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Общий объем финансирования подпрограммы составляет 6032,9 тыс. рублей, в том числе по годам: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2015 год -  532,9  тыс. рублей;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год -   2670,</w:t>
      </w:r>
      <w:r w:rsidRPr="00D74119">
        <w:rPr>
          <w:sz w:val="28"/>
          <w:szCs w:val="28"/>
        </w:rPr>
        <w:t>0 тыс. рублей;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2017 год -   2830,</w:t>
      </w:r>
      <w:r w:rsidRPr="00D74119">
        <w:rPr>
          <w:sz w:val="28"/>
          <w:szCs w:val="28"/>
        </w:rPr>
        <w:t>0 тыс. рублей.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Объем финансирования подпрограммы подлежит ежегодному уточнению при формировании бюджета на очередной финансовый год .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 xml:space="preserve"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 </w:t>
      </w:r>
    </w:p>
    <w:p w:rsidR="0090202C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Сводные финансовые затраты по направлениям подпрограммы представлены в Таблице №2.</w:t>
      </w:r>
      <w:r>
        <w:rPr>
          <w:sz w:val="28"/>
          <w:szCs w:val="28"/>
        </w:rPr>
        <w:t>».</w:t>
      </w:r>
    </w:p>
    <w:p w:rsidR="0090202C" w:rsidRDefault="0090202C" w:rsidP="009D54D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1.14 Раздел П</w:t>
      </w:r>
      <w:r w:rsidRPr="00D74119">
        <w:rPr>
          <w:sz w:val="28"/>
          <w:szCs w:val="28"/>
        </w:rPr>
        <w:t>аспорт</w:t>
      </w:r>
      <w:r>
        <w:rPr>
          <w:sz w:val="28"/>
          <w:szCs w:val="28"/>
        </w:rPr>
        <w:t>а «О</w:t>
      </w:r>
      <w:r w:rsidRPr="00B4014E">
        <w:rPr>
          <w:sz w:val="28"/>
          <w:szCs w:val="28"/>
        </w:rPr>
        <w:t>бъемы</w:t>
      </w:r>
      <w:r>
        <w:rPr>
          <w:sz w:val="28"/>
          <w:szCs w:val="28"/>
        </w:rPr>
        <w:t xml:space="preserve"> и источники</w:t>
      </w:r>
      <w:r w:rsidRPr="00B4014E">
        <w:rPr>
          <w:sz w:val="28"/>
          <w:szCs w:val="28"/>
        </w:rPr>
        <w:t xml:space="preserve"> финансирования подпрограммы» </w:t>
      </w:r>
      <w:r w:rsidRPr="008124A7">
        <w:rPr>
          <w:sz w:val="28"/>
          <w:szCs w:val="28"/>
        </w:rPr>
        <w:t xml:space="preserve"> </w:t>
      </w:r>
      <w:r w:rsidRPr="008124A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7411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подпрограммы 6</w:t>
      </w:r>
      <w:r w:rsidRPr="00D74119">
        <w:rPr>
          <w:color w:val="000000"/>
          <w:sz w:val="28"/>
          <w:szCs w:val="28"/>
        </w:rPr>
        <w:t xml:space="preserve"> «</w:t>
      </w:r>
      <w:r w:rsidRPr="00D74119">
        <w:rPr>
          <w:sz w:val="28"/>
          <w:szCs w:val="28"/>
        </w:rPr>
        <w:t>Обеспечение реализации муниципальной программы»</w:t>
      </w:r>
      <w:r>
        <w:rPr>
          <w:color w:val="000000"/>
          <w:sz w:val="28"/>
          <w:szCs w:val="28"/>
        </w:rPr>
        <w:t xml:space="preserve"> изложить в новой редакции:</w:t>
      </w:r>
    </w:p>
    <w:p w:rsidR="0090202C" w:rsidRPr="00D74119" w:rsidRDefault="0090202C" w:rsidP="00D741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</w:t>
      </w:r>
      <w:r w:rsidRPr="00D74119">
        <w:rPr>
          <w:sz w:val="28"/>
          <w:szCs w:val="28"/>
        </w:rPr>
        <w:t>бщий объем финансирования подпрограммы составляет 125094,2  тыс. рублей, из них:</w:t>
      </w:r>
    </w:p>
    <w:p w:rsidR="0090202C" w:rsidRPr="00D74119" w:rsidRDefault="0090202C" w:rsidP="00D741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из бюджета города -  125094,2 тыс. рублей, в том числе по годам: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2015 год -  30347,0 тыс. рублей;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2016 год -   45993,8 тыс. рублей;</w:t>
      </w:r>
    </w:p>
    <w:p w:rsidR="0090202C" w:rsidRPr="00D74119" w:rsidRDefault="0090202C" w:rsidP="00D7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2017 год -   48753,4 тыс. рублей.</w:t>
      </w:r>
    </w:p>
    <w:p w:rsidR="0090202C" w:rsidRDefault="0090202C" w:rsidP="004E15C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4119">
        <w:rPr>
          <w:sz w:val="28"/>
          <w:szCs w:val="28"/>
        </w:rPr>
        <w:t>Сумма подлежит ежегодно</w:t>
      </w:r>
      <w:r>
        <w:rPr>
          <w:sz w:val="28"/>
          <w:szCs w:val="28"/>
        </w:rPr>
        <w:t>му уточнению  в соответствии с р</w:t>
      </w:r>
      <w:r w:rsidRPr="00D74119">
        <w:rPr>
          <w:sz w:val="28"/>
          <w:szCs w:val="28"/>
        </w:rPr>
        <w:t>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</w:t>
      </w:r>
      <w:r>
        <w:rPr>
          <w:sz w:val="28"/>
          <w:szCs w:val="28"/>
        </w:rPr>
        <w:t>.».</w:t>
      </w:r>
    </w:p>
    <w:p w:rsidR="0090202C" w:rsidRDefault="0090202C" w:rsidP="000D41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 </w:t>
      </w:r>
      <w:r w:rsidRPr="00DF1311">
        <w:rPr>
          <w:sz w:val="28"/>
          <w:szCs w:val="28"/>
        </w:rPr>
        <w:t>Раздел 4.</w:t>
      </w:r>
      <w:r w:rsidRPr="00D74119">
        <w:rPr>
          <w:color w:val="000000"/>
          <w:sz w:val="28"/>
          <w:szCs w:val="28"/>
        </w:rPr>
        <w:t xml:space="preserve"> </w:t>
      </w:r>
      <w:r w:rsidRPr="00DF1311">
        <w:rPr>
          <w:sz w:val="28"/>
          <w:szCs w:val="28"/>
        </w:rPr>
        <w:t>«Общий объем финансовых ресурсов, необходимых для реализации подпрограммы»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подпрограммы 6</w:t>
      </w:r>
      <w:r w:rsidRPr="008124A7">
        <w:rPr>
          <w:color w:val="000000"/>
          <w:sz w:val="28"/>
          <w:szCs w:val="28"/>
        </w:rPr>
        <w:t xml:space="preserve"> </w:t>
      </w:r>
      <w:r w:rsidRPr="00D74119">
        <w:rPr>
          <w:color w:val="000000"/>
          <w:sz w:val="28"/>
          <w:szCs w:val="28"/>
        </w:rPr>
        <w:t>«</w:t>
      </w:r>
      <w:r w:rsidRPr="00D74119">
        <w:rPr>
          <w:sz w:val="28"/>
          <w:szCs w:val="28"/>
        </w:rPr>
        <w:t>Обеспечение реализации муниципальной программы»</w:t>
      </w:r>
      <w:r>
        <w:rPr>
          <w:color w:val="000000"/>
          <w:sz w:val="28"/>
          <w:szCs w:val="28"/>
        </w:rPr>
        <w:t xml:space="preserve"> </w:t>
      </w:r>
      <w:r w:rsidRPr="00DF131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 редакции:</w:t>
      </w:r>
    </w:p>
    <w:p w:rsidR="0090202C" w:rsidRPr="000D4182" w:rsidRDefault="0090202C" w:rsidP="000D41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182">
        <w:rPr>
          <w:color w:val="000000"/>
          <w:sz w:val="28"/>
          <w:szCs w:val="28"/>
        </w:rPr>
        <w:t>«</w:t>
      </w:r>
      <w:r w:rsidRPr="000D4182">
        <w:rPr>
          <w:sz w:val="28"/>
          <w:szCs w:val="28"/>
        </w:rPr>
        <w:t xml:space="preserve">Финансирование подпрограммы осуществляется за счет средств бюджета города в соответствии с решением Рубцовского городского Совета  депутатов о бюджете муниципального образования город Рубцовск Алтайского края на соответствующий финансовый год. </w:t>
      </w:r>
    </w:p>
    <w:p w:rsidR="0090202C" w:rsidRPr="000D4182" w:rsidRDefault="0090202C" w:rsidP="000D41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182">
        <w:rPr>
          <w:sz w:val="28"/>
          <w:szCs w:val="28"/>
        </w:rPr>
        <w:t>Общий объем финансир</w:t>
      </w:r>
      <w:r>
        <w:rPr>
          <w:sz w:val="28"/>
          <w:szCs w:val="28"/>
        </w:rPr>
        <w:t xml:space="preserve">ования подпрограммы составляет </w:t>
      </w:r>
      <w:r w:rsidRPr="000D4182">
        <w:rPr>
          <w:sz w:val="28"/>
          <w:szCs w:val="28"/>
        </w:rPr>
        <w:t>125094,2  тыс. рублей, в том числе по годам:</w:t>
      </w:r>
    </w:p>
    <w:p w:rsidR="0090202C" w:rsidRPr="000D4182" w:rsidRDefault="0090202C" w:rsidP="000D41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182">
        <w:rPr>
          <w:sz w:val="28"/>
          <w:szCs w:val="28"/>
        </w:rPr>
        <w:t>2015 год -  30347,0 тыс. рублей;</w:t>
      </w:r>
    </w:p>
    <w:p w:rsidR="0090202C" w:rsidRPr="000D4182" w:rsidRDefault="0090202C" w:rsidP="000D41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182">
        <w:rPr>
          <w:sz w:val="28"/>
          <w:szCs w:val="28"/>
        </w:rPr>
        <w:t>2016 год -   45993,8 тыс. рублей;</w:t>
      </w:r>
    </w:p>
    <w:p w:rsidR="0090202C" w:rsidRPr="000D4182" w:rsidRDefault="0090202C" w:rsidP="000D41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182">
        <w:rPr>
          <w:sz w:val="28"/>
          <w:szCs w:val="28"/>
        </w:rPr>
        <w:t>2017 год -   48753,4 тыс. рублей.</w:t>
      </w:r>
    </w:p>
    <w:p w:rsidR="0090202C" w:rsidRPr="000D4182" w:rsidRDefault="0090202C" w:rsidP="000D41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182">
        <w:rPr>
          <w:sz w:val="28"/>
          <w:szCs w:val="28"/>
        </w:rPr>
        <w:t xml:space="preserve">Объем финансирования подпрограммы подлежит ежегодному уточнению при формировании бюджета на очередной финансовый год. </w:t>
      </w:r>
    </w:p>
    <w:p w:rsidR="0090202C" w:rsidRPr="000D4182" w:rsidRDefault="0090202C" w:rsidP="000D41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182">
        <w:rPr>
          <w:sz w:val="28"/>
          <w:szCs w:val="28"/>
        </w:rPr>
        <w:t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 .</w:t>
      </w:r>
    </w:p>
    <w:p w:rsidR="0090202C" w:rsidRPr="000D4182" w:rsidRDefault="0090202C" w:rsidP="000D4182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0D4182">
        <w:rPr>
          <w:sz w:val="28"/>
          <w:szCs w:val="28"/>
        </w:rPr>
        <w:t>Сводные финансовые затраты по направлениям подпрограммы представлены в Таблице №2</w:t>
      </w:r>
      <w:r>
        <w:rPr>
          <w:sz w:val="28"/>
          <w:szCs w:val="28"/>
        </w:rPr>
        <w:t>.».</w:t>
      </w:r>
    </w:p>
    <w:p w:rsidR="0090202C" w:rsidRDefault="0090202C" w:rsidP="0085413E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Настоящее постановление разместить в сети Интернет на официальном сайте Администрации города Рубцовска Алтайского края.</w:t>
      </w:r>
    </w:p>
    <w:p w:rsidR="0090202C" w:rsidRDefault="0090202C" w:rsidP="00EC7F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  <w:t>Контроль за исполнением настоящего постановления возложить на заместителя Главы Администрации города Рубцовска А.А. Мищерина.</w:t>
      </w:r>
    </w:p>
    <w:p w:rsidR="0090202C" w:rsidRDefault="0090202C" w:rsidP="0085413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0202C" w:rsidRDefault="0090202C" w:rsidP="0085413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0202C" w:rsidRDefault="0090202C" w:rsidP="0085413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В.В. Ларионов</w:t>
      </w:r>
    </w:p>
    <w:p w:rsidR="0090202C" w:rsidRDefault="0090202C" w:rsidP="00040BD5">
      <w:pPr>
        <w:autoSpaceDE w:val="0"/>
        <w:autoSpaceDN w:val="0"/>
        <w:adjustRightInd w:val="0"/>
        <w:rPr>
          <w:sz w:val="28"/>
          <w:szCs w:val="28"/>
        </w:rPr>
        <w:sectPr w:rsidR="0090202C" w:rsidSect="00600B7C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города Рубцовска</w:t>
      </w:r>
    </w:p>
    <w:p w:rsidR="0090202C" w:rsidRDefault="0090202C" w:rsidP="00040BD5">
      <w:pPr>
        <w:pStyle w:val="ConsPlusNonformat"/>
        <w:widowControl/>
        <w:ind w:left="11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90202C" w:rsidRDefault="0090202C" w:rsidP="00040BD5">
      <w:pPr>
        <w:autoSpaceDE w:val="0"/>
        <w:autoSpaceDN w:val="0"/>
        <w:adjustRightInd w:val="0"/>
        <w:ind w:left="11640"/>
      </w:pPr>
      <w:r>
        <w:t>к постановлению Администрации</w:t>
      </w:r>
    </w:p>
    <w:p w:rsidR="0090202C" w:rsidRDefault="0090202C" w:rsidP="00040BD5">
      <w:pPr>
        <w:autoSpaceDE w:val="0"/>
        <w:autoSpaceDN w:val="0"/>
        <w:adjustRightInd w:val="0"/>
        <w:ind w:left="11640"/>
      </w:pPr>
      <w:r>
        <w:t xml:space="preserve">города Рубцовска Алтайского  края </w:t>
      </w:r>
    </w:p>
    <w:p w:rsidR="0090202C" w:rsidRDefault="0090202C" w:rsidP="00040BD5">
      <w:pPr>
        <w:autoSpaceDE w:val="0"/>
        <w:autoSpaceDN w:val="0"/>
        <w:adjustRightInd w:val="0"/>
        <w:ind w:left="11640"/>
        <w:rPr>
          <w:u w:val="single"/>
        </w:rPr>
      </w:pPr>
      <w:r>
        <w:t>от  ______________№ __________</w:t>
      </w:r>
    </w:p>
    <w:p w:rsidR="0090202C" w:rsidRDefault="0090202C" w:rsidP="00040BD5">
      <w:pPr>
        <w:jc w:val="right"/>
        <w:rPr>
          <w:sz w:val="28"/>
          <w:szCs w:val="28"/>
        </w:rPr>
      </w:pPr>
    </w:p>
    <w:p w:rsidR="0090202C" w:rsidRPr="00181145" w:rsidRDefault="0090202C" w:rsidP="00040BD5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Pr="00591F10">
        <w:rPr>
          <w:sz w:val="28"/>
          <w:szCs w:val="28"/>
        </w:rPr>
        <w:t xml:space="preserve"> </w:t>
      </w:r>
      <w:r>
        <w:rPr>
          <w:sz w:val="28"/>
          <w:szCs w:val="28"/>
        </w:rPr>
        <w:t>№3</w:t>
      </w:r>
    </w:p>
    <w:p w:rsidR="0090202C" w:rsidRDefault="0090202C" w:rsidP="00040BD5">
      <w:pPr>
        <w:jc w:val="center"/>
        <w:rPr>
          <w:b/>
          <w:bCs/>
          <w:sz w:val="28"/>
          <w:szCs w:val="28"/>
        </w:rPr>
      </w:pPr>
    </w:p>
    <w:p w:rsidR="0090202C" w:rsidRPr="00AD43A8" w:rsidRDefault="0090202C" w:rsidP="00040BD5">
      <w:pPr>
        <w:jc w:val="center"/>
        <w:rPr>
          <w:bCs/>
          <w:sz w:val="28"/>
          <w:szCs w:val="28"/>
        </w:rPr>
      </w:pPr>
      <w:r w:rsidRPr="00AD43A8">
        <w:rPr>
          <w:b/>
          <w:bCs/>
          <w:sz w:val="28"/>
          <w:szCs w:val="28"/>
        </w:rPr>
        <w:t>ПЕРЕЧЕНЬ МЕРОПРИЯТИЙ</w:t>
      </w:r>
      <w:r w:rsidRPr="00AD43A8">
        <w:rPr>
          <w:b/>
          <w:bCs/>
          <w:sz w:val="28"/>
          <w:szCs w:val="28"/>
        </w:rPr>
        <w:br/>
      </w:r>
      <w:r w:rsidRPr="00AD43A8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 и подпрограмм</w:t>
      </w:r>
    </w:p>
    <w:p w:rsidR="0090202C" w:rsidRPr="00C07093" w:rsidRDefault="0090202C" w:rsidP="00040BD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2978"/>
        <w:gridCol w:w="2694"/>
        <w:gridCol w:w="1266"/>
        <w:gridCol w:w="13"/>
        <w:gridCol w:w="1253"/>
        <w:gridCol w:w="19"/>
        <w:gridCol w:w="1248"/>
        <w:gridCol w:w="13"/>
        <w:gridCol w:w="1393"/>
        <w:gridCol w:w="13"/>
        <w:gridCol w:w="1443"/>
      </w:tblGrid>
      <w:tr w:rsidR="0090202C" w:rsidRPr="00984987" w:rsidTr="00EB02E5">
        <w:tc>
          <w:tcPr>
            <w:tcW w:w="3510" w:type="dxa"/>
            <w:vMerge w:val="restart"/>
            <w:vAlign w:val="center"/>
          </w:tcPr>
          <w:p w:rsidR="0090202C" w:rsidRPr="00984987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Цель, задача, мероприятие</w:t>
            </w:r>
          </w:p>
        </w:tc>
        <w:tc>
          <w:tcPr>
            <w:tcW w:w="2978" w:type="dxa"/>
            <w:vMerge w:val="restart"/>
            <w:vAlign w:val="center"/>
          </w:tcPr>
          <w:p w:rsidR="0090202C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</w:t>
            </w:r>
          </w:p>
          <w:p w:rsidR="0090202C" w:rsidRPr="00984987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694" w:type="dxa"/>
            <w:vMerge w:val="restart"/>
            <w:vAlign w:val="center"/>
          </w:tcPr>
          <w:p w:rsidR="0090202C" w:rsidRPr="00984987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 программы</w:t>
            </w:r>
          </w:p>
        </w:tc>
        <w:tc>
          <w:tcPr>
            <w:tcW w:w="5205" w:type="dxa"/>
            <w:gridSpan w:val="7"/>
            <w:vAlign w:val="center"/>
          </w:tcPr>
          <w:p w:rsidR="0090202C" w:rsidRPr="00984987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Сумма расходов, тыс. рублей</w:t>
            </w:r>
          </w:p>
        </w:tc>
        <w:tc>
          <w:tcPr>
            <w:tcW w:w="1456" w:type="dxa"/>
            <w:gridSpan w:val="2"/>
            <w:vAlign w:val="center"/>
          </w:tcPr>
          <w:p w:rsidR="0090202C" w:rsidRPr="00984987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финансирования</w:t>
            </w:r>
          </w:p>
        </w:tc>
      </w:tr>
      <w:tr w:rsidR="0090202C" w:rsidRPr="00084610" w:rsidTr="00EB02E5">
        <w:tc>
          <w:tcPr>
            <w:tcW w:w="3510" w:type="dxa"/>
            <w:vMerge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C07093">
                <w:rPr>
                  <w:rFonts w:ascii="Times New Roman" w:hAnsi="Times New Roman" w:cs="Times New Roman"/>
                  <w:sz w:val="28"/>
                  <w:szCs w:val="28"/>
                </w:rPr>
                <w:t>2015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6" w:type="dxa"/>
            <w:gridSpan w:val="2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C07093"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C07093">
                <w:rPr>
                  <w:rFonts w:ascii="Times New Roman" w:hAnsi="Times New Roman" w:cs="Times New Roman"/>
                  <w:sz w:val="28"/>
                  <w:szCs w:val="28"/>
                </w:rPr>
                <w:t>2017 г</w:t>
              </w:r>
            </w:smartTag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06" w:type="dxa"/>
            <w:gridSpan w:val="2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56" w:type="dxa"/>
            <w:gridSpan w:val="2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02C" w:rsidRPr="00084610" w:rsidTr="00EB02E5">
        <w:tc>
          <w:tcPr>
            <w:tcW w:w="3510" w:type="dxa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8" w:type="dxa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66" w:type="dxa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66" w:type="dxa"/>
            <w:gridSpan w:val="2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67" w:type="dxa"/>
            <w:gridSpan w:val="2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06" w:type="dxa"/>
            <w:gridSpan w:val="2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56" w:type="dxa"/>
            <w:gridSpan w:val="2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0202C" w:rsidRPr="00084610" w:rsidTr="00EB02E5">
        <w:tc>
          <w:tcPr>
            <w:tcW w:w="15843" w:type="dxa"/>
            <w:gridSpan w:val="12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 «</w:t>
            </w:r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системы образования города Рубцовска» на 2015-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07093">
                <w:rPr>
                  <w:rFonts w:ascii="Times New Roman" w:hAnsi="Times New Roman" w:cs="Times New Roman"/>
                  <w:sz w:val="28"/>
                  <w:szCs w:val="28"/>
                </w:rPr>
                <w:t>2017 г</w:t>
              </w:r>
            </w:smartTag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</w:tr>
      <w:tr w:rsidR="0090202C" w:rsidRPr="00084610" w:rsidTr="00EB02E5">
        <w:tc>
          <w:tcPr>
            <w:tcW w:w="3510" w:type="dxa"/>
            <w:vAlign w:val="center"/>
          </w:tcPr>
          <w:p w:rsidR="0090202C" w:rsidRPr="00BF0AFA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A">
              <w:rPr>
                <w:rFonts w:ascii="Times New Roman" w:hAnsi="Times New Roman" w:cs="Times New Roman"/>
                <w:sz w:val="24"/>
                <w:szCs w:val="24"/>
              </w:rPr>
              <w:t>Цель программы:</w:t>
            </w:r>
          </w:p>
          <w:p w:rsidR="0090202C" w:rsidRPr="00A508AD" w:rsidRDefault="0090202C" w:rsidP="00EB02E5">
            <w:pPr>
              <w:pStyle w:val="ConsPlusNormal"/>
              <w:widowControl/>
              <w:overflowPunct w:val="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0AFA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модернизации и инновационного развития муниципальной системы образования, обеспечивающего равные права граждан на получение качественного общего образования, эффективное использование ресурсов.</w:t>
            </w:r>
          </w:p>
        </w:tc>
        <w:tc>
          <w:tcPr>
            <w:tcW w:w="2978" w:type="dxa"/>
            <w:vAlign w:val="center"/>
          </w:tcPr>
          <w:p w:rsidR="0090202C" w:rsidRPr="00BF0AFA" w:rsidRDefault="0090202C" w:rsidP="00EB02E5">
            <w:pPr>
              <w:pStyle w:val="ConsPlusNormal"/>
              <w:widowControl/>
              <w:overflowPunct w:val="0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BF0AFA">
              <w:rPr>
                <w:rFonts w:ascii="Times New Roman" w:hAnsi="Times New Roman" w:cs="Times New Roman"/>
                <w:sz w:val="22"/>
                <w:szCs w:val="22"/>
              </w:rPr>
              <w:t>Достичь к 2017 году установленных показателей программы</w:t>
            </w:r>
          </w:p>
        </w:tc>
        <w:tc>
          <w:tcPr>
            <w:tcW w:w="2694" w:type="dxa"/>
            <w:vAlign w:val="center"/>
          </w:tcPr>
          <w:p w:rsidR="0090202C" w:rsidRPr="00BF0AFA" w:rsidRDefault="0090202C" w:rsidP="00EB02E5">
            <w:pPr>
              <w:pStyle w:val="ConsPlusNormal"/>
              <w:widowControl/>
              <w:overflowPunct w:val="0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BF0AFA">
              <w:rPr>
                <w:rFonts w:ascii="Times New Roman" w:hAnsi="Times New Roman" w:cs="Times New Roman"/>
                <w:sz w:val="22"/>
                <w:szCs w:val="22"/>
              </w:rPr>
              <w:t>Муниципальное казен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ное </w:t>
            </w:r>
            <w:r w:rsidRPr="00BF0AFA">
              <w:rPr>
                <w:rFonts w:ascii="Times New Roman" w:hAnsi="Times New Roman" w:cs="Times New Roman"/>
                <w:sz w:val="22"/>
                <w:szCs w:val="22"/>
              </w:rPr>
              <w:t>учреждение «Управление образования» города Рубцовска</w:t>
            </w:r>
          </w:p>
        </w:tc>
        <w:tc>
          <w:tcPr>
            <w:tcW w:w="1266" w:type="dxa"/>
            <w:vAlign w:val="bottom"/>
          </w:tcPr>
          <w:p w:rsidR="0090202C" w:rsidRDefault="0090202C" w:rsidP="00EB02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vAlign w:val="bottom"/>
          </w:tcPr>
          <w:p w:rsidR="0090202C" w:rsidRDefault="0090202C" w:rsidP="00EB02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vAlign w:val="bottom"/>
          </w:tcPr>
          <w:p w:rsidR="0090202C" w:rsidRDefault="0090202C" w:rsidP="00EB02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vAlign w:val="bottom"/>
          </w:tcPr>
          <w:p w:rsidR="0090202C" w:rsidRDefault="0090202C" w:rsidP="00EB02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Align w:val="bottom"/>
          </w:tcPr>
          <w:p w:rsidR="0090202C" w:rsidRDefault="0090202C" w:rsidP="00EB02E5">
            <w:pPr>
              <w:jc w:val="center"/>
              <w:rPr>
                <w:sz w:val="28"/>
                <w:szCs w:val="28"/>
              </w:rPr>
            </w:pPr>
          </w:p>
        </w:tc>
      </w:tr>
      <w:tr w:rsidR="0090202C" w:rsidRPr="00084610" w:rsidTr="00EB02E5">
        <w:tc>
          <w:tcPr>
            <w:tcW w:w="3510" w:type="dxa"/>
            <w:vAlign w:val="center"/>
          </w:tcPr>
          <w:p w:rsidR="0090202C" w:rsidRPr="00A508AD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08AD">
              <w:rPr>
                <w:rFonts w:ascii="Times New Roman" w:hAnsi="Times New Roman" w:cs="Times New Roman"/>
                <w:sz w:val="28"/>
                <w:szCs w:val="28"/>
              </w:rPr>
              <w:t>Всего по программе</w:t>
            </w:r>
          </w:p>
        </w:tc>
        <w:tc>
          <w:tcPr>
            <w:tcW w:w="2978" w:type="dxa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90202C" w:rsidRPr="00C07093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342261,8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660307,3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699919,2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1702488,3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города</w:t>
            </w:r>
          </w:p>
        </w:tc>
      </w:tr>
      <w:tr w:rsidR="0090202C" w:rsidRPr="00084610" w:rsidTr="00EB02E5">
        <w:tc>
          <w:tcPr>
            <w:tcW w:w="15843" w:type="dxa"/>
            <w:gridSpan w:val="12"/>
          </w:tcPr>
          <w:p w:rsidR="0090202C" w:rsidRPr="00AD43A8" w:rsidRDefault="0090202C" w:rsidP="00EB02E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0F1B">
              <w:rPr>
                <w:color w:val="000000"/>
              </w:rPr>
              <w:t>Подпрограмм</w:t>
            </w:r>
            <w:r>
              <w:rPr>
                <w:color w:val="000000"/>
              </w:rPr>
              <w:t>а</w:t>
            </w:r>
            <w:r w:rsidRPr="004B0F1B">
              <w:rPr>
                <w:color w:val="000000"/>
              </w:rPr>
              <w:t xml:space="preserve"> 1 «Развитие дошкольного образования» </w:t>
            </w:r>
          </w:p>
        </w:tc>
      </w:tr>
      <w:tr w:rsidR="0090202C" w:rsidRPr="00084610" w:rsidTr="00EB02E5">
        <w:trPr>
          <w:trHeight w:val="409"/>
        </w:trPr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Цель1: Обеспечение государственной гарантии доступности дошкольного образования и развитие системы дошкольного образования в интересах формирования гармонически развитой личности и предоставление  дошкольной образовательной услуги детям.  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  <w:rPr>
                <w:rFonts w:ascii="Arial" w:hAnsi="Arial" w:cs="Arial"/>
              </w:rPr>
            </w:pPr>
            <w:r>
              <w:t>О</w:t>
            </w:r>
            <w:r w:rsidRPr="00E75EC8">
              <w:t xml:space="preserve">беспечено выполнение государственных гарантий общедоступности и бесплатности дошкольного образования  </w:t>
            </w:r>
          </w:p>
        </w:tc>
        <w:tc>
          <w:tcPr>
            <w:tcW w:w="2694" w:type="dxa"/>
          </w:tcPr>
          <w:p w:rsidR="0090202C" w:rsidRDefault="0090202C" w:rsidP="00EB02E5">
            <w:pPr>
              <w:jc w:val="both"/>
            </w:pPr>
            <w:r>
              <w:t> </w:t>
            </w:r>
            <w:r w:rsidRPr="00B556F0">
              <w:t>Муниципальное ка</w:t>
            </w:r>
            <w:r>
              <w:t>зенное учреждение «Управле</w:t>
            </w:r>
            <w:r w:rsidRPr="00B556F0">
              <w:t>ние образования» города Рубцовска</w:t>
            </w:r>
          </w:p>
          <w:p w:rsidR="0090202C" w:rsidRDefault="0090202C" w:rsidP="00EB02E5">
            <w:pPr>
              <w:jc w:val="both"/>
            </w:pPr>
            <w:r w:rsidRPr="00084610">
              <w:t xml:space="preserve">Муниципальные бюджетные </w:t>
            </w:r>
            <w:r>
              <w:t xml:space="preserve">и автономные </w:t>
            </w:r>
            <w:r w:rsidRPr="00084610">
              <w:t>образовательные учреждения</w:t>
            </w:r>
            <w:r>
              <w:t>, осуществляющие услуги дошкольного образования</w:t>
            </w:r>
          </w:p>
          <w:p w:rsidR="0090202C" w:rsidRDefault="0090202C" w:rsidP="00EB02E5">
            <w:pPr>
              <w:jc w:val="both"/>
            </w:pPr>
          </w:p>
        </w:tc>
        <w:tc>
          <w:tcPr>
            <w:tcW w:w="1279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222595,1</w:t>
            </w:r>
          </w:p>
        </w:tc>
        <w:tc>
          <w:tcPr>
            <w:tcW w:w="1272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432555,4</w:t>
            </w:r>
          </w:p>
        </w:tc>
        <w:tc>
          <w:tcPr>
            <w:tcW w:w="1261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458507,9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1113658,4</w:t>
            </w:r>
          </w:p>
        </w:tc>
        <w:tc>
          <w:tcPr>
            <w:tcW w:w="1443" w:type="dxa"/>
            <w:vAlign w:val="center"/>
          </w:tcPr>
          <w:p w:rsidR="0090202C" w:rsidRDefault="0090202C" w:rsidP="00EB02E5">
            <w:pPr>
              <w:jc w:val="center"/>
            </w:pPr>
            <w:r w:rsidRPr="00DC5D22">
              <w:t>Бюджет</w:t>
            </w:r>
            <w:r w:rsidRPr="007B25AF">
              <w:t xml:space="preserve"> </w:t>
            </w:r>
          </w:p>
          <w:p w:rsidR="0090202C" w:rsidRPr="007B25AF" w:rsidRDefault="0090202C" w:rsidP="00EB02E5">
            <w:pPr>
              <w:jc w:val="center"/>
            </w:pPr>
            <w:r w:rsidRPr="007B25AF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Задача 1. Обеспечение условий для реализации равных прав граждан на дошкольное образование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</w:pPr>
            <w:r>
              <w:t>Обеспеченность детей в возрасте от 2 до 7 лет услугами дошкольного образования в муниципальных дошкольных образовательных учреждениях составит 70%</w:t>
            </w:r>
          </w:p>
        </w:tc>
        <w:tc>
          <w:tcPr>
            <w:tcW w:w="2694" w:type="dxa"/>
            <w:vAlign w:val="bottom"/>
          </w:tcPr>
          <w:p w:rsidR="0090202C" w:rsidRPr="00DC5D22" w:rsidRDefault="0090202C" w:rsidP="00EB02E5">
            <w:pPr>
              <w:jc w:val="center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209982,4</w:t>
            </w:r>
          </w:p>
        </w:tc>
        <w:tc>
          <w:tcPr>
            <w:tcW w:w="1272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424605,4</w:t>
            </w:r>
          </w:p>
        </w:tc>
        <w:tc>
          <w:tcPr>
            <w:tcW w:w="1261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450080,9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1084668,7</w:t>
            </w:r>
          </w:p>
        </w:tc>
        <w:tc>
          <w:tcPr>
            <w:tcW w:w="1443" w:type="dxa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Мероприятие 1.1. Обеспечение государственной гарантии доступности дошкольного образования (выполнение муниципального задания и содержание имущества муниципальных учреждений).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</w:pPr>
            <w:r>
              <w:t>Б</w:t>
            </w:r>
            <w:r w:rsidRPr="00B556F0">
              <w:t>удет обеспечено выполнение государ</w:t>
            </w:r>
            <w:r>
              <w:t>ственных га</w:t>
            </w:r>
            <w:r w:rsidRPr="00B556F0">
              <w:t>рантий общедоступности и бесплатности дошкольного образования  на 70%;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208299,4</w:t>
            </w:r>
          </w:p>
        </w:tc>
        <w:tc>
          <w:tcPr>
            <w:tcW w:w="1272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406642,4</w:t>
            </w:r>
          </w:p>
        </w:tc>
        <w:tc>
          <w:tcPr>
            <w:tcW w:w="1261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431040,9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1045982,7</w:t>
            </w:r>
          </w:p>
        </w:tc>
        <w:tc>
          <w:tcPr>
            <w:tcW w:w="1443" w:type="dxa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Мероприятие 1.2. Финансирование мероприятий текущего и капитального ремонта 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</w:pP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требованиям на 29%.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0</w:t>
            </w:r>
          </w:p>
        </w:tc>
        <w:tc>
          <w:tcPr>
            <w:tcW w:w="1272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16112,0</w:t>
            </w:r>
          </w:p>
        </w:tc>
        <w:tc>
          <w:tcPr>
            <w:tcW w:w="1261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17078,0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33190,0</w:t>
            </w:r>
          </w:p>
        </w:tc>
        <w:tc>
          <w:tcPr>
            <w:tcW w:w="1443" w:type="dxa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Мероприятие 1.3. Обеспечение безопасных условий функционирования и повышения уровня пожарной безопасности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</w:pPr>
            <w:r>
              <w:rPr>
                <w:rFonts w:cs="Arial"/>
              </w:rPr>
              <w:t>Создание безопасных условий функционирования и повышения уровня пожарной безопасности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1683,0</w:t>
            </w:r>
          </w:p>
        </w:tc>
        <w:tc>
          <w:tcPr>
            <w:tcW w:w="1272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1851,0</w:t>
            </w:r>
          </w:p>
        </w:tc>
        <w:tc>
          <w:tcPr>
            <w:tcW w:w="1261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1962,0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5496,0</w:t>
            </w:r>
          </w:p>
        </w:tc>
        <w:tc>
          <w:tcPr>
            <w:tcW w:w="1443" w:type="dxa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34710C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Задача 2. Модернизация материально-технической базы муниципальных образовательных учреждений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</w:pPr>
            <w:r w:rsidRPr="00BF0AFA">
              <w:t>Будут созданы условия для образовательного процесса, соответствующие современным требованиям на 29</w:t>
            </w:r>
            <w:r>
              <w:t>%</w:t>
            </w:r>
            <w:bookmarkStart w:id="0" w:name="_GoBack"/>
            <w:bookmarkEnd w:id="0"/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12612,7</w:t>
            </w:r>
          </w:p>
        </w:tc>
        <w:tc>
          <w:tcPr>
            <w:tcW w:w="1272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7950,0</w:t>
            </w:r>
          </w:p>
        </w:tc>
        <w:tc>
          <w:tcPr>
            <w:tcW w:w="1261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8427,0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28989,7</w:t>
            </w:r>
          </w:p>
        </w:tc>
        <w:tc>
          <w:tcPr>
            <w:tcW w:w="1443" w:type="dxa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Мероприятие 1.4. Финансовое обеспечение в части материально технического оснащения муниципальных образовательных учреждений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</w:pP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требованиям на 29%.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12612,7</w:t>
            </w:r>
          </w:p>
        </w:tc>
        <w:tc>
          <w:tcPr>
            <w:tcW w:w="1272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7950,0</w:t>
            </w:r>
          </w:p>
        </w:tc>
        <w:tc>
          <w:tcPr>
            <w:tcW w:w="1261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8427,0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28989,7</w:t>
            </w:r>
          </w:p>
        </w:tc>
        <w:tc>
          <w:tcPr>
            <w:tcW w:w="1443" w:type="dxa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15843" w:type="dxa"/>
            <w:gridSpan w:val="12"/>
          </w:tcPr>
          <w:p w:rsidR="0090202C" w:rsidRPr="004B0F1B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0F1B">
              <w:rPr>
                <w:rFonts w:ascii="Times New Roman" w:hAnsi="Times New Roman" w:cs="Times New Roman"/>
                <w:sz w:val="24"/>
                <w:szCs w:val="24"/>
              </w:rPr>
              <w:t>Подпрограмма 2 «Развитие общего 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0F1B">
              <w:rPr>
                <w:rFonts w:ascii="Times New Roman" w:hAnsi="Times New Roman" w:cs="Times New Roman"/>
                <w:sz w:val="24"/>
                <w:szCs w:val="24"/>
              </w:rPr>
              <w:t xml:space="preserve">я» 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Цель 2: С</w:t>
            </w:r>
            <w:r w:rsidRPr="00D453E2">
              <w:t>оздание условий для достижения нового качества общего образования, обеспечивающего социальную, личностную и профессиональную успешность вы</w:t>
            </w:r>
            <w:r>
              <w:t>пуск</w:t>
            </w:r>
            <w:r w:rsidRPr="00D453E2">
              <w:t>ников общеобразовательных учреждений</w:t>
            </w:r>
            <w:r>
              <w:t xml:space="preserve">                                             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</w:pPr>
            <w:r>
              <w:t>О</w:t>
            </w:r>
            <w:r w:rsidRPr="00D135B5">
              <w:t>беспечение равенства доступа к качественному образованию и обновление его содержания и технологий образования</w:t>
            </w:r>
            <w:r>
              <w:t> </w:t>
            </w:r>
          </w:p>
        </w:tc>
        <w:tc>
          <w:tcPr>
            <w:tcW w:w="2694" w:type="dxa"/>
          </w:tcPr>
          <w:p w:rsidR="0090202C" w:rsidRDefault="0090202C" w:rsidP="00EB02E5">
            <w:r w:rsidRPr="00A76DE4">
              <w:t>Муниципальное казенное учреждение «Управление образования» города Рубцовска</w:t>
            </w:r>
          </w:p>
          <w:p w:rsidR="0090202C" w:rsidRPr="00A76DE4" w:rsidRDefault="0090202C" w:rsidP="00EB02E5">
            <w:r>
              <w:t xml:space="preserve"> Муниципальные бюджетные и автономные общеобразовательные учреждения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41360,1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103899,2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110132,7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255392,0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Задача 1. </w:t>
            </w:r>
          </w:p>
          <w:p w:rsidR="0090202C" w:rsidRDefault="0090202C" w:rsidP="00EB02E5">
            <w:pPr>
              <w:jc w:val="both"/>
            </w:pPr>
            <w:r>
              <w:t>Формирование образовательной сети и финансово-экономичес-ких механизмов, обеспечивающих равный доступ населения к услугам общего образования детей, предоставление возможности всем детям-инвалидам  освоения образовательных программ общего образования в форме инклюзивного образования</w:t>
            </w:r>
            <w:r w:rsidRPr="003B34DB">
              <w:rPr>
                <w:color w:val="000000"/>
              </w:rPr>
              <w:t xml:space="preserve"> документами, с учётом возрастных особенностей ребёнка, его дневной загруженности в учреждении и реализации права выбора блюд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</w:pPr>
            <w:r w:rsidRPr="00E75EC8">
              <w:t>Будет обеспече-но100% - ное выполнение государственных гарантий общедоступности и бесплатности  общего образования;</w:t>
            </w:r>
          </w:p>
        </w:tc>
        <w:tc>
          <w:tcPr>
            <w:tcW w:w="2694" w:type="dxa"/>
            <w:vAlign w:val="center"/>
          </w:tcPr>
          <w:p w:rsidR="0090202C" w:rsidRDefault="0090202C" w:rsidP="00EB02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40660,1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102909,2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109082,7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252652,0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Мероприятие 1.1 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учреждений).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</w:pPr>
            <w:r>
              <w:t>Б</w:t>
            </w:r>
            <w:r w:rsidRPr="00B556F0">
              <w:t>удет обеспечено100%-ное выполнение государственных гарантий общедоступности и бесплатности  общего образования;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39126,0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81691,2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86592,7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207409,9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rPr>
          <w:trHeight w:val="1454"/>
        </w:trPr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Мероприятие 1.2 Финансовое обеспечение в части материально-технического оснащения муниципальных образовательных учреждений».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  <w:rPr>
                <w:color w:val="FFFFFF"/>
                <w:sz w:val="28"/>
                <w:szCs w:val="28"/>
              </w:rPr>
            </w:pP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</w:t>
            </w:r>
            <w:r>
              <w:t>ниям  на 78%.</w:t>
            </w:r>
            <w:r w:rsidRPr="00B556F0">
              <w:rPr>
                <w:color w:val="FFFFFF"/>
                <w:sz w:val="28"/>
                <w:szCs w:val="28"/>
              </w:rPr>
              <w:t xml:space="preserve"> о 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4452,0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4720,0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9172,0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Мероприятие 1.3. Финансирование мероприятий текущего и капитального ремонта;</w:t>
            </w:r>
          </w:p>
        </w:tc>
        <w:tc>
          <w:tcPr>
            <w:tcW w:w="2978" w:type="dxa"/>
          </w:tcPr>
          <w:p w:rsidR="0090202C" w:rsidRPr="00B556F0" w:rsidRDefault="0090202C" w:rsidP="00EB02E5">
            <w:pPr>
              <w:jc w:val="both"/>
            </w:pPr>
            <w:r>
              <w:rPr>
                <w:sz w:val="28"/>
                <w:szCs w:val="28"/>
              </w:rPr>
              <w:t> </w:t>
            </w: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</w:t>
            </w:r>
            <w:r>
              <w:t>ниям  на 78%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15370,0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16290,0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31660,0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Мероприятие 1.4 Обеспечение безопасных условий функционирования и повышение уровня пожарной безопасности муниципальных образовательных учреждений.</w:t>
            </w:r>
          </w:p>
        </w:tc>
        <w:tc>
          <w:tcPr>
            <w:tcW w:w="2978" w:type="dxa"/>
          </w:tcPr>
          <w:p w:rsidR="0090202C" w:rsidRPr="00B556F0" w:rsidRDefault="0090202C" w:rsidP="00EB02E5">
            <w:pPr>
              <w:jc w:val="both"/>
            </w:pP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</w:t>
            </w:r>
            <w:r>
              <w:t>ниям  на 78%</w:t>
            </w:r>
            <w:r w:rsidRPr="00B556F0">
              <w:t> 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1534,1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1396,0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1480,0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4410,1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Задача 2. Создание  системы школьного питания, способной обеспечить учащихся муниципальных общеобразовательных организаций города Рубцовска рациональным и качественным питанием в соответствии с действующими нормативными </w:t>
            </w:r>
          </w:p>
        </w:tc>
        <w:tc>
          <w:tcPr>
            <w:tcW w:w="2978" w:type="dxa"/>
          </w:tcPr>
          <w:p w:rsidR="0090202C" w:rsidRPr="00B556F0" w:rsidRDefault="0090202C" w:rsidP="00EB02E5">
            <w:pPr>
              <w:jc w:val="both"/>
            </w:pPr>
            <w:r>
              <w:t>У</w:t>
            </w:r>
            <w:r w:rsidRPr="00B556F0">
              <w:t xml:space="preserve">величение охвата горячим питанием обучающихся в муниципальных общеобразовательных организаций города Рубцовска </w:t>
            </w:r>
          </w:p>
        </w:tc>
        <w:tc>
          <w:tcPr>
            <w:tcW w:w="2694" w:type="dxa"/>
            <w:vAlign w:val="bottom"/>
          </w:tcPr>
          <w:p w:rsidR="0090202C" w:rsidRPr="00A76DE4" w:rsidRDefault="0090202C" w:rsidP="00EB02E5">
            <w:pPr>
              <w:jc w:val="both"/>
            </w:pPr>
            <w:r w:rsidRPr="00A76DE4">
              <w:t>Муниципальное казенное учреждение «Управление образования» города Рубцовска;</w:t>
            </w:r>
          </w:p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t>Муниципальные бюджетные и автономные общеобразовательные учреждения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700,0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990,0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1050,0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2740,0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Мероприятие 1.5. Питание детей в общеобразовательных учреждениях </w:t>
            </w:r>
          </w:p>
        </w:tc>
        <w:tc>
          <w:tcPr>
            <w:tcW w:w="2978" w:type="dxa"/>
          </w:tcPr>
          <w:p w:rsidR="0090202C" w:rsidRPr="00B556F0" w:rsidRDefault="0090202C" w:rsidP="00EB02E5">
            <w:pPr>
              <w:jc w:val="both"/>
            </w:pPr>
            <w:r>
              <w:t>У</w:t>
            </w:r>
            <w:r w:rsidRPr="00B556F0">
              <w:t>величение охвата горячим питанием обучающихся в муниципальных общеобразовательных организаций города Рубцовска будет до</w:t>
            </w:r>
            <w:r>
              <w:t>ведено до 97%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700,0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990,0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1050,0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2740,0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rPr>
          <w:trHeight w:val="427"/>
        </w:trPr>
        <w:tc>
          <w:tcPr>
            <w:tcW w:w="15843" w:type="dxa"/>
            <w:gridSpan w:val="12"/>
          </w:tcPr>
          <w:p w:rsidR="0090202C" w:rsidRPr="00AD43A8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F1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«Развитие дополнительного образования» 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r>
              <w:t>Цель 3:</w:t>
            </w:r>
          </w:p>
          <w:p w:rsidR="0090202C" w:rsidRDefault="0090202C" w:rsidP="00EB02E5">
            <w:pPr>
              <w:jc w:val="both"/>
            </w:pPr>
            <w:r>
              <w:t xml:space="preserve"> 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молодежи.</w:t>
            </w:r>
          </w:p>
        </w:tc>
        <w:tc>
          <w:tcPr>
            <w:tcW w:w="2978" w:type="dxa"/>
          </w:tcPr>
          <w:p w:rsidR="0090202C" w:rsidRPr="00A76DE4" w:rsidRDefault="0090202C" w:rsidP="00EB02E5">
            <w:pPr>
              <w:jc w:val="both"/>
            </w:pPr>
            <w:r w:rsidRPr="00A76DE4">
              <w:t> Повышение  доступности  и качества дополнительного  образования  в городе Рубцовске,</w:t>
            </w:r>
          </w:p>
        </w:tc>
        <w:tc>
          <w:tcPr>
            <w:tcW w:w="2694" w:type="dxa"/>
          </w:tcPr>
          <w:p w:rsidR="0090202C" w:rsidRPr="00A76DE4" w:rsidRDefault="0090202C" w:rsidP="00EB02E5">
            <w:pPr>
              <w:jc w:val="center"/>
              <w:rPr>
                <w:bCs/>
              </w:rPr>
            </w:pPr>
            <w:r w:rsidRPr="00A76DE4">
              <w:rPr>
                <w:bCs/>
              </w:rPr>
              <w:t>Муниципальное казенное учреждение «Управление образования» города Рубцовска; Муниципальные бюджетные и автономные образовательные учреждения, оказывающие услуги дополнительного образования детей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35406,0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51571,8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54660,6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141638,4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Задача 1. </w:t>
            </w:r>
          </w:p>
          <w:p w:rsidR="0090202C" w:rsidRDefault="0090202C" w:rsidP="00EB02E5">
            <w:pPr>
              <w:jc w:val="both"/>
            </w:pPr>
            <w:r>
              <w:t xml:space="preserve"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для граждан от социально-экономического статуса, состояния здоровья 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</w:pPr>
            <w:r>
              <w:rPr>
                <w:lang w:eastAsia="en-US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5 - 18 лет – 78 %.</w:t>
            </w:r>
          </w:p>
        </w:tc>
        <w:tc>
          <w:tcPr>
            <w:tcW w:w="2694" w:type="dxa"/>
            <w:vAlign w:val="bottom"/>
          </w:tcPr>
          <w:p w:rsidR="0090202C" w:rsidRPr="00F254A8" w:rsidRDefault="0090202C" w:rsidP="00EB02E5">
            <w:pPr>
              <w:jc w:val="both"/>
            </w:pPr>
            <w:r w:rsidRPr="00F254A8">
              <w:t>Муниципальное казенное учреждение «Управление образования» города Рубцовска;</w:t>
            </w:r>
          </w:p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t>Муниципальные бюджетные и автономные образовательные учреждения, оказывающие услуги дополнительного образования детей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35078,8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47884,0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50757,0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133719,8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Мероприятие 1.1. </w:t>
            </w:r>
          </w:p>
          <w:p w:rsidR="0090202C" w:rsidRDefault="0090202C" w:rsidP="00EB02E5">
            <w:pPr>
              <w:jc w:val="both"/>
            </w:pPr>
            <w: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учреждений).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</w:pPr>
            <w:r w:rsidRPr="000A41D6">
              <w:rPr>
                <w:lang w:eastAsia="en-US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5 - 18 лет – 78 %.</w:t>
            </w:r>
            <w:r>
              <w:rPr>
                <w:lang w:eastAsia="en-US"/>
              </w:rPr>
              <w:t> 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35078,8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47884,0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50757,0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133719,8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Задача 2. Обеспечение развития  образования, соответствующего современным требованиям 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</w:pPr>
            <w:r>
              <w:t>Б</w:t>
            </w:r>
            <w:r w:rsidRPr="000A41D6">
              <w:t>удут созданы современные условия  обучения в 59% учреждений дополнительного образования</w:t>
            </w:r>
          </w:p>
        </w:tc>
        <w:tc>
          <w:tcPr>
            <w:tcW w:w="2694" w:type="dxa"/>
            <w:vAlign w:val="bottom"/>
          </w:tcPr>
          <w:p w:rsidR="0090202C" w:rsidRPr="00F254A8" w:rsidRDefault="0090202C" w:rsidP="00EB02E5">
            <w:pPr>
              <w:jc w:val="both"/>
            </w:pPr>
            <w:r w:rsidRPr="00F254A8">
              <w:t>Муниципальное казенное учреждение «Управление образования» города Рубцовска;</w:t>
            </w:r>
          </w:p>
          <w:p w:rsidR="0090202C" w:rsidRPr="00F254A8" w:rsidRDefault="0090202C" w:rsidP="00EB02E5">
            <w:pPr>
              <w:jc w:val="both"/>
            </w:pPr>
            <w:r w:rsidRPr="00F254A8">
              <w:t>Муниципальные</w:t>
            </w:r>
            <w:r>
              <w:t xml:space="preserve"> </w:t>
            </w:r>
            <w:r w:rsidRPr="00F254A8">
              <w:t>бюджетные и автономные образовательные учреждения, оказывающие услуги дополнительного образования детей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327,2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2627,8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2783,6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5738,6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Мероприятие 1. 2. Финансирование мероприятий текущего и капитального  ремонта</w:t>
            </w:r>
          </w:p>
        </w:tc>
        <w:tc>
          <w:tcPr>
            <w:tcW w:w="2978" w:type="dxa"/>
          </w:tcPr>
          <w:p w:rsidR="0090202C" w:rsidRPr="00F254A8" w:rsidRDefault="0090202C" w:rsidP="00EB02E5">
            <w:pPr>
              <w:jc w:val="both"/>
            </w:pPr>
            <w:r w:rsidRPr="00F254A8">
              <w:t> Будут созданы современные условия  обучения в 59% учреждений дополнительного образования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1378,0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1460,0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2838,0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Мероприятие 1.3. </w:t>
            </w:r>
          </w:p>
          <w:p w:rsidR="0090202C" w:rsidRDefault="0090202C" w:rsidP="00EB02E5">
            <w:pPr>
              <w:jc w:val="both"/>
            </w:pPr>
            <w:r>
              <w:t>Финансовое обеспечение в части материально-технического оснащения муниципальных образовательных учреждений.</w:t>
            </w:r>
          </w:p>
        </w:tc>
        <w:tc>
          <w:tcPr>
            <w:tcW w:w="2978" w:type="dxa"/>
          </w:tcPr>
          <w:p w:rsidR="0090202C" w:rsidRPr="00F254A8" w:rsidRDefault="0090202C" w:rsidP="00EB02E5">
            <w:pPr>
              <w:jc w:val="both"/>
            </w:pPr>
            <w:r w:rsidRPr="00F254A8">
              <w:t>Будут созданы современные условия  обучения в 59% учреждений дополнительного образования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954,0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1010,0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1964,0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Мероприятие 1.4 </w:t>
            </w:r>
          </w:p>
          <w:p w:rsidR="0090202C" w:rsidRDefault="0090202C" w:rsidP="00EB02E5">
            <w:pPr>
              <w:jc w:val="both"/>
            </w:pPr>
            <w:r>
              <w:t>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2978" w:type="dxa"/>
          </w:tcPr>
          <w:p w:rsidR="0090202C" w:rsidRPr="000A41D6" w:rsidRDefault="0090202C" w:rsidP="00EB02E5">
            <w:pPr>
              <w:jc w:val="both"/>
            </w:pPr>
            <w:r w:rsidRPr="000A41D6">
              <w:t>Будут созданы современные условия  обучения в 59% учреждений дополнительного образования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327,2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295,8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313,6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936,6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Задача 3. </w:t>
            </w:r>
          </w:p>
          <w:p w:rsidR="0090202C" w:rsidRDefault="0090202C" w:rsidP="00EB02E5">
            <w:pPr>
              <w:jc w:val="both"/>
            </w:pPr>
            <w:r>
              <w:t xml:space="preserve">Поддержка и сопровождение одаренных детей и талантливой молодежи </w:t>
            </w:r>
          </w:p>
        </w:tc>
        <w:tc>
          <w:tcPr>
            <w:tcW w:w="2978" w:type="dxa"/>
          </w:tcPr>
          <w:p w:rsidR="0090202C" w:rsidRPr="00F254A8" w:rsidRDefault="0090202C" w:rsidP="00EB02E5">
            <w:pPr>
              <w:jc w:val="both"/>
            </w:pPr>
            <w:r w:rsidRPr="00F254A8">
              <w:rPr>
                <w:lang w:eastAsia="en-US"/>
              </w:rPr>
              <w:t xml:space="preserve">Увеличение числа детей и молодежи, ставших лауреатами и призерами международных, всероссийских и региональных мероприятий (конкурсов) до 460 человек. 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1060,0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1120,0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2180,0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Pr="00F254A8" w:rsidRDefault="0090202C" w:rsidP="00EB02E5">
            <w:pPr>
              <w:jc w:val="both"/>
            </w:pPr>
            <w:r w:rsidRPr="00F254A8">
              <w:t>Мероприятие1.5. Проведение праздничных мероприятий и муниципальных конкурсов; участие детей в городских, краевых и всероссийских конкурсах</w:t>
            </w:r>
          </w:p>
        </w:tc>
        <w:tc>
          <w:tcPr>
            <w:tcW w:w="2978" w:type="dxa"/>
          </w:tcPr>
          <w:p w:rsidR="0090202C" w:rsidRPr="00F254A8" w:rsidRDefault="0090202C" w:rsidP="00EB02E5">
            <w:pPr>
              <w:jc w:val="both"/>
            </w:pPr>
            <w:r w:rsidRPr="00F254A8">
              <w:t>Увеличение числа детей и молодежи, ставших лауреатами и призерами международных, всероссийских и региональных мероприятий (конкурсов) до 460 человек. 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1060,0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1120,0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2180,0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15843" w:type="dxa"/>
            <w:gridSpan w:val="12"/>
          </w:tcPr>
          <w:p w:rsidR="0090202C" w:rsidRPr="00AD43A8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5962">
              <w:rPr>
                <w:rFonts w:ascii="Times New Roman" w:hAnsi="Times New Roman" w:cs="Times New Roman"/>
                <w:sz w:val="24"/>
                <w:szCs w:val="24"/>
              </w:rPr>
              <w:t>Подпрограмма 4 «Создание условий для организации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5962">
              <w:rPr>
                <w:rFonts w:ascii="Times New Roman" w:hAnsi="Times New Roman" w:cs="Times New Roman"/>
                <w:sz w:val="24"/>
                <w:szCs w:val="24"/>
              </w:rPr>
              <w:t xml:space="preserve"> оздоровления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занятости </w:t>
            </w:r>
            <w:r w:rsidRPr="00375962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подростков</w:t>
            </w:r>
            <w:r w:rsidRPr="0037596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Цель 4: Обеспечение эффективного отдыха, оздоровления и занятости детей и подростков в городе Рубцовске</w:t>
            </w:r>
          </w:p>
          <w:p w:rsidR="0090202C" w:rsidRDefault="0090202C" w:rsidP="00EB02E5">
            <w:pPr>
              <w:jc w:val="both"/>
            </w:pPr>
          </w:p>
        </w:tc>
        <w:tc>
          <w:tcPr>
            <w:tcW w:w="2978" w:type="dxa"/>
          </w:tcPr>
          <w:p w:rsidR="0090202C" w:rsidRPr="00F254A8" w:rsidRDefault="0090202C" w:rsidP="00EB02E5">
            <w:pPr>
              <w:jc w:val="both"/>
            </w:pPr>
            <w:r w:rsidRPr="00F254A8">
              <w:t> В полной мере обеспечение эффективного отдыха, оздоровления и занятости детей и подростков в городе Рубцовске</w:t>
            </w:r>
          </w:p>
        </w:tc>
        <w:tc>
          <w:tcPr>
            <w:tcW w:w="2694" w:type="dxa"/>
            <w:vAlign w:val="bottom"/>
          </w:tcPr>
          <w:p w:rsidR="0090202C" w:rsidRPr="00F254A8" w:rsidRDefault="0090202C" w:rsidP="00EB02E5">
            <w:pPr>
              <w:jc w:val="both"/>
              <w:rPr>
                <w:bCs/>
              </w:rPr>
            </w:pPr>
            <w:r w:rsidRPr="00F254A8">
              <w:rPr>
                <w:bCs/>
              </w:rPr>
              <w:t>Муниципальное казенное учреждение «Управление образования» города Рубцовска;</w:t>
            </w:r>
          </w:p>
          <w:p w:rsidR="0090202C" w:rsidRDefault="0090202C" w:rsidP="00EB02E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Муниципальные бюджетные и автономные образовательные учреждения, оказывающие услуги по </w:t>
            </w:r>
            <w:r w:rsidRPr="00375962">
              <w:t>организации отдыха</w:t>
            </w:r>
            <w:r>
              <w:t>,</w:t>
            </w:r>
            <w:r w:rsidRPr="00375962">
              <w:t xml:space="preserve"> оздоровления </w:t>
            </w:r>
            <w:r>
              <w:t xml:space="preserve">и занятости </w:t>
            </w:r>
            <w:r w:rsidRPr="00375962">
              <w:t>детей</w:t>
            </w:r>
          </w:p>
        </w:tc>
        <w:tc>
          <w:tcPr>
            <w:tcW w:w="1266" w:type="dxa"/>
            <w:vAlign w:val="center"/>
          </w:tcPr>
          <w:p w:rsidR="0090202C" w:rsidRPr="00F254A8" w:rsidRDefault="0090202C" w:rsidP="00EB02E5">
            <w:pPr>
              <w:jc w:val="center"/>
            </w:pPr>
            <w:r>
              <w:t>12020,7</w:t>
            </w:r>
          </w:p>
        </w:tc>
        <w:tc>
          <w:tcPr>
            <w:tcW w:w="126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23617,1</w:t>
            </w:r>
          </w:p>
        </w:tc>
        <w:tc>
          <w:tcPr>
            <w:tcW w:w="1267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25034,6</w:t>
            </w:r>
          </w:p>
        </w:tc>
        <w:tc>
          <w:tcPr>
            <w:tcW w:w="140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>
              <w:t>60672,4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Задача 1. Создание условий для организации отдыха, оздоровления детей и подростков в каникулярное и внеурочное время 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</w:pPr>
            <w:r>
              <w:t>Доля детей, охваченных организованным отдыхом, оздоровлением и занятостью, в общем количестве детей школьного возраста (от 6 до 18 лет) – до 51%.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90202C" w:rsidRDefault="0090202C" w:rsidP="00EB02E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90202C" w:rsidRPr="00F254A8" w:rsidRDefault="0090202C" w:rsidP="00EB02E5">
            <w:pPr>
              <w:jc w:val="center"/>
            </w:pPr>
            <w:r>
              <w:t>11520,7</w:t>
            </w:r>
          </w:p>
        </w:tc>
        <w:tc>
          <w:tcPr>
            <w:tcW w:w="126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22947,1</w:t>
            </w:r>
          </w:p>
        </w:tc>
        <w:tc>
          <w:tcPr>
            <w:tcW w:w="1267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24324,6</w:t>
            </w:r>
          </w:p>
        </w:tc>
        <w:tc>
          <w:tcPr>
            <w:tcW w:w="140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>
              <w:t>58792,4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Мероприятие 1.1. Организация отдыха, оздоровления детей и подростков в каникулярное и внеурочное время (компенсация части стоимости путевки) </w:t>
            </w:r>
          </w:p>
        </w:tc>
        <w:tc>
          <w:tcPr>
            <w:tcW w:w="2978" w:type="dxa"/>
          </w:tcPr>
          <w:p w:rsidR="0090202C" w:rsidRPr="00F254A8" w:rsidRDefault="0090202C" w:rsidP="00EB02E5">
            <w:pPr>
              <w:jc w:val="both"/>
            </w:pPr>
            <w:r w:rsidRPr="00F254A8">
              <w:t> Доля детей, охваченных организованным отдыхом, оздоровлением и занятостью, в общем количестве детей школьного возраста (от 6 до 18 лет) – до 51%.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Pr="00F254A8" w:rsidRDefault="0090202C" w:rsidP="00EB02E5">
            <w:pPr>
              <w:jc w:val="center"/>
            </w:pPr>
            <w:r>
              <w:t>2</w:t>
            </w:r>
            <w:r w:rsidRPr="00F254A8">
              <w:t>000,0</w:t>
            </w:r>
          </w:p>
        </w:tc>
        <w:tc>
          <w:tcPr>
            <w:tcW w:w="126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4240,0</w:t>
            </w:r>
          </w:p>
        </w:tc>
        <w:tc>
          <w:tcPr>
            <w:tcW w:w="1267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4495,0</w:t>
            </w:r>
          </w:p>
        </w:tc>
        <w:tc>
          <w:tcPr>
            <w:tcW w:w="140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1</w:t>
            </w:r>
            <w:r>
              <w:t>0</w:t>
            </w:r>
            <w:r w:rsidRPr="00F254A8">
              <w:t>735,0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Мероприятие 1.2. 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и детской дачи «Лесная сказка» к летней оздоровительной кампании) </w:t>
            </w:r>
          </w:p>
        </w:tc>
        <w:tc>
          <w:tcPr>
            <w:tcW w:w="2978" w:type="dxa"/>
          </w:tcPr>
          <w:p w:rsidR="0090202C" w:rsidRPr="00F254A8" w:rsidRDefault="0090202C" w:rsidP="00EB02E5">
            <w:pPr>
              <w:jc w:val="both"/>
            </w:pPr>
            <w:r w:rsidRPr="00F254A8">
              <w:t> Доля детей, охваченных организованным отдыхом, оздоровлением и занятостью, в общем количестве детей школьного возраста (от 6 до 18 лет) – до 51%.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Pr="00F254A8" w:rsidRDefault="0090202C" w:rsidP="00EB02E5">
            <w:pPr>
              <w:jc w:val="center"/>
            </w:pPr>
            <w:r>
              <w:t>1500,0</w:t>
            </w:r>
          </w:p>
        </w:tc>
        <w:tc>
          <w:tcPr>
            <w:tcW w:w="126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6117,0</w:t>
            </w:r>
          </w:p>
        </w:tc>
        <w:tc>
          <w:tcPr>
            <w:tcW w:w="1267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6484,0</w:t>
            </w:r>
          </w:p>
        </w:tc>
        <w:tc>
          <w:tcPr>
            <w:tcW w:w="140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1</w:t>
            </w:r>
            <w:r>
              <w:t>4101</w:t>
            </w:r>
            <w:r w:rsidRPr="00F254A8">
              <w:t>,</w:t>
            </w:r>
            <w:r>
              <w:t>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Мероприятие 1.3. Организация отдыха, оздоровления детей и подростков в каникулярное и внеурочное время (выполнение муниципального задания и содержание имущества МБУ «Лето») </w:t>
            </w:r>
          </w:p>
        </w:tc>
        <w:tc>
          <w:tcPr>
            <w:tcW w:w="2978" w:type="dxa"/>
          </w:tcPr>
          <w:p w:rsidR="0090202C" w:rsidRPr="00F254A8" w:rsidRDefault="0090202C" w:rsidP="00EB02E5">
            <w:pPr>
              <w:jc w:val="both"/>
            </w:pPr>
            <w:r w:rsidRPr="00F254A8">
              <w:t> Доля детей, охваченных организованным отдыхом, оздоровлением и занятостью, в общем количестве детей школьного возраста (от 6 до 18 лет) – до 51%.</w:t>
            </w:r>
          </w:p>
        </w:tc>
        <w:tc>
          <w:tcPr>
            <w:tcW w:w="2694" w:type="dxa"/>
            <w:vAlign w:val="center"/>
          </w:tcPr>
          <w:p w:rsidR="0090202C" w:rsidRDefault="0090202C" w:rsidP="00EB02E5">
            <w:pPr>
              <w:jc w:val="center"/>
              <w:rPr>
                <w:sz w:val="28"/>
                <w:szCs w:val="28"/>
              </w:rPr>
            </w:pPr>
            <w:r>
              <w:t>МБУ «Лето»</w:t>
            </w:r>
          </w:p>
        </w:tc>
        <w:tc>
          <w:tcPr>
            <w:tcW w:w="1266" w:type="dxa"/>
            <w:vAlign w:val="center"/>
          </w:tcPr>
          <w:p w:rsidR="0090202C" w:rsidRPr="00F254A8" w:rsidRDefault="0090202C" w:rsidP="00EB02E5">
            <w:pPr>
              <w:jc w:val="center"/>
            </w:pPr>
            <w:r>
              <w:t>7988,6</w:t>
            </w:r>
          </w:p>
        </w:tc>
        <w:tc>
          <w:tcPr>
            <w:tcW w:w="126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12580,6</w:t>
            </w:r>
          </w:p>
        </w:tc>
        <w:tc>
          <w:tcPr>
            <w:tcW w:w="1267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13335,5</w:t>
            </w:r>
          </w:p>
        </w:tc>
        <w:tc>
          <w:tcPr>
            <w:tcW w:w="140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>
              <w:t>33904,7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Мероприятие 1.4.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2978" w:type="dxa"/>
          </w:tcPr>
          <w:p w:rsidR="0090202C" w:rsidRPr="00F254A8" w:rsidRDefault="0090202C" w:rsidP="00EB02E5">
            <w:pPr>
              <w:jc w:val="both"/>
            </w:pPr>
            <w:r w:rsidRPr="00F254A8">
              <w:t> Доля детей, охваченных организованным отдыхом, оздоровлением и занятостью, в общем количестве детей школьного возраста (от 6 до 18 лет) – до 51%.</w:t>
            </w:r>
          </w:p>
        </w:tc>
        <w:tc>
          <w:tcPr>
            <w:tcW w:w="2694" w:type="dxa"/>
            <w:vAlign w:val="center"/>
          </w:tcPr>
          <w:p w:rsidR="0090202C" w:rsidRDefault="0090202C" w:rsidP="00EB02E5">
            <w:pPr>
              <w:jc w:val="center"/>
              <w:rPr>
                <w:sz w:val="28"/>
                <w:szCs w:val="28"/>
              </w:rPr>
            </w:pPr>
            <w:r>
              <w:t>МБУ «Лето»</w:t>
            </w:r>
          </w:p>
        </w:tc>
        <w:tc>
          <w:tcPr>
            <w:tcW w:w="1266" w:type="dxa"/>
            <w:vAlign w:val="center"/>
          </w:tcPr>
          <w:p w:rsidR="0090202C" w:rsidRPr="00F254A8" w:rsidRDefault="0090202C" w:rsidP="00EB02E5">
            <w:pPr>
              <w:jc w:val="center"/>
            </w:pPr>
            <w:r>
              <w:t>32,1</w:t>
            </w:r>
          </w:p>
        </w:tc>
        <w:tc>
          <w:tcPr>
            <w:tcW w:w="126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9,5</w:t>
            </w:r>
          </w:p>
        </w:tc>
        <w:tc>
          <w:tcPr>
            <w:tcW w:w="1267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10,1</w:t>
            </w:r>
          </w:p>
        </w:tc>
        <w:tc>
          <w:tcPr>
            <w:tcW w:w="140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>
              <w:t>51,7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Задача 2. Создание условий для временного трудоустройства несовершеннолетних граждан </w:t>
            </w:r>
          </w:p>
        </w:tc>
        <w:tc>
          <w:tcPr>
            <w:tcW w:w="2978" w:type="dxa"/>
          </w:tcPr>
          <w:p w:rsidR="0090202C" w:rsidRPr="00F254A8" w:rsidRDefault="0090202C" w:rsidP="00EB02E5">
            <w:pPr>
              <w:jc w:val="both"/>
            </w:pPr>
            <w:r>
              <w:t>Увеличение д</w:t>
            </w:r>
            <w:r w:rsidRPr="00F254A8">
              <w:t>ол</w:t>
            </w:r>
            <w:r>
              <w:t>и</w:t>
            </w:r>
            <w:r w:rsidRPr="00F254A8">
              <w:t xml:space="preserve"> детей, временно трудоустроенных, в общем количестве детей школьного возраста от 14 до 18 лет 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>
              <w:t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1266" w:type="dxa"/>
            <w:vAlign w:val="center"/>
          </w:tcPr>
          <w:p w:rsidR="0090202C" w:rsidRPr="00F254A8" w:rsidRDefault="0090202C" w:rsidP="00EB02E5">
            <w:pPr>
              <w:jc w:val="center"/>
            </w:pPr>
            <w:r>
              <w:t>500</w:t>
            </w:r>
            <w:r w:rsidRPr="00F254A8">
              <w:t>,0</w:t>
            </w:r>
          </w:p>
        </w:tc>
        <w:tc>
          <w:tcPr>
            <w:tcW w:w="126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670,0</w:t>
            </w:r>
          </w:p>
        </w:tc>
        <w:tc>
          <w:tcPr>
            <w:tcW w:w="1267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710,0</w:t>
            </w:r>
          </w:p>
        </w:tc>
        <w:tc>
          <w:tcPr>
            <w:tcW w:w="140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>
              <w:t>1880</w:t>
            </w:r>
            <w:r w:rsidRPr="00F254A8">
              <w:t>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Мероприятие 1.5. Организация временного трудоустройства несовершеннолетних граждан в возрасте от 14 до 18 лет в муниципальные образовательные организации  города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>
              <w:t>Доля детей, временно трудоустроенных, в общем количестве детей школьного возраста от 14 до 18 лет  достигнет 12%.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90202C" w:rsidRPr="00F254A8" w:rsidRDefault="0090202C" w:rsidP="00EB02E5">
            <w:pPr>
              <w:jc w:val="center"/>
            </w:pPr>
            <w:r>
              <w:t>500</w:t>
            </w:r>
            <w:r w:rsidRPr="00F254A8">
              <w:t>,0</w:t>
            </w:r>
          </w:p>
        </w:tc>
        <w:tc>
          <w:tcPr>
            <w:tcW w:w="126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670,0</w:t>
            </w:r>
          </w:p>
        </w:tc>
        <w:tc>
          <w:tcPr>
            <w:tcW w:w="1267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 w:rsidRPr="00F254A8">
              <w:t>710,0</w:t>
            </w:r>
          </w:p>
        </w:tc>
        <w:tc>
          <w:tcPr>
            <w:tcW w:w="1406" w:type="dxa"/>
            <w:gridSpan w:val="2"/>
            <w:vAlign w:val="center"/>
          </w:tcPr>
          <w:p w:rsidR="0090202C" w:rsidRPr="00F254A8" w:rsidRDefault="0090202C" w:rsidP="00EB02E5">
            <w:pPr>
              <w:jc w:val="center"/>
            </w:pPr>
            <w:r>
              <w:t>1880</w:t>
            </w:r>
            <w:r w:rsidRPr="00F254A8">
              <w:t>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15843" w:type="dxa"/>
            <w:gridSpan w:val="12"/>
          </w:tcPr>
          <w:p w:rsidR="0090202C" w:rsidRPr="00AD43A8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7B1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«Кадры»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Цель 5: Создание условий для привлечения и развития кадрового потенциала системы образования города,  повышение уровня квалификации, профессиональной компетентности педагогических и руководящих работников системы образования</w:t>
            </w:r>
          </w:p>
        </w:tc>
        <w:tc>
          <w:tcPr>
            <w:tcW w:w="2978" w:type="dxa"/>
          </w:tcPr>
          <w:p w:rsidR="0090202C" w:rsidRPr="0007476F" w:rsidRDefault="0090202C" w:rsidP="00EB02E5">
            <w:pPr>
              <w:jc w:val="both"/>
            </w:pPr>
            <w:r w:rsidRPr="0007476F">
              <w:t> Созданы условия для развития кадрового потенциала муниципальной системы образования</w:t>
            </w:r>
          </w:p>
        </w:tc>
        <w:tc>
          <w:tcPr>
            <w:tcW w:w="2694" w:type="dxa"/>
          </w:tcPr>
          <w:p w:rsidR="0090202C" w:rsidRPr="0007476F" w:rsidRDefault="0090202C" w:rsidP="00EB02E5">
            <w:pPr>
              <w:jc w:val="both"/>
            </w:pPr>
            <w:r w:rsidRPr="0007476F">
              <w:t>Муниципальное казенное учреждение «Управление образования» города Рубцовска</w:t>
            </w:r>
          </w:p>
          <w:p w:rsidR="0090202C" w:rsidRPr="0007476F" w:rsidRDefault="0090202C" w:rsidP="00EB02E5">
            <w:pPr>
              <w:jc w:val="both"/>
            </w:pPr>
            <w:r w:rsidRPr="0007476F">
              <w:t>Муниципальные бюджетные и автономные образовательные  и общеобразовательные учреждения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532,9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2670,0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2830,0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6032,9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>Бюджет 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Задача 1. Формирование финансово-экономических механизмов, обеспечивающих  привлечение и закрепление молодых специалистов</w:t>
            </w:r>
          </w:p>
        </w:tc>
        <w:tc>
          <w:tcPr>
            <w:tcW w:w="2978" w:type="dxa"/>
          </w:tcPr>
          <w:p w:rsidR="0090202C" w:rsidRPr="0007476F" w:rsidRDefault="0090202C" w:rsidP="00EB02E5">
            <w:r w:rsidRPr="0007476F">
              <w:t>Увеличение числа молодых специалистов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</w:pP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100,0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1060,0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1120,0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2280,0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Мероприятие 1.1 Закрепление молодых специалистов в муниципальных образовательных учреждениях (выплата стипендии студентам, поступивших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– выпускникам ВУЗов, ССУЗов, впервые трудоустроившимся на работу в образовательные организации  по специальности)</w:t>
            </w:r>
          </w:p>
        </w:tc>
        <w:tc>
          <w:tcPr>
            <w:tcW w:w="2978" w:type="dxa"/>
          </w:tcPr>
          <w:p w:rsidR="0090202C" w:rsidRPr="0007476F" w:rsidRDefault="0090202C" w:rsidP="00EB02E5">
            <w:pPr>
              <w:jc w:val="both"/>
            </w:pPr>
            <w:r w:rsidRPr="0007476F">
              <w:t xml:space="preserve"> Количество молодых специалистов, прибывших в образовательные учреждения, составит к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07476F">
                <w:t>2017 г</w:t>
              </w:r>
            </w:smartTag>
            <w:r w:rsidRPr="0007476F">
              <w:t>. 26 человек;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100,0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1060,0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1120,0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2280,0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Задача 2. Дифференцированное повышение профессиональной компетентности педагогических и руководящих работников через разные формы прохождения курсовой подготовки (очная, очно-заочная, дистантное обучение, образовательная миграция)</w:t>
            </w:r>
          </w:p>
        </w:tc>
        <w:tc>
          <w:tcPr>
            <w:tcW w:w="2978" w:type="dxa"/>
          </w:tcPr>
          <w:p w:rsidR="0090202C" w:rsidRDefault="0090202C" w:rsidP="00EB02E5">
            <w:pPr>
              <w:jc w:val="both"/>
            </w:pPr>
            <w:r>
              <w:rPr>
                <w:szCs w:val="22"/>
              </w:rPr>
              <w:t> </w:t>
            </w:r>
            <w:r w:rsidRPr="008D5B04">
              <w:rPr>
                <w:szCs w:val="22"/>
              </w:rPr>
              <w:t>Обеспечение условий для соврем</w:t>
            </w:r>
            <w:r>
              <w:rPr>
                <w:szCs w:val="22"/>
              </w:rPr>
              <w:t>енного про-хождения курсо</w:t>
            </w:r>
            <w:r w:rsidRPr="008D5B04">
              <w:rPr>
                <w:szCs w:val="22"/>
              </w:rPr>
              <w:t>вой подготовки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432,9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1610,0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1710,0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3752,9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Мероприятии 1.2 Повышение квалификации педагогических и руководящих работников системы образования через персонифицированную модель повышения квалификации</w:t>
            </w:r>
          </w:p>
        </w:tc>
        <w:tc>
          <w:tcPr>
            <w:tcW w:w="2978" w:type="dxa"/>
          </w:tcPr>
          <w:p w:rsidR="0090202C" w:rsidRPr="0007476F" w:rsidRDefault="0090202C" w:rsidP="00EB02E5">
            <w:r w:rsidRPr="0007476F">
              <w:t>Сохранение доли руководящих и педагогических  работников муниципальных бюджетных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организаций общего образования на уровне 98,8%;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342,9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1270,0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1350,0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2962,9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Мероприятие 1.3 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 и призеров конкурсов профессионального мастерства </w:t>
            </w:r>
          </w:p>
        </w:tc>
        <w:tc>
          <w:tcPr>
            <w:tcW w:w="2978" w:type="dxa"/>
          </w:tcPr>
          <w:p w:rsidR="0090202C" w:rsidRPr="0007476F" w:rsidRDefault="0090202C" w:rsidP="00EB02E5">
            <w:r w:rsidRPr="0007476F">
              <w:t>Выявление и поддержка творчески работающих педагогов, распространение педагогического опыта лучших педагогов города</w:t>
            </w:r>
          </w:p>
        </w:tc>
        <w:tc>
          <w:tcPr>
            <w:tcW w:w="2694" w:type="dxa"/>
            <w:vAlign w:val="bottom"/>
          </w:tcPr>
          <w:p w:rsidR="0090202C" w:rsidRDefault="0090202C" w:rsidP="00EB02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90,0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340,0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360,0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790,0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15843" w:type="dxa"/>
            <w:gridSpan w:val="12"/>
          </w:tcPr>
          <w:p w:rsidR="0090202C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6</w:t>
            </w:r>
            <w:r w:rsidRPr="00167B1E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реализации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202C" w:rsidRPr="00AD43A8" w:rsidRDefault="0090202C" w:rsidP="00EB02E5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7B1E">
              <w:rPr>
                <w:rFonts w:ascii="Times New Roman" w:hAnsi="Times New Roman" w:cs="Times New Roman"/>
                <w:sz w:val="24"/>
                <w:szCs w:val="24"/>
              </w:rPr>
              <w:t>«Развитие муниципальной системы образования города Рубцовска» на 2015-2017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Цель 6: О</w:t>
            </w:r>
            <w:r w:rsidRPr="004C79B9">
              <w:t>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(полного) общего образования, организа</w:t>
            </w:r>
            <w:r>
              <w:t>ции предо</w:t>
            </w:r>
            <w:r w:rsidRPr="004C79B9">
              <w:t>ставления дополнительного образования детей и общедоступного бес</w:t>
            </w:r>
            <w:r>
              <w:t>платного дошкольного образо</w:t>
            </w:r>
            <w:r w:rsidRPr="004C79B9">
              <w:t>вания на территории муниципального образования город Рубцовск Алтайского края, а также организации отдыха детей в каникулярное время.</w:t>
            </w:r>
          </w:p>
        </w:tc>
        <w:tc>
          <w:tcPr>
            <w:tcW w:w="2978" w:type="dxa"/>
          </w:tcPr>
          <w:p w:rsidR="0090202C" w:rsidRPr="0007476F" w:rsidRDefault="0090202C" w:rsidP="00EB02E5">
            <w:pPr>
              <w:jc w:val="both"/>
            </w:pPr>
            <w:r w:rsidRPr="0007476F">
              <w:t>Осуществление функций руководства и управления в сфере установленных полномочий</w:t>
            </w:r>
          </w:p>
        </w:tc>
        <w:tc>
          <w:tcPr>
            <w:tcW w:w="2694" w:type="dxa"/>
          </w:tcPr>
          <w:p w:rsidR="0090202C" w:rsidRPr="0007476F" w:rsidRDefault="0090202C" w:rsidP="00EB02E5">
            <w:pPr>
              <w:jc w:val="both"/>
            </w:pPr>
            <w:r w:rsidRPr="0007476F">
              <w:t>Муниципальное казенное учреждение «Управление образования» города Рубцовска</w:t>
            </w:r>
          </w:p>
          <w:p w:rsidR="0090202C" w:rsidRPr="0007476F" w:rsidRDefault="0090202C" w:rsidP="00EB02E5">
            <w:pPr>
              <w:jc w:val="both"/>
            </w:pPr>
            <w:r w:rsidRPr="0007476F">
              <w:t>МБОУ «Центр диагностики и консультирования»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30347,0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45993,8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48753,4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125094,2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rPr>
                <w:lang w:eastAsia="en-US"/>
              </w:rPr>
              <w:t>Задача 1.  К</w:t>
            </w:r>
            <w:r w:rsidRPr="004C79B9">
              <w:rPr>
                <w:lang w:eastAsia="en-US"/>
              </w:rPr>
              <w:t>ачественное предоставление услуг по психолого-педагогическому сопровождению участников образовательного процесса</w:t>
            </w:r>
          </w:p>
        </w:tc>
        <w:tc>
          <w:tcPr>
            <w:tcW w:w="2978" w:type="dxa"/>
          </w:tcPr>
          <w:p w:rsidR="0090202C" w:rsidRPr="0007476F" w:rsidRDefault="0090202C" w:rsidP="00EB02E5">
            <w:pPr>
              <w:tabs>
                <w:tab w:val="left" w:pos="2205"/>
              </w:tabs>
              <w:jc w:val="both"/>
            </w:pPr>
            <w:r w:rsidRPr="0007476F">
              <w:t> </w:t>
            </w:r>
            <w:r>
              <w:t>Полное и качественное о</w:t>
            </w:r>
            <w:r w:rsidRPr="0007476F">
              <w:t>беспечение психоло</w:t>
            </w:r>
            <w:r>
              <w:t>гоп</w:t>
            </w:r>
            <w:r w:rsidRPr="0007476F">
              <w:t>едагогического сопровождения детей</w:t>
            </w:r>
          </w:p>
          <w:p w:rsidR="0090202C" w:rsidRPr="0007476F" w:rsidRDefault="0090202C" w:rsidP="00EB02E5">
            <w:pPr>
              <w:jc w:val="both"/>
            </w:pPr>
          </w:p>
        </w:tc>
        <w:tc>
          <w:tcPr>
            <w:tcW w:w="2694" w:type="dxa"/>
            <w:vAlign w:val="bottom"/>
          </w:tcPr>
          <w:p w:rsidR="0090202C" w:rsidRPr="00653A9F" w:rsidRDefault="0090202C" w:rsidP="00EB02E5">
            <w:pPr>
              <w:jc w:val="both"/>
            </w:pPr>
            <w:r w:rsidRPr="00653A9F">
              <w:t>МБОУ «Центр диагностики и консультирования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1924,5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2404,6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2548,8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6877,9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 xml:space="preserve">Мероприятие 1.1. Образовательная 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 </w:t>
            </w:r>
          </w:p>
        </w:tc>
        <w:tc>
          <w:tcPr>
            <w:tcW w:w="2978" w:type="dxa"/>
          </w:tcPr>
          <w:p w:rsidR="0090202C" w:rsidRPr="00653A9F" w:rsidRDefault="0090202C" w:rsidP="00EB02E5">
            <w:pPr>
              <w:jc w:val="both"/>
            </w:pPr>
            <w:r w:rsidRPr="00653A9F">
              <w:t> Обеспечение психолого-педагогического сопровождения детей</w:t>
            </w:r>
          </w:p>
        </w:tc>
        <w:tc>
          <w:tcPr>
            <w:tcW w:w="2694" w:type="dxa"/>
          </w:tcPr>
          <w:p w:rsidR="0090202C" w:rsidRPr="00653A9F" w:rsidRDefault="0090202C" w:rsidP="00EB02E5">
            <w:pPr>
              <w:jc w:val="center"/>
            </w:pPr>
            <w:r w:rsidRPr="00653A9F">
              <w:t>МБОУ «Центр диагностики и консультирования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1894,6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2290,0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2427,4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6612,0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Мероприятие 1.2. Финансирование мероприятий текущего и капитального  ремонта</w:t>
            </w:r>
          </w:p>
        </w:tc>
        <w:tc>
          <w:tcPr>
            <w:tcW w:w="2978" w:type="dxa"/>
          </w:tcPr>
          <w:p w:rsidR="0090202C" w:rsidRPr="00653A9F" w:rsidRDefault="0090202C" w:rsidP="00EB02E5">
            <w:pPr>
              <w:jc w:val="both"/>
            </w:pPr>
            <w:r w:rsidRPr="00653A9F">
              <w:t> Полное финансирование муниципальных образовательных учреждений</w:t>
            </w:r>
          </w:p>
        </w:tc>
        <w:tc>
          <w:tcPr>
            <w:tcW w:w="2694" w:type="dxa"/>
          </w:tcPr>
          <w:p w:rsidR="0090202C" w:rsidRPr="00653A9F" w:rsidRDefault="0090202C" w:rsidP="00EB02E5">
            <w:pPr>
              <w:jc w:val="both"/>
            </w:pPr>
            <w:r w:rsidRPr="00653A9F">
              <w:t>МБОУ «Центр диагностики и консультирования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13,8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14,6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28,4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Мероприятие 1.3. Финансовое обеспечение в части материально-технического оснащения муниципальных образовательных учреждений.</w:t>
            </w:r>
          </w:p>
        </w:tc>
        <w:tc>
          <w:tcPr>
            <w:tcW w:w="2978" w:type="dxa"/>
          </w:tcPr>
          <w:p w:rsidR="0090202C" w:rsidRPr="00653A9F" w:rsidRDefault="0090202C" w:rsidP="00EB02E5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653A9F">
              <w:rPr>
                <w:rFonts w:ascii="Times New Roman" w:hAnsi="Times New Roman"/>
              </w:rPr>
              <w:t>Полное финансирование муниципальных образовательных учреждений</w:t>
            </w:r>
          </w:p>
        </w:tc>
        <w:tc>
          <w:tcPr>
            <w:tcW w:w="2694" w:type="dxa"/>
          </w:tcPr>
          <w:p w:rsidR="0090202C" w:rsidRDefault="0090202C" w:rsidP="00EB02E5">
            <w:pPr>
              <w:jc w:val="both"/>
            </w:pPr>
            <w:r w:rsidRPr="00BF0AFA">
              <w:t>МБОУ «Центр диа</w:t>
            </w:r>
            <w:r>
              <w:t>гно</w:t>
            </w:r>
            <w:r w:rsidRPr="00BF0AFA">
              <w:t>стики и консуль</w:t>
            </w:r>
            <w:r>
              <w:t>тирова</w:t>
            </w:r>
            <w:r w:rsidRPr="00BF0AFA">
              <w:t>ния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67,3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71,3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138,6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rPr>
          <w:trHeight w:val="2270"/>
        </w:trPr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Мероприятие 1.4.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2978" w:type="dxa"/>
          </w:tcPr>
          <w:p w:rsidR="0090202C" w:rsidRPr="00653A9F" w:rsidRDefault="0090202C" w:rsidP="00EB02E5">
            <w:pPr>
              <w:jc w:val="both"/>
            </w:pPr>
            <w:r w:rsidRPr="00653A9F">
              <w:t> Полное финансирование муниципальных образовательных учреждений</w:t>
            </w:r>
          </w:p>
        </w:tc>
        <w:tc>
          <w:tcPr>
            <w:tcW w:w="2694" w:type="dxa"/>
          </w:tcPr>
          <w:p w:rsidR="0090202C" w:rsidRDefault="0090202C" w:rsidP="00EB02E5">
            <w:pPr>
              <w:jc w:val="both"/>
            </w:pPr>
            <w:r w:rsidRPr="00BF0AFA">
              <w:t>МБОУ «Центр диа</w:t>
            </w:r>
            <w:r>
              <w:t>гно</w:t>
            </w:r>
            <w:r w:rsidRPr="00BF0AFA">
              <w:t>стики и консуль</w:t>
            </w:r>
            <w:r>
              <w:t>тирова</w:t>
            </w:r>
            <w:r w:rsidRPr="00BF0AFA">
              <w:t>ния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29,9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33,5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35,5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98,9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rPr>
                <w:lang w:eastAsia="en-US"/>
              </w:rPr>
              <w:t xml:space="preserve">Задача 2. Обеспечение выполнения законов Российской Федерации по вопросам обучения и воспитания детей города, организация и обеспечение управленческораспределительных функций в области образования города Рубцовска </w:t>
            </w:r>
          </w:p>
        </w:tc>
        <w:tc>
          <w:tcPr>
            <w:tcW w:w="2978" w:type="dxa"/>
          </w:tcPr>
          <w:p w:rsidR="0090202C" w:rsidRPr="0006119B" w:rsidRDefault="0090202C" w:rsidP="00EB02E5">
            <w:pPr>
              <w:pStyle w:val="ConsPlusNormal"/>
              <w:overflowPunct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119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</w:p>
          <w:p w:rsidR="0090202C" w:rsidRPr="00867DCF" w:rsidRDefault="0090202C" w:rsidP="00EB02E5">
            <w:pPr>
              <w:pStyle w:val="ConsPlusNormal"/>
              <w:widowControl/>
              <w:overflowPunct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119B">
              <w:rPr>
                <w:rFonts w:ascii="Times New Roman" w:hAnsi="Times New Roman" w:cs="Times New Roman"/>
                <w:sz w:val="24"/>
                <w:szCs w:val="24"/>
              </w:rPr>
              <w:t>организационных, организационно-технологических, техни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ческих, </w:t>
            </w:r>
            <w:r w:rsidRPr="0006119B">
              <w:rPr>
                <w:rFonts w:ascii="Times New Roman" w:hAnsi="Times New Roman" w:cs="Times New Roman"/>
                <w:sz w:val="24"/>
                <w:szCs w:val="24"/>
              </w:rPr>
              <w:t>информационных условии для реализации образовательного процесса</w:t>
            </w:r>
          </w:p>
        </w:tc>
        <w:tc>
          <w:tcPr>
            <w:tcW w:w="2694" w:type="dxa"/>
          </w:tcPr>
          <w:p w:rsidR="0090202C" w:rsidRPr="00653A9F" w:rsidRDefault="0090202C" w:rsidP="00EB02E5">
            <w:pPr>
              <w:jc w:val="both"/>
            </w:pPr>
            <w:r w:rsidRPr="00653A9F">
              <w:t>Муниципальное казенное учреждение «Управление образования» города Рубцовска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28422,5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43589,2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46204,6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118216,3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  <w:tr w:rsidR="0090202C" w:rsidRPr="00084610" w:rsidTr="00EB02E5">
        <w:tc>
          <w:tcPr>
            <w:tcW w:w="3510" w:type="dxa"/>
          </w:tcPr>
          <w:p w:rsidR="0090202C" w:rsidRDefault="0090202C" w:rsidP="00EB02E5">
            <w:pPr>
              <w:jc w:val="both"/>
            </w:pPr>
            <w:r>
              <w:t>Мероприятие 1.5. Расходы на обеспечение функций муниципального казенного учреждения «Управление образования» города Рубцовска»</w:t>
            </w:r>
          </w:p>
        </w:tc>
        <w:tc>
          <w:tcPr>
            <w:tcW w:w="2978" w:type="dxa"/>
          </w:tcPr>
          <w:p w:rsidR="0090202C" w:rsidRPr="00653A9F" w:rsidRDefault="0090202C" w:rsidP="00EB02E5">
            <w:pPr>
              <w:jc w:val="both"/>
            </w:pPr>
            <w:r w:rsidRPr="00653A9F">
              <w:t> Повышение качества оказания муниципальных услуг, выполнения работ и исполнения муниципальных функций в сфере образования составит 100%;</w:t>
            </w:r>
          </w:p>
        </w:tc>
        <w:tc>
          <w:tcPr>
            <w:tcW w:w="2694" w:type="dxa"/>
          </w:tcPr>
          <w:p w:rsidR="0090202C" w:rsidRPr="00653A9F" w:rsidRDefault="0090202C" w:rsidP="00EB02E5">
            <w:pPr>
              <w:jc w:val="both"/>
            </w:pPr>
            <w:r w:rsidRPr="00653A9F">
              <w:t>Муниципальное казенное учреждение «Управление образования» города Рубцовска</w:t>
            </w:r>
          </w:p>
        </w:tc>
        <w:tc>
          <w:tcPr>
            <w:tcW w:w="1266" w:type="dxa"/>
            <w:vAlign w:val="center"/>
          </w:tcPr>
          <w:p w:rsidR="0090202C" w:rsidRDefault="0090202C" w:rsidP="00EB02E5">
            <w:pPr>
              <w:jc w:val="center"/>
            </w:pPr>
            <w:r>
              <w:t>28422,5</w:t>
            </w:r>
          </w:p>
        </w:tc>
        <w:tc>
          <w:tcPr>
            <w:tcW w:w="126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43589,2</w:t>
            </w:r>
          </w:p>
        </w:tc>
        <w:tc>
          <w:tcPr>
            <w:tcW w:w="1267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46204,6</w:t>
            </w:r>
          </w:p>
        </w:tc>
        <w:tc>
          <w:tcPr>
            <w:tcW w:w="140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>
              <w:t>118216,3</w:t>
            </w:r>
          </w:p>
        </w:tc>
        <w:tc>
          <w:tcPr>
            <w:tcW w:w="1456" w:type="dxa"/>
            <w:gridSpan w:val="2"/>
            <w:vAlign w:val="center"/>
          </w:tcPr>
          <w:p w:rsidR="0090202C" w:rsidRDefault="0090202C" w:rsidP="00EB02E5">
            <w:pPr>
              <w:jc w:val="center"/>
            </w:pPr>
            <w:r w:rsidRPr="00196C0A">
              <w:t xml:space="preserve">Бюджет </w:t>
            </w:r>
          </w:p>
          <w:p w:rsidR="0090202C" w:rsidRDefault="0090202C" w:rsidP="00EB02E5">
            <w:pPr>
              <w:jc w:val="center"/>
            </w:pPr>
            <w:r w:rsidRPr="00196C0A">
              <w:t>города</w:t>
            </w:r>
          </w:p>
        </w:tc>
      </w:tr>
    </w:tbl>
    <w:p w:rsidR="0090202C" w:rsidRPr="00AD43A8" w:rsidRDefault="0090202C" w:rsidP="00040BD5">
      <w:pPr>
        <w:jc w:val="both"/>
      </w:pPr>
    </w:p>
    <w:p w:rsidR="0090202C" w:rsidRDefault="0090202C" w:rsidP="00040BD5">
      <w:pPr>
        <w:autoSpaceDE w:val="0"/>
        <w:autoSpaceDN w:val="0"/>
        <w:adjustRightInd w:val="0"/>
      </w:pPr>
    </w:p>
    <w:sectPr w:rsidR="0090202C" w:rsidSect="00DC5D22">
      <w:footerReference w:type="even" r:id="rId8"/>
      <w:footerReference w:type="default" r:id="rId9"/>
      <w:pgSz w:w="16838" w:h="11906" w:orient="landscape"/>
      <w:pgMar w:top="720" w:right="720" w:bottom="720" w:left="720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02C" w:rsidRDefault="0090202C" w:rsidP="006A319D">
      <w:r>
        <w:separator/>
      </w:r>
    </w:p>
  </w:endnote>
  <w:endnote w:type="continuationSeparator" w:id="1">
    <w:p w:rsidR="0090202C" w:rsidRDefault="0090202C" w:rsidP="006A3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02C" w:rsidRDefault="0090202C" w:rsidP="00CB7F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202C" w:rsidRDefault="0090202C" w:rsidP="0073535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02C" w:rsidRDefault="0090202C" w:rsidP="0073535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02C" w:rsidRDefault="0090202C" w:rsidP="006A319D">
      <w:r>
        <w:separator/>
      </w:r>
    </w:p>
  </w:footnote>
  <w:footnote w:type="continuationSeparator" w:id="1">
    <w:p w:rsidR="0090202C" w:rsidRDefault="0090202C" w:rsidP="006A31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E2BE4"/>
    <w:multiLevelType w:val="multilevel"/>
    <w:tmpl w:val="EAD8123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31E430C3"/>
    <w:multiLevelType w:val="multilevel"/>
    <w:tmpl w:val="E34E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>
    <w:nsid w:val="48DC6B05"/>
    <w:multiLevelType w:val="hybridMultilevel"/>
    <w:tmpl w:val="0A3290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413E"/>
    <w:rsid w:val="000047D4"/>
    <w:rsid w:val="00040BD5"/>
    <w:rsid w:val="0006119B"/>
    <w:rsid w:val="0007476F"/>
    <w:rsid w:val="00084610"/>
    <w:rsid w:val="000A41D6"/>
    <w:rsid w:val="000D4182"/>
    <w:rsid w:val="000F7469"/>
    <w:rsid w:val="00135A9A"/>
    <w:rsid w:val="0016774B"/>
    <w:rsid w:val="00167B1E"/>
    <w:rsid w:val="00181145"/>
    <w:rsid w:val="00196C0A"/>
    <w:rsid w:val="001B2716"/>
    <w:rsid w:val="002B6BDA"/>
    <w:rsid w:val="002D169B"/>
    <w:rsid w:val="003372F3"/>
    <w:rsid w:val="0034710C"/>
    <w:rsid w:val="00360DB1"/>
    <w:rsid w:val="00375962"/>
    <w:rsid w:val="00375F91"/>
    <w:rsid w:val="00396B03"/>
    <w:rsid w:val="003B34DB"/>
    <w:rsid w:val="003E6C1F"/>
    <w:rsid w:val="004B0F1B"/>
    <w:rsid w:val="004B52EE"/>
    <w:rsid w:val="004C79B9"/>
    <w:rsid w:val="004E15C1"/>
    <w:rsid w:val="004E3381"/>
    <w:rsid w:val="005764CE"/>
    <w:rsid w:val="00591F10"/>
    <w:rsid w:val="005F6B03"/>
    <w:rsid w:val="00600B7C"/>
    <w:rsid w:val="006475C0"/>
    <w:rsid w:val="00653A9F"/>
    <w:rsid w:val="006A319D"/>
    <w:rsid w:val="006B17A5"/>
    <w:rsid w:val="006B7BD8"/>
    <w:rsid w:val="006F0FCF"/>
    <w:rsid w:val="00735350"/>
    <w:rsid w:val="00743CBD"/>
    <w:rsid w:val="007934C5"/>
    <w:rsid w:val="007A78F0"/>
    <w:rsid w:val="007B25AF"/>
    <w:rsid w:val="007D20EA"/>
    <w:rsid w:val="008124A7"/>
    <w:rsid w:val="008148E6"/>
    <w:rsid w:val="0083203E"/>
    <w:rsid w:val="0085413E"/>
    <w:rsid w:val="00867DCF"/>
    <w:rsid w:val="008A6584"/>
    <w:rsid w:val="008D5B04"/>
    <w:rsid w:val="0090202C"/>
    <w:rsid w:val="00907DCD"/>
    <w:rsid w:val="009201FB"/>
    <w:rsid w:val="00931992"/>
    <w:rsid w:val="00984987"/>
    <w:rsid w:val="009D157B"/>
    <w:rsid w:val="009D54DB"/>
    <w:rsid w:val="00A508AD"/>
    <w:rsid w:val="00A520EE"/>
    <w:rsid w:val="00A6658E"/>
    <w:rsid w:val="00A76DE4"/>
    <w:rsid w:val="00AA10BA"/>
    <w:rsid w:val="00AC35BE"/>
    <w:rsid w:val="00AD43A8"/>
    <w:rsid w:val="00AE522B"/>
    <w:rsid w:val="00B20F2A"/>
    <w:rsid w:val="00B4014E"/>
    <w:rsid w:val="00B556F0"/>
    <w:rsid w:val="00BC59E7"/>
    <w:rsid w:val="00BF0AFA"/>
    <w:rsid w:val="00C07093"/>
    <w:rsid w:val="00CB7F48"/>
    <w:rsid w:val="00D135B5"/>
    <w:rsid w:val="00D16899"/>
    <w:rsid w:val="00D453E2"/>
    <w:rsid w:val="00D74119"/>
    <w:rsid w:val="00DC5D22"/>
    <w:rsid w:val="00DF1311"/>
    <w:rsid w:val="00E06533"/>
    <w:rsid w:val="00E201D4"/>
    <w:rsid w:val="00E75EC8"/>
    <w:rsid w:val="00E9736D"/>
    <w:rsid w:val="00EB02E5"/>
    <w:rsid w:val="00EC7F35"/>
    <w:rsid w:val="00F00BFE"/>
    <w:rsid w:val="00F254A8"/>
    <w:rsid w:val="00FF1AF7"/>
    <w:rsid w:val="00FF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13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413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413E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541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8541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541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413E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4E3381"/>
    <w:pPr>
      <w:ind w:left="720"/>
      <w:contextualSpacing/>
    </w:pPr>
  </w:style>
  <w:style w:type="paragraph" w:customStyle="1" w:styleId="ConsPlusNormal">
    <w:name w:val="ConsPlusNormal"/>
    <w:uiPriority w:val="99"/>
    <w:rsid w:val="00040BD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ListParagraph1">
    <w:name w:val="List Paragraph1"/>
    <w:basedOn w:val="Normal"/>
    <w:uiPriority w:val="99"/>
    <w:rsid w:val="00040B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Нормальный (таблица)"/>
    <w:basedOn w:val="Normal"/>
    <w:next w:val="Normal"/>
    <w:uiPriority w:val="99"/>
    <w:rsid w:val="00040BD5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040BD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1"/>
    <w:uiPriority w:val="99"/>
    <w:rsid w:val="00040B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040BD5"/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040BD5"/>
    <w:rPr>
      <w:rFonts w:ascii="Courier New" w:hAnsi="Courier New" w:cs="Courier New"/>
      <w:lang w:val="ru-RU" w:eastAsia="ar-SA" w:bidi="ar-SA"/>
    </w:rPr>
  </w:style>
  <w:style w:type="paragraph" w:styleId="Footer">
    <w:name w:val="footer"/>
    <w:basedOn w:val="Normal"/>
    <w:link w:val="FooterChar"/>
    <w:uiPriority w:val="99"/>
    <w:rsid w:val="00040BD5"/>
    <w:pPr>
      <w:tabs>
        <w:tab w:val="center" w:pos="4677"/>
        <w:tab w:val="right" w:pos="9355"/>
      </w:tabs>
      <w:snapToGrid w:val="0"/>
      <w:spacing w:before="100" w:after="100"/>
    </w:pPr>
    <w:rPr>
      <w:rFonts w:eastAsia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0BD5"/>
    <w:rPr>
      <w:rFonts w:cs="Times New Roman"/>
      <w:sz w:val="24"/>
      <w:lang w:val="ru-RU" w:eastAsia="ru-RU" w:bidi="ar-SA"/>
    </w:rPr>
  </w:style>
  <w:style w:type="character" w:styleId="PageNumber">
    <w:name w:val="page number"/>
    <w:basedOn w:val="DefaultParagraphFont"/>
    <w:uiPriority w:val="99"/>
    <w:rsid w:val="00040BD5"/>
    <w:rPr>
      <w:rFonts w:cs="Times New Roman"/>
    </w:rPr>
  </w:style>
  <w:style w:type="paragraph" w:styleId="NormalWeb">
    <w:name w:val="Normal (Web)"/>
    <w:basedOn w:val="Normal"/>
    <w:uiPriority w:val="99"/>
    <w:rsid w:val="00040BD5"/>
    <w:pPr>
      <w:spacing w:before="100" w:beforeAutospacing="1" w:after="100" w:afterAutospacing="1"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semiHidden/>
    <w:rsid w:val="00040BD5"/>
    <w:pPr>
      <w:tabs>
        <w:tab w:val="center" w:pos="4677"/>
        <w:tab w:val="right" w:pos="9355"/>
      </w:tabs>
      <w:snapToGrid w:val="0"/>
    </w:pPr>
    <w:rPr>
      <w:rFonts w:eastAsia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0BD5"/>
    <w:rPr>
      <w:rFonts w:cs="Times New Roman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8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205</TotalTime>
  <Pages>21</Pages>
  <Words>5121</Words>
  <Characters>29192</Characters>
  <Application>Microsoft Office Outlook</Application>
  <DocSecurity>0</DocSecurity>
  <Lines>0</Lines>
  <Paragraphs>0</Paragraphs>
  <ScaleCrop>false</ScaleCrop>
  <Company>УО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KAB12</dc:creator>
  <cp:keywords/>
  <dc:description/>
  <cp:lastModifiedBy>ptd</cp:lastModifiedBy>
  <cp:revision>30</cp:revision>
  <cp:lastPrinted>2015-02-12T04:02:00Z</cp:lastPrinted>
  <dcterms:created xsi:type="dcterms:W3CDTF">2015-01-27T02:38:00Z</dcterms:created>
  <dcterms:modified xsi:type="dcterms:W3CDTF">2015-02-12T04:08:00Z</dcterms:modified>
</cp:coreProperties>
</file>