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DF38" w14:textId="77777777" w:rsidR="00FA433A" w:rsidRDefault="00FA433A" w:rsidP="00FA433A">
      <w:pPr>
        <w:jc w:val="center"/>
      </w:pPr>
      <w:r>
        <w:rPr>
          <w:noProof/>
        </w:rPr>
        <w:drawing>
          <wp:inline distT="0" distB="0" distL="0" distR="0" wp14:anchorId="77CB032B" wp14:editId="42457BC9">
            <wp:extent cx="712470" cy="871855"/>
            <wp:effectExtent l="19050" t="0" r="0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13A71" w14:textId="77777777" w:rsidR="00FA433A" w:rsidRDefault="00FA433A" w:rsidP="00FA433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ECBC563" w14:textId="77777777" w:rsidR="00FA433A" w:rsidRDefault="00FA433A" w:rsidP="00FA433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A60339D" w14:textId="77777777" w:rsidR="00FA433A" w:rsidRDefault="00FA433A" w:rsidP="00FA433A">
      <w:pPr>
        <w:jc w:val="center"/>
        <w:rPr>
          <w:rFonts w:ascii="Verdana" w:hAnsi="Verdana"/>
          <w:b/>
          <w:sz w:val="28"/>
          <w:szCs w:val="28"/>
        </w:rPr>
      </w:pPr>
    </w:p>
    <w:p w14:paraId="57A90745" w14:textId="225D767B" w:rsidR="00FA433A" w:rsidRDefault="00FA433A" w:rsidP="00FA433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6970374" w14:textId="77777777" w:rsidR="00D4406A" w:rsidRDefault="00D4406A" w:rsidP="00FA433A">
      <w:pPr>
        <w:jc w:val="center"/>
        <w:rPr>
          <w:b/>
          <w:spacing w:val="20"/>
          <w:w w:val="150"/>
          <w:sz w:val="28"/>
          <w:szCs w:val="28"/>
        </w:rPr>
      </w:pPr>
    </w:p>
    <w:p w14:paraId="0A88B803" w14:textId="7C88ACE3" w:rsidR="00FA433A" w:rsidRDefault="00D4406A" w:rsidP="00FA433A">
      <w:pPr>
        <w:jc w:val="center"/>
      </w:pPr>
      <w:r>
        <w:t>15.02.2023</w:t>
      </w:r>
      <w:r w:rsidR="00FA433A">
        <w:t xml:space="preserve"> № </w:t>
      </w:r>
      <w:r>
        <w:t>427</w:t>
      </w:r>
    </w:p>
    <w:p w14:paraId="3A080BAE" w14:textId="77777777" w:rsidR="00FA433A" w:rsidRDefault="00FA433A" w:rsidP="00FA433A">
      <w:pPr>
        <w:jc w:val="center"/>
        <w:rPr>
          <w:sz w:val="26"/>
          <w:szCs w:val="26"/>
        </w:rPr>
      </w:pPr>
    </w:p>
    <w:p w14:paraId="61B4DBB7" w14:textId="77777777" w:rsidR="00FA433A" w:rsidRDefault="00FA433A" w:rsidP="00FA433A">
      <w:pPr>
        <w:tabs>
          <w:tab w:val="left" w:pos="4253"/>
        </w:tabs>
        <w:rPr>
          <w:sz w:val="28"/>
          <w:szCs w:val="28"/>
        </w:rPr>
      </w:pPr>
    </w:p>
    <w:p w14:paraId="725DDC96" w14:textId="77777777" w:rsidR="006143C0" w:rsidRDefault="006143C0" w:rsidP="00F479E2">
      <w:pPr>
        <w:tabs>
          <w:tab w:val="left" w:pos="-2835"/>
        </w:tabs>
        <w:jc w:val="center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BA295D">
        <w:rPr>
          <w:sz w:val="28"/>
          <w:szCs w:val="28"/>
        </w:rPr>
        <w:t xml:space="preserve">в постановление Администрации города Рубцовска Алтайского края от 08.12.2021 № 3308 «О ежегодных </w:t>
      </w:r>
      <w:r w:rsidRPr="00BA295D">
        <w:rPr>
          <w:rStyle w:val="a3"/>
          <w:b w:val="0"/>
          <w:sz w:val="28"/>
          <w:szCs w:val="28"/>
        </w:rPr>
        <w:t xml:space="preserve">премиях </w:t>
      </w:r>
      <w:r>
        <w:rPr>
          <w:rStyle w:val="a3"/>
          <w:b w:val="0"/>
          <w:sz w:val="28"/>
          <w:szCs w:val="28"/>
        </w:rPr>
        <w:t>А</w:t>
      </w:r>
      <w:r w:rsidRPr="00BA295D">
        <w:rPr>
          <w:rStyle w:val="a3"/>
          <w:b w:val="0"/>
          <w:sz w:val="28"/>
          <w:szCs w:val="28"/>
        </w:rPr>
        <w:t>дминистрации г</w:t>
      </w:r>
      <w:r>
        <w:rPr>
          <w:rStyle w:val="a3"/>
          <w:b w:val="0"/>
          <w:sz w:val="28"/>
          <w:szCs w:val="28"/>
        </w:rPr>
        <w:t xml:space="preserve">орода Рубцовска Алтайского края </w:t>
      </w:r>
      <w:r w:rsidRPr="00BA295D">
        <w:rPr>
          <w:rStyle w:val="a3"/>
          <w:b w:val="0"/>
          <w:sz w:val="28"/>
          <w:szCs w:val="28"/>
        </w:rPr>
        <w:t>в области физической культуры и спорта»</w:t>
      </w:r>
    </w:p>
    <w:p w14:paraId="15E44FEB" w14:textId="77777777" w:rsidR="006143C0" w:rsidRDefault="006143C0" w:rsidP="006143C0">
      <w:pPr>
        <w:tabs>
          <w:tab w:val="left" w:pos="-2835"/>
        </w:tabs>
        <w:jc w:val="both"/>
        <w:rPr>
          <w:rStyle w:val="a3"/>
          <w:b w:val="0"/>
          <w:sz w:val="28"/>
          <w:szCs w:val="28"/>
        </w:rPr>
      </w:pPr>
    </w:p>
    <w:p w14:paraId="72DAB3B9" w14:textId="77777777" w:rsidR="006143C0" w:rsidRPr="00BA295D" w:rsidRDefault="006143C0" w:rsidP="006143C0">
      <w:pPr>
        <w:tabs>
          <w:tab w:val="left" w:pos="-2835"/>
        </w:tabs>
        <w:jc w:val="both"/>
        <w:rPr>
          <w:sz w:val="28"/>
          <w:szCs w:val="28"/>
        </w:rPr>
      </w:pPr>
    </w:p>
    <w:p w14:paraId="4B2DB9BE" w14:textId="77777777" w:rsidR="00FA433A" w:rsidRPr="00BA295D" w:rsidRDefault="00FA433A" w:rsidP="00FA433A">
      <w:pPr>
        <w:ind w:firstLine="708"/>
        <w:jc w:val="both"/>
        <w:rPr>
          <w:sz w:val="28"/>
          <w:szCs w:val="28"/>
        </w:rPr>
      </w:pPr>
      <w:r w:rsidRPr="00BA295D">
        <w:rPr>
          <w:sz w:val="28"/>
          <w:szCs w:val="28"/>
        </w:rPr>
        <w:t>В целях стимулирования высоких достижений и развити</w:t>
      </w:r>
      <w:r w:rsidR="00320637" w:rsidRPr="00BA295D">
        <w:rPr>
          <w:sz w:val="28"/>
          <w:szCs w:val="28"/>
        </w:rPr>
        <w:t>я</w:t>
      </w:r>
      <w:r w:rsidRPr="00BA295D">
        <w:rPr>
          <w:sz w:val="28"/>
          <w:szCs w:val="28"/>
        </w:rPr>
        <w:t xml:space="preserve"> физической культуры и спорта </w:t>
      </w:r>
      <w:r w:rsidR="00320637" w:rsidRPr="00BA295D">
        <w:rPr>
          <w:sz w:val="28"/>
          <w:szCs w:val="28"/>
        </w:rPr>
        <w:t>в городе</w:t>
      </w:r>
      <w:r w:rsidRPr="00BA295D">
        <w:rPr>
          <w:sz w:val="28"/>
          <w:szCs w:val="28"/>
        </w:rPr>
        <w:t xml:space="preserve"> Рубцовск</w:t>
      </w:r>
      <w:r w:rsidR="00320637" w:rsidRPr="00BA295D">
        <w:rPr>
          <w:sz w:val="28"/>
          <w:szCs w:val="28"/>
        </w:rPr>
        <w:t>е</w:t>
      </w:r>
      <w:r w:rsidRPr="00BA295D">
        <w:rPr>
          <w:sz w:val="28"/>
          <w:szCs w:val="28"/>
        </w:rPr>
        <w:t>, ПОСТАНОВЛЯЮ</w:t>
      </w:r>
      <w:r w:rsidRPr="00BA295D">
        <w:rPr>
          <w:spacing w:val="40"/>
          <w:sz w:val="28"/>
          <w:szCs w:val="28"/>
        </w:rPr>
        <w:t>:</w:t>
      </w:r>
    </w:p>
    <w:p w14:paraId="343B797A" w14:textId="77777777" w:rsidR="00BA295D" w:rsidRDefault="00FA433A" w:rsidP="00BA295D">
      <w:pPr>
        <w:pStyle w:val="a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A295D">
        <w:rPr>
          <w:sz w:val="28"/>
          <w:szCs w:val="28"/>
        </w:rPr>
        <w:t xml:space="preserve">1. </w:t>
      </w:r>
      <w:r w:rsidR="00BA295D" w:rsidRPr="00BA295D">
        <w:rPr>
          <w:sz w:val="28"/>
          <w:szCs w:val="28"/>
        </w:rPr>
        <w:t xml:space="preserve">Внести в постановление Администрации города Рубцовска Алтайского края от 08.12.2021 № 3308 «О ежегодных </w:t>
      </w:r>
      <w:r w:rsidR="00BA295D" w:rsidRPr="00BA295D">
        <w:rPr>
          <w:rStyle w:val="a3"/>
          <w:b w:val="0"/>
          <w:sz w:val="28"/>
          <w:szCs w:val="28"/>
        </w:rPr>
        <w:t>премиях Администрации г</w:t>
      </w:r>
      <w:r w:rsidR="00BA295D">
        <w:rPr>
          <w:rStyle w:val="a3"/>
          <w:b w:val="0"/>
          <w:sz w:val="28"/>
          <w:szCs w:val="28"/>
        </w:rPr>
        <w:t xml:space="preserve">орода Рубцовска Алтайского края </w:t>
      </w:r>
      <w:r w:rsidR="00BA295D" w:rsidRPr="00BA295D">
        <w:rPr>
          <w:rStyle w:val="a3"/>
          <w:b w:val="0"/>
          <w:sz w:val="28"/>
          <w:szCs w:val="28"/>
        </w:rPr>
        <w:t>в области физической культуры и спорта»</w:t>
      </w:r>
      <w:r w:rsidR="002C166D" w:rsidRPr="002C166D">
        <w:rPr>
          <w:sz w:val="28"/>
          <w:szCs w:val="28"/>
        </w:rPr>
        <w:t xml:space="preserve"> </w:t>
      </w:r>
      <w:r w:rsidR="002C166D">
        <w:rPr>
          <w:sz w:val="28"/>
          <w:szCs w:val="28"/>
        </w:rPr>
        <w:t>изменени</w:t>
      </w:r>
      <w:r w:rsidR="00F479E2">
        <w:rPr>
          <w:sz w:val="28"/>
          <w:szCs w:val="28"/>
        </w:rPr>
        <w:t>я</w:t>
      </w:r>
      <w:r w:rsidR="00BA295D">
        <w:rPr>
          <w:sz w:val="28"/>
          <w:szCs w:val="28"/>
        </w:rPr>
        <w:t>, изложив приложени</w:t>
      </w:r>
      <w:r w:rsidR="004B01D3">
        <w:rPr>
          <w:sz w:val="28"/>
          <w:szCs w:val="28"/>
        </w:rPr>
        <w:t>я</w:t>
      </w:r>
      <w:r w:rsidR="002C166D">
        <w:rPr>
          <w:sz w:val="28"/>
          <w:szCs w:val="28"/>
        </w:rPr>
        <w:t xml:space="preserve"> 1, 2</w:t>
      </w:r>
      <w:r w:rsidR="00BA295D">
        <w:rPr>
          <w:sz w:val="28"/>
          <w:szCs w:val="28"/>
        </w:rPr>
        <w:t xml:space="preserve"> в новой редакции (приложение).</w:t>
      </w:r>
    </w:p>
    <w:p w14:paraId="68B013C9" w14:textId="77777777" w:rsidR="00FA433A" w:rsidRPr="00BA295D" w:rsidRDefault="00BA295D" w:rsidP="00FA433A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433A" w:rsidRPr="00BA295D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5F3F763" w14:textId="77777777" w:rsidR="00FA433A" w:rsidRPr="00BA295D" w:rsidRDefault="00BA295D" w:rsidP="00FA433A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33A" w:rsidRPr="00BA295D">
        <w:rPr>
          <w:sz w:val="28"/>
          <w:szCs w:val="28"/>
        </w:rPr>
        <w:t>. Настоящее постановление вступает в силу после его опубликования в газете «Местное время».</w:t>
      </w:r>
    </w:p>
    <w:p w14:paraId="3B6663FC" w14:textId="77777777" w:rsidR="00FA433A" w:rsidRPr="00BA295D" w:rsidRDefault="00BA295D" w:rsidP="00FA433A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433A" w:rsidRPr="00BA295D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="00FA433A" w:rsidRPr="00BA295D">
        <w:rPr>
          <w:sz w:val="28"/>
          <w:szCs w:val="28"/>
        </w:rPr>
        <w:t>Мищерина</w:t>
      </w:r>
      <w:proofErr w:type="spellEnd"/>
      <w:r w:rsidR="00FA433A" w:rsidRPr="00BA295D">
        <w:rPr>
          <w:sz w:val="28"/>
          <w:szCs w:val="28"/>
        </w:rPr>
        <w:t xml:space="preserve"> А.А.</w:t>
      </w:r>
    </w:p>
    <w:p w14:paraId="62169E46" w14:textId="77777777" w:rsidR="00FA433A" w:rsidRPr="00BA295D" w:rsidRDefault="00FA433A" w:rsidP="00FA433A">
      <w:pPr>
        <w:jc w:val="both"/>
        <w:rPr>
          <w:sz w:val="28"/>
          <w:szCs w:val="28"/>
        </w:rPr>
      </w:pPr>
    </w:p>
    <w:p w14:paraId="18C2DA92" w14:textId="77777777" w:rsidR="00FA433A" w:rsidRDefault="00FA433A" w:rsidP="00FA433A">
      <w:pPr>
        <w:jc w:val="both"/>
        <w:rPr>
          <w:sz w:val="28"/>
          <w:szCs w:val="28"/>
        </w:rPr>
      </w:pPr>
    </w:p>
    <w:p w14:paraId="0647BF2D" w14:textId="77777777" w:rsidR="00BA295D" w:rsidRPr="00BA295D" w:rsidRDefault="00BA295D" w:rsidP="00FA433A">
      <w:pPr>
        <w:jc w:val="both"/>
        <w:rPr>
          <w:sz w:val="28"/>
          <w:szCs w:val="28"/>
        </w:rPr>
      </w:pPr>
    </w:p>
    <w:p w14:paraId="097DD44D" w14:textId="77777777" w:rsidR="00FA433A" w:rsidRPr="00BA295D" w:rsidRDefault="00FA433A" w:rsidP="00FA433A">
      <w:pPr>
        <w:rPr>
          <w:sz w:val="28"/>
          <w:szCs w:val="28"/>
        </w:rPr>
      </w:pPr>
      <w:r w:rsidRPr="00BA295D">
        <w:rPr>
          <w:sz w:val="28"/>
          <w:szCs w:val="28"/>
        </w:rPr>
        <w:t>Глава города Руб</w:t>
      </w:r>
      <w:r w:rsidR="00BA295D">
        <w:rPr>
          <w:sz w:val="28"/>
          <w:szCs w:val="28"/>
        </w:rPr>
        <w:t>цовска</w:t>
      </w:r>
      <w:r w:rsidR="00BA295D">
        <w:rPr>
          <w:sz w:val="28"/>
          <w:szCs w:val="28"/>
        </w:rPr>
        <w:tab/>
      </w:r>
      <w:r w:rsidR="00BA295D">
        <w:rPr>
          <w:sz w:val="28"/>
          <w:szCs w:val="28"/>
        </w:rPr>
        <w:tab/>
      </w:r>
      <w:r w:rsidR="00BA295D">
        <w:rPr>
          <w:sz w:val="28"/>
          <w:szCs w:val="28"/>
        </w:rPr>
        <w:tab/>
      </w:r>
      <w:r w:rsidR="00BA295D">
        <w:rPr>
          <w:sz w:val="28"/>
          <w:szCs w:val="28"/>
        </w:rPr>
        <w:tab/>
      </w:r>
      <w:r w:rsidR="00BA295D">
        <w:rPr>
          <w:sz w:val="28"/>
          <w:szCs w:val="28"/>
        </w:rPr>
        <w:tab/>
      </w:r>
      <w:r w:rsidR="00BA295D">
        <w:rPr>
          <w:sz w:val="28"/>
          <w:szCs w:val="28"/>
        </w:rPr>
        <w:tab/>
        <w:t xml:space="preserve">       </w:t>
      </w:r>
      <w:r w:rsidRPr="00BA295D">
        <w:rPr>
          <w:sz w:val="28"/>
          <w:szCs w:val="28"/>
        </w:rPr>
        <w:t>Д.З. Фельдман</w:t>
      </w:r>
    </w:p>
    <w:p w14:paraId="3B46553B" w14:textId="77777777" w:rsidR="00FA433A" w:rsidRPr="00BA295D" w:rsidRDefault="00FA433A" w:rsidP="00FA433A">
      <w:pPr>
        <w:shd w:val="clear" w:color="auto" w:fill="FFFFFF"/>
        <w:tabs>
          <w:tab w:val="left" w:pos="5103"/>
        </w:tabs>
        <w:rPr>
          <w:bCs/>
          <w:sz w:val="28"/>
          <w:szCs w:val="28"/>
        </w:rPr>
      </w:pPr>
    </w:p>
    <w:p w14:paraId="1440884F" w14:textId="77777777" w:rsidR="00FA433A" w:rsidRPr="00BA295D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8"/>
          <w:szCs w:val="28"/>
        </w:rPr>
      </w:pPr>
      <w:r w:rsidRPr="00BA295D">
        <w:rPr>
          <w:bCs/>
          <w:sz w:val="28"/>
          <w:szCs w:val="28"/>
        </w:rPr>
        <w:t xml:space="preserve">                                                  </w:t>
      </w:r>
    </w:p>
    <w:p w14:paraId="0ABA0A4E" w14:textId="77777777" w:rsidR="00FA433A" w:rsidRPr="00BA295D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8"/>
          <w:szCs w:val="28"/>
        </w:rPr>
      </w:pPr>
    </w:p>
    <w:p w14:paraId="1E2A1061" w14:textId="77777777" w:rsidR="00FA433A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</w:p>
    <w:p w14:paraId="4EC31C00" w14:textId="77777777" w:rsidR="00FA433A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2E15FFC5" w14:textId="77777777" w:rsidR="00FA433A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1D020541" w14:textId="77777777" w:rsidR="00FA433A" w:rsidRDefault="00FA433A" w:rsidP="00FA433A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71905C89" w14:textId="77777777" w:rsidR="00FA433A" w:rsidRDefault="00FA433A" w:rsidP="00FA433A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4A3AF060" w14:textId="77777777" w:rsidR="00FA433A" w:rsidRDefault="00FA433A" w:rsidP="00FA433A">
      <w:pPr>
        <w:shd w:val="clear" w:color="auto" w:fill="FFFFFF"/>
        <w:rPr>
          <w:bCs/>
          <w:sz w:val="26"/>
          <w:szCs w:val="26"/>
        </w:rPr>
      </w:pPr>
    </w:p>
    <w:tbl>
      <w:tblPr>
        <w:tblStyle w:val="a8"/>
        <w:tblpPr w:leftFromText="180" w:rightFromText="180" w:vertAnchor="text" w:horzAnchor="page" w:tblpX="6933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A433A" w14:paraId="32AE670E" w14:textId="77777777" w:rsidTr="004B01D3">
        <w:tc>
          <w:tcPr>
            <w:tcW w:w="4219" w:type="dxa"/>
            <w:hideMark/>
          </w:tcPr>
          <w:p w14:paraId="52246F69" w14:textId="77777777" w:rsidR="00F86BA4" w:rsidRDefault="00F86BA4" w:rsidP="004B01D3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</w:p>
          <w:p w14:paraId="5AD2F57F" w14:textId="77777777" w:rsidR="00FA433A" w:rsidRDefault="004B01D3" w:rsidP="004B01D3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</w:p>
          <w:p w14:paraId="6A20E79E" w14:textId="77777777" w:rsidR="00FA433A" w:rsidRDefault="00FA433A" w:rsidP="004B01D3">
            <w:pPr>
              <w:shd w:val="clear" w:color="auto" w:fill="FFFFFF"/>
              <w:tabs>
                <w:tab w:val="left" w:pos="-4536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 </w:t>
            </w:r>
            <w:r w:rsidR="00BA295D">
              <w:rPr>
                <w:bCs/>
                <w:sz w:val="26"/>
                <w:szCs w:val="26"/>
              </w:rPr>
              <w:t>постановлению</w:t>
            </w:r>
            <w:r>
              <w:rPr>
                <w:bCs/>
                <w:sz w:val="26"/>
                <w:szCs w:val="26"/>
              </w:rPr>
              <w:t xml:space="preserve"> Администрации</w:t>
            </w:r>
          </w:p>
          <w:p w14:paraId="0B629A7A" w14:textId="77777777" w:rsidR="00FA433A" w:rsidRDefault="00FA433A" w:rsidP="004B01D3">
            <w:pPr>
              <w:shd w:val="clear" w:color="auto" w:fill="FFFFFF"/>
              <w:tabs>
                <w:tab w:val="left" w:pos="5387"/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города Рубцовска Алтайского края</w:t>
            </w:r>
          </w:p>
          <w:p w14:paraId="60CCFA62" w14:textId="2277A7C1" w:rsidR="00FA433A" w:rsidRDefault="00D16224" w:rsidP="004B01D3">
            <w:pPr>
              <w:tabs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="00D4406A">
              <w:rPr>
                <w:sz w:val="26"/>
                <w:szCs w:val="26"/>
              </w:rPr>
              <w:t xml:space="preserve"> 15.02.2023 </w:t>
            </w:r>
            <w:r w:rsidR="00FA433A">
              <w:rPr>
                <w:sz w:val="26"/>
                <w:szCs w:val="26"/>
              </w:rPr>
              <w:t xml:space="preserve">№ </w:t>
            </w:r>
            <w:r w:rsidR="00D4406A">
              <w:rPr>
                <w:sz w:val="26"/>
                <w:szCs w:val="26"/>
              </w:rPr>
              <w:t>427</w:t>
            </w:r>
          </w:p>
        </w:tc>
      </w:tr>
    </w:tbl>
    <w:p w14:paraId="67B45BAD" w14:textId="77777777" w:rsidR="00FA433A" w:rsidRDefault="00FA433A" w:rsidP="00FA433A">
      <w:pPr>
        <w:shd w:val="clear" w:color="auto" w:fill="FFFFFF"/>
        <w:tabs>
          <w:tab w:val="left" w:pos="567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</w:t>
      </w:r>
    </w:p>
    <w:p w14:paraId="0D2DE2A7" w14:textId="77777777" w:rsidR="00FA433A" w:rsidRDefault="00FA433A" w:rsidP="00FA433A">
      <w:pPr>
        <w:shd w:val="clear" w:color="auto" w:fill="FFFFFF"/>
        <w:tabs>
          <w:tab w:val="left" w:pos="5670"/>
        </w:tabs>
        <w:rPr>
          <w:bCs/>
          <w:sz w:val="26"/>
          <w:szCs w:val="26"/>
        </w:rPr>
      </w:pPr>
    </w:p>
    <w:p w14:paraId="345CDC3D" w14:textId="77777777" w:rsidR="00FA433A" w:rsidRDefault="00FA433A" w:rsidP="00FA433A">
      <w:pPr>
        <w:shd w:val="clear" w:color="auto" w:fill="FFFFFF"/>
        <w:tabs>
          <w:tab w:val="left" w:pos="5670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6979D325" w14:textId="77777777" w:rsidR="00FA433A" w:rsidRDefault="00FA433A" w:rsidP="00FA433A">
      <w:pPr>
        <w:pStyle w:val="ConsPlusNonformat"/>
        <w:widowControl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</w:p>
    <w:p w14:paraId="01A61B1F" w14:textId="77777777" w:rsidR="00FA433A" w:rsidRDefault="00FA433A" w:rsidP="00BB1383">
      <w:pPr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383"/>
        <w:gridCol w:w="2445"/>
        <w:gridCol w:w="1915"/>
      </w:tblGrid>
      <w:tr w:rsidR="004B01D3" w14:paraId="2BD4F65D" w14:textId="77777777" w:rsidTr="00DC0669">
        <w:tc>
          <w:tcPr>
            <w:tcW w:w="1914" w:type="dxa"/>
          </w:tcPr>
          <w:p w14:paraId="5C6B1E38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4" w:type="dxa"/>
          </w:tcPr>
          <w:p w14:paraId="14733FC3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14:paraId="2461CC9F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360" w:type="dxa"/>
            <w:gridSpan w:val="2"/>
          </w:tcPr>
          <w:p w14:paraId="6CE33A3C" w14:textId="77777777" w:rsidR="006009C3" w:rsidRDefault="006009C3" w:rsidP="004B01D3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</w:p>
          <w:p w14:paraId="56F3ACC1" w14:textId="565A9A6D" w:rsidR="004B01D3" w:rsidRDefault="004B01D3" w:rsidP="004B01D3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«Приложение 1</w:t>
            </w:r>
          </w:p>
          <w:p w14:paraId="5D373C68" w14:textId="77777777" w:rsidR="004B01D3" w:rsidRDefault="004B01D3" w:rsidP="004B01D3">
            <w:pPr>
              <w:shd w:val="clear" w:color="auto" w:fill="FFFFFF"/>
              <w:tabs>
                <w:tab w:val="left" w:pos="-4536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 постановлению Администрации</w:t>
            </w:r>
          </w:p>
          <w:p w14:paraId="2B1548E2" w14:textId="77777777" w:rsidR="004B01D3" w:rsidRDefault="004B01D3" w:rsidP="004B01D3">
            <w:pPr>
              <w:shd w:val="clear" w:color="auto" w:fill="FFFFFF"/>
              <w:tabs>
                <w:tab w:val="left" w:pos="5387"/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города Рубцовска Алтайского края</w:t>
            </w:r>
          </w:p>
          <w:p w14:paraId="6A99DD8A" w14:textId="77777777" w:rsidR="004B01D3" w:rsidRDefault="004B01D3" w:rsidP="004B01D3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08.12.2021 № 3308</w:t>
            </w:r>
          </w:p>
        </w:tc>
      </w:tr>
      <w:tr w:rsidR="004B01D3" w14:paraId="44354DA3" w14:textId="77777777" w:rsidTr="00DC0669">
        <w:tc>
          <w:tcPr>
            <w:tcW w:w="1914" w:type="dxa"/>
          </w:tcPr>
          <w:p w14:paraId="23FC1199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4" w:type="dxa"/>
          </w:tcPr>
          <w:p w14:paraId="183BDCD2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383" w:type="dxa"/>
          </w:tcPr>
          <w:p w14:paraId="4B932DA5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2445" w:type="dxa"/>
          </w:tcPr>
          <w:p w14:paraId="684AE61C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915" w:type="dxa"/>
          </w:tcPr>
          <w:p w14:paraId="1C6AB1D7" w14:textId="77777777" w:rsidR="004B01D3" w:rsidRDefault="004B01D3" w:rsidP="00BB1383">
            <w:pPr>
              <w:outlineLvl w:val="0"/>
              <w:rPr>
                <w:bCs/>
                <w:sz w:val="26"/>
                <w:szCs w:val="26"/>
              </w:rPr>
            </w:pPr>
          </w:p>
        </w:tc>
      </w:tr>
    </w:tbl>
    <w:p w14:paraId="4BF03976" w14:textId="77777777" w:rsidR="00BA295D" w:rsidRDefault="00BA295D" w:rsidP="00BB1383">
      <w:pPr>
        <w:outlineLvl w:val="0"/>
        <w:rPr>
          <w:bCs/>
          <w:sz w:val="26"/>
          <w:szCs w:val="26"/>
        </w:rPr>
      </w:pPr>
    </w:p>
    <w:p w14:paraId="59D93623" w14:textId="77777777" w:rsidR="00BA295D" w:rsidRDefault="00BA295D" w:rsidP="00BB1383">
      <w:pPr>
        <w:outlineLvl w:val="0"/>
        <w:rPr>
          <w:sz w:val="26"/>
          <w:szCs w:val="26"/>
        </w:rPr>
      </w:pPr>
    </w:p>
    <w:p w14:paraId="7CFEC77C" w14:textId="77777777" w:rsidR="00FA433A" w:rsidRDefault="00FA433A" w:rsidP="00FA433A">
      <w:pPr>
        <w:pStyle w:val="cenpt"/>
        <w:spacing w:before="0" w:beforeAutospacing="0" w:after="0" w:afterAutospacing="0"/>
        <w:jc w:val="center"/>
        <w:rPr>
          <w:rStyle w:val="a3"/>
          <w:b w:val="0"/>
        </w:rPr>
      </w:pPr>
      <w:r>
        <w:rPr>
          <w:rStyle w:val="a3"/>
          <w:b w:val="0"/>
          <w:sz w:val="26"/>
          <w:szCs w:val="26"/>
        </w:rPr>
        <w:t>Положение</w:t>
      </w:r>
    </w:p>
    <w:p w14:paraId="5537DA07" w14:textId="77777777" w:rsidR="00FA433A" w:rsidRDefault="00FA433A" w:rsidP="00FA433A">
      <w:pPr>
        <w:pStyle w:val="cenpt"/>
        <w:spacing w:before="0" w:beforeAutospacing="0" w:after="0" w:afterAutospacing="0"/>
        <w:jc w:val="center"/>
      </w:pPr>
      <w:r>
        <w:rPr>
          <w:sz w:val="26"/>
          <w:szCs w:val="26"/>
        </w:rPr>
        <w:t xml:space="preserve">о ежегодных премиях Администрации города Рубцовска </w:t>
      </w:r>
    </w:p>
    <w:p w14:paraId="5AB433A8" w14:textId="77777777" w:rsidR="00FA433A" w:rsidRDefault="00FA433A" w:rsidP="00FA433A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Алтайского края в области физической культуры и спорта </w:t>
      </w:r>
    </w:p>
    <w:p w14:paraId="4E2E8A33" w14:textId="77777777" w:rsidR="00FA433A" w:rsidRPr="00D4406A" w:rsidRDefault="00FA433A" w:rsidP="00FA433A">
      <w:pPr>
        <w:pStyle w:val="cenpt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6A789C05" w14:textId="77777777" w:rsidR="00FA433A" w:rsidRDefault="00FA433A" w:rsidP="00FA433A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30064F53" w14:textId="77777777" w:rsidR="00FA433A" w:rsidRDefault="00FA433A" w:rsidP="00FA433A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7D1DDF04" w14:textId="77777777" w:rsidR="00FA433A" w:rsidRDefault="00FA433A" w:rsidP="00FA433A">
      <w:pPr>
        <w:tabs>
          <w:tab w:val="left" w:pos="-27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1.1. </w:t>
      </w:r>
      <w:r>
        <w:rPr>
          <w:sz w:val="26"/>
          <w:szCs w:val="26"/>
        </w:rPr>
        <w:t>Настоящее положение о ежегодных премиях Администрации города Рубцовска Алтайского края в области физической культуры и спорта (далее – Положение) определяет условия и порядок присуждения премий в сфере физической культуры и спорта в муниципальном образовании город Рубцовск Алтайского края.</w:t>
      </w:r>
    </w:p>
    <w:p w14:paraId="7E01A1AC" w14:textId="77777777" w:rsidR="00FA433A" w:rsidRDefault="00FA433A" w:rsidP="00FA433A">
      <w:pPr>
        <w:tabs>
          <w:tab w:val="left" w:pos="-27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1.2. </w:t>
      </w:r>
      <w:r>
        <w:rPr>
          <w:sz w:val="26"/>
          <w:szCs w:val="26"/>
        </w:rPr>
        <w:t xml:space="preserve">Ежегодные премии Администрации города Рубцовска Алтайского края </w:t>
      </w:r>
      <w:r w:rsidR="008B6219">
        <w:rPr>
          <w:sz w:val="26"/>
          <w:szCs w:val="26"/>
        </w:rPr>
        <w:t>(далее – Администрации города)</w:t>
      </w:r>
      <w:r>
        <w:rPr>
          <w:sz w:val="26"/>
          <w:szCs w:val="26"/>
        </w:rPr>
        <w:t xml:space="preserve"> в области физической культуры и спорта (далее – премии) присуждаются с целью стимулирования высоких достижений в области физической культуры и спорта. </w:t>
      </w:r>
    </w:p>
    <w:p w14:paraId="1FA44231" w14:textId="77777777" w:rsidR="00FA433A" w:rsidRDefault="00FA433A" w:rsidP="00FA433A">
      <w:pPr>
        <w:tabs>
          <w:tab w:val="left" w:pos="-2700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1.3. </w:t>
      </w:r>
      <w:r>
        <w:rPr>
          <w:sz w:val="26"/>
          <w:szCs w:val="26"/>
        </w:rPr>
        <w:t>Присуждение премий ставит перед собой задачи:</w:t>
      </w:r>
    </w:p>
    <w:p w14:paraId="7B8C0B44" w14:textId="77777777" w:rsidR="00FA433A" w:rsidRDefault="002C166D" w:rsidP="00FA433A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FA433A">
        <w:rPr>
          <w:sz w:val="26"/>
          <w:szCs w:val="26"/>
        </w:rPr>
        <w:t>выявление и поощрение юридических лиц и граждан, спортсменов, тренеров, преподавателей, ветеранов, внесших значительный  вклад в развитие физической культуры и спорта города Рубцовска;</w:t>
      </w:r>
    </w:p>
    <w:p w14:paraId="46993C1E" w14:textId="77777777" w:rsidR="00FA433A" w:rsidRDefault="002C166D" w:rsidP="00FA43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A433A">
        <w:rPr>
          <w:sz w:val="26"/>
          <w:szCs w:val="26"/>
        </w:rPr>
        <w:t>стимулирование активной плодотворной деятельности в сфере физической культуры и спорта, дальнейшего профессионального роста работников сферы физической культуры и спорта города Рубцовска;</w:t>
      </w:r>
    </w:p>
    <w:p w14:paraId="7FA43405" w14:textId="77777777" w:rsidR="00FA433A" w:rsidRDefault="002C166D" w:rsidP="00FA433A">
      <w:pPr>
        <w:pStyle w:val="a7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A433A">
        <w:rPr>
          <w:sz w:val="26"/>
          <w:szCs w:val="26"/>
        </w:rPr>
        <w:t xml:space="preserve">пропаганда физической культуры и спорта, здорового образа жизни. </w:t>
      </w:r>
    </w:p>
    <w:p w14:paraId="596C9DF3" w14:textId="77777777" w:rsidR="00FA433A" w:rsidRDefault="00FA433A" w:rsidP="00FA433A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1.4. </w:t>
      </w:r>
      <w:r>
        <w:rPr>
          <w:sz w:val="26"/>
          <w:szCs w:val="26"/>
        </w:rPr>
        <w:t xml:space="preserve">Присуждение премий проводится ежегодно по итогам работы за </w:t>
      </w:r>
      <w:r w:rsidR="00D173A4">
        <w:rPr>
          <w:sz w:val="26"/>
          <w:szCs w:val="26"/>
        </w:rPr>
        <w:t>прошедш</w:t>
      </w:r>
      <w:r>
        <w:rPr>
          <w:sz w:val="26"/>
          <w:szCs w:val="26"/>
        </w:rPr>
        <w:t>ий год. Победители прошлых лет допускаются к участию через 2 года.</w:t>
      </w:r>
    </w:p>
    <w:p w14:paraId="36F4501D" w14:textId="77777777" w:rsidR="00FA433A" w:rsidRDefault="00FA433A" w:rsidP="00FA433A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1.5. </w:t>
      </w:r>
      <w:r>
        <w:rPr>
          <w:sz w:val="26"/>
          <w:szCs w:val="26"/>
        </w:rPr>
        <w:t>Лауреаты определяются по 4 номинациям (приложение 1 к настоящему Положению).</w:t>
      </w:r>
    </w:p>
    <w:p w14:paraId="283E5BD4" w14:textId="7B55998C" w:rsidR="00D4406A" w:rsidRDefault="002C166D" w:rsidP="00D4406A">
      <w:pPr>
        <w:pStyle w:val="justpp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 </w:t>
      </w:r>
      <w:r w:rsidR="00FA433A">
        <w:rPr>
          <w:sz w:val="26"/>
          <w:szCs w:val="26"/>
        </w:rPr>
        <w:t>Расходы по награждению лауреатов определяются сметой, утвержденной МКУ «Управление культуры, спорта и молодежной политики» г. Рубцовска.</w:t>
      </w:r>
    </w:p>
    <w:p w14:paraId="32F6CB0E" w14:textId="77777777" w:rsidR="00FA433A" w:rsidRDefault="00FA433A" w:rsidP="00FA433A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2E4FA488" w14:textId="77777777" w:rsidR="00D4406A" w:rsidRDefault="00D4406A" w:rsidP="00FA433A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651CC862" w14:textId="77777777" w:rsidR="00D4406A" w:rsidRDefault="00D4406A" w:rsidP="00FA433A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66E36024" w14:textId="77777777" w:rsidR="00D4406A" w:rsidRDefault="00D4406A" w:rsidP="00FA433A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707E6018" w14:textId="77777777" w:rsidR="00D4406A" w:rsidRDefault="00D4406A" w:rsidP="00FA433A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</w:p>
    <w:p w14:paraId="40D8B54C" w14:textId="3BEC3A1E" w:rsidR="00FA433A" w:rsidRDefault="00FA433A" w:rsidP="00FA433A">
      <w:pPr>
        <w:pStyle w:val="cenpt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Условия проведения</w:t>
      </w:r>
    </w:p>
    <w:p w14:paraId="54AFFCF3" w14:textId="77777777" w:rsidR="00FA433A" w:rsidRDefault="00FA433A" w:rsidP="00FA433A">
      <w:pPr>
        <w:pStyle w:val="cenpt"/>
        <w:spacing w:before="0" w:beforeAutospacing="0" w:after="0" w:afterAutospacing="0"/>
        <w:jc w:val="both"/>
        <w:rPr>
          <w:sz w:val="26"/>
          <w:szCs w:val="26"/>
        </w:rPr>
      </w:pPr>
    </w:p>
    <w:p w14:paraId="7E87D608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166D">
        <w:rPr>
          <w:sz w:val="26"/>
          <w:szCs w:val="26"/>
        </w:rPr>
        <w:t xml:space="preserve">2.1. </w:t>
      </w:r>
      <w:r>
        <w:rPr>
          <w:sz w:val="26"/>
          <w:szCs w:val="26"/>
        </w:rPr>
        <w:t xml:space="preserve">Кандидаты на присвоение премий в срок </w:t>
      </w:r>
      <w:r w:rsidRPr="00F479E2">
        <w:rPr>
          <w:sz w:val="26"/>
          <w:szCs w:val="26"/>
        </w:rPr>
        <w:t xml:space="preserve">до </w:t>
      </w:r>
      <w:r w:rsidR="00D173A4" w:rsidRPr="00F479E2">
        <w:rPr>
          <w:sz w:val="26"/>
          <w:szCs w:val="26"/>
        </w:rPr>
        <w:t>1</w:t>
      </w:r>
      <w:r w:rsidR="00A10FCF" w:rsidRPr="00F479E2">
        <w:rPr>
          <w:sz w:val="26"/>
          <w:szCs w:val="26"/>
        </w:rPr>
        <w:t>5</w:t>
      </w:r>
      <w:r w:rsidR="00D173A4" w:rsidRPr="00F479E2">
        <w:rPr>
          <w:sz w:val="26"/>
          <w:szCs w:val="26"/>
        </w:rPr>
        <w:t xml:space="preserve"> февраля</w:t>
      </w:r>
      <w:r w:rsidRPr="00F479E2">
        <w:rPr>
          <w:sz w:val="26"/>
          <w:szCs w:val="26"/>
        </w:rPr>
        <w:t xml:space="preserve"> ежегодно</w:t>
      </w:r>
      <w:r w:rsidRPr="00D173A4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представляют в МКУ «Управление культуры, спорта и молодежной </w:t>
      </w:r>
      <w:proofErr w:type="gramStart"/>
      <w:r>
        <w:rPr>
          <w:sz w:val="26"/>
          <w:szCs w:val="26"/>
        </w:rPr>
        <w:t xml:space="preserve">политики» </w:t>
      </w:r>
      <w:r w:rsidR="00D173A4">
        <w:rPr>
          <w:sz w:val="26"/>
          <w:szCs w:val="26"/>
        </w:rPr>
        <w:t xml:space="preserve">  </w:t>
      </w:r>
      <w:proofErr w:type="gramEnd"/>
      <w:r w:rsidR="00D173A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г. Рубцовска следующие документы: </w:t>
      </w:r>
    </w:p>
    <w:p w14:paraId="3C2AF65B" w14:textId="77777777" w:rsidR="00FA433A" w:rsidRDefault="008B6219" w:rsidP="008B6219">
      <w:pPr>
        <w:pStyle w:val="HTML"/>
        <w:tabs>
          <w:tab w:val="clear" w:pos="916"/>
          <w:tab w:val="left" w:pos="-283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1461">
        <w:rPr>
          <w:rFonts w:ascii="Times New Roman" w:hAnsi="Times New Roman" w:cs="Times New Roman"/>
          <w:sz w:val="26"/>
          <w:szCs w:val="26"/>
        </w:rPr>
        <w:t xml:space="preserve">1) </w:t>
      </w:r>
      <w:r w:rsidR="00FA433A">
        <w:rPr>
          <w:rFonts w:ascii="Times New Roman" w:hAnsi="Times New Roman" w:cs="Times New Roman"/>
          <w:sz w:val="26"/>
          <w:szCs w:val="26"/>
        </w:rPr>
        <w:t>представление на соискание премии Администрации города в области физической культуры и спорта (приложение 2 к настоящему Положению);</w:t>
      </w:r>
    </w:p>
    <w:p w14:paraId="5739C7DD" w14:textId="77777777" w:rsidR="00FA433A" w:rsidRDefault="00601461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A433A">
        <w:rPr>
          <w:sz w:val="26"/>
          <w:szCs w:val="26"/>
        </w:rPr>
        <w:t xml:space="preserve">характеристику, содержащую сведения об основных итогах профессиональной деятельности </w:t>
      </w:r>
      <w:r w:rsidR="00FA433A" w:rsidRPr="00F479E2">
        <w:rPr>
          <w:sz w:val="26"/>
          <w:szCs w:val="26"/>
        </w:rPr>
        <w:t xml:space="preserve">за </w:t>
      </w:r>
      <w:r w:rsidR="00D173A4" w:rsidRPr="00F479E2">
        <w:rPr>
          <w:sz w:val="26"/>
          <w:szCs w:val="26"/>
        </w:rPr>
        <w:t>прошедший</w:t>
      </w:r>
      <w:r w:rsidR="00FA433A" w:rsidRPr="00F479E2">
        <w:rPr>
          <w:sz w:val="26"/>
          <w:szCs w:val="26"/>
        </w:rPr>
        <w:t xml:space="preserve"> год;</w:t>
      </w:r>
      <w:r w:rsidR="00FA433A">
        <w:rPr>
          <w:sz w:val="26"/>
          <w:szCs w:val="26"/>
        </w:rPr>
        <w:t xml:space="preserve"> </w:t>
      </w:r>
    </w:p>
    <w:p w14:paraId="5EB55C13" w14:textId="77777777" w:rsidR="00FA433A" w:rsidRDefault="00601461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A433A">
        <w:rPr>
          <w:sz w:val="26"/>
          <w:szCs w:val="26"/>
        </w:rPr>
        <w:t xml:space="preserve">дополнительные материалы (публикации в СМИ, фото-, видеоматериалы, публикации в </w:t>
      </w:r>
      <w:r>
        <w:rPr>
          <w:sz w:val="26"/>
          <w:szCs w:val="26"/>
        </w:rPr>
        <w:t xml:space="preserve">информационно - </w:t>
      </w:r>
      <w:r w:rsidR="008B6219">
        <w:rPr>
          <w:sz w:val="26"/>
          <w:szCs w:val="26"/>
        </w:rPr>
        <w:t>телекоммуникацион</w:t>
      </w:r>
      <w:r>
        <w:rPr>
          <w:sz w:val="26"/>
          <w:szCs w:val="26"/>
        </w:rPr>
        <w:t>ной сети «Интернет»</w:t>
      </w:r>
      <w:r w:rsidR="00FA433A">
        <w:rPr>
          <w:sz w:val="26"/>
          <w:szCs w:val="26"/>
        </w:rPr>
        <w:t xml:space="preserve"> и др.), отражающие внешнюю оценку деятельности. </w:t>
      </w:r>
    </w:p>
    <w:p w14:paraId="6E9A293B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2.2. </w:t>
      </w:r>
      <w:r>
        <w:rPr>
          <w:sz w:val="26"/>
          <w:szCs w:val="26"/>
        </w:rPr>
        <w:t xml:space="preserve">Поступившие документы рассматриваются на заседании комиссии по рассмотрению представлений на соискание ежегодных премий Администрации </w:t>
      </w:r>
      <w:r w:rsidRPr="00F479E2">
        <w:rPr>
          <w:sz w:val="26"/>
          <w:szCs w:val="26"/>
        </w:rPr>
        <w:t xml:space="preserve">города в области физической культуры и спорта (далее – комиссия) до </w:t>
      </w:r>
      <w:r w:rsidR="00A10FCF" w:rsidRPr="00F479E2">
        <w:rPr>
          <w:sz w:val="26"/>
          <w:szCs w:val="26"/>
        </w:rPr>
        <w:t>1 марта</w:t>
      </w:r>
      <w:r w:rsidRPr="00F479E2">
        <w:rPr>
          <w:sz w:val="26"/>
          <w:szCs w:val="26"/>
        </w:rPr>
        <w:t xml:space="preserve"> текущего</w:t>
      </w:r>
      <w:r>
        <w:rPr>
          <w:sz w:val="26"/>
          <w:szCs w:val="26"/>
        </w:rPr>
        <w:t xml:space="preserve"> года.</w:t>
      </w:r>
    </w:p>
    <w:p w14:paraId="2B2C9E97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2.3. </w:t>
      </w:r>
      <w:r>
        <w:rPr>
          <w:sz w:val="26"/>
          <w:szCs w:val="26"/>
        </w:rPr>
        <w:t>По результатам обсуждения комиссия рекомендует Главе города Рубцовска кандидатуры для присуждения премий.</w:t>
      </w:r>
    </w:p>
    <w:p w14:paraId="69CCDEE5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601461">
        <w:rPr>
          <w:sz w:val="28"/>
          <w:szCs w:val="28"/>
        </w:rPr>
        <w:t xml:space="preserve">2.4. </w:t>
      </w:r>
      <w:r>
        <w:rPr>
          <w:sz w:val="26"/>
          <w:szCs w:val="26"/>
        </w:rPr>
        <w:t xml:space="preserve">Размер премий, список награжденных по номинациям утверждается постановлением Администрации </w:t>
      </w:r>
      <w:r w:rsidR="00601461">
        <w:rPr>
          <w:sz w:val="26"/>
          <w:szCs w:val="26"/>
        </w:rPr>
        <w:t>города</w:t>
      </w:r>
      <w:r>
        <w:rPr>
          <w:sz w:val="26"/>
          <w:szCs w:val="26"/>
        </w:rPr>
        <w:t>.</w:t>
      </w:r>
    </w:p>
    <w:p w14:paraId="738FE170" w14:textId="77777777" w:rsidR="00FA433A" w:rsidRDefault="00FA433A" w:rsidP="00FA433A">
      <w:pPr>
        <w:tabs>
          <w:tab w:val="left" w:pos="-27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2.5. </w:t>
      </w:r>
      <w:r>
        <w:rPr>
          <w:sz w:val="26"/>
          <w:szCs w:val="26"/>
        </w:rPr>
        <w:t>Материалы, предоставленные на соискание премии, не рецензируются и не возвращаются.</w:t>
      </w:r>
    </w:p>
    <w:p w14:paraId="71C87541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32472A49" w14:textId="77777777" w:rsidR="00FA433A" w:rsidRDefault="00FA433A" w:rsidP="00FA433A">
      <w:pPr>
        <w:pStyle w:val="cenpt"/>
        <w:tabs>
          <w:tab w:val="left" w:pos="851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3. Определение лауреатов премии</w:t>
      </w:r>
    </w:p>
    <w:p w14:paraId="6F2E0D1B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54B9B5CD" w14:textId="77777777" w:rsidR="00FA433A" w:rsidRDefault="00FA433A" w:rsidP="00FA433A">
      <w:pPr>
        <w:pStyle w:val="a5"/>
        <w:widowControl w:val="0"/>
        <w:tabs>
          <w:tab w:val="left" w:pos="-2268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3.1. </w:t>
      </w:r>
      <w:r>
        <w:rPr>
          <w:sz w:val="26"/>
          <w:szCs w:val="26"/>
        </w:rPr>
        <w:t xml:space="preserve">Премия в номинации «Служение спорту» присуждается организациям (спортивные школы, спортивные организации, общественные организации спортивного профиля, фонды, федерации по видам спорта и т.д.) и частным лицам (организаторы физкультурно-спортивного движения, работники физической культуры и спорта, общественные деятели, ветераны), внесшим значительный  вклад в развитие физической культуры и спорта города Рубцовска. </w:t>
      </w:r>
    </w:p>
    <w:p w14:paraId="73805003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3.2. </w:t>
      </w:r>
      <w:r>
        <w:rPr>
          <w:sz w:val="26"/>
          <w:szCs w:val="26"/>
        </w:rPr>
        <w:t xml:space="preserve">Премия в номинации «Спортсмен года» присуждается спортсменам в индивидуальных видах спорта, спортивной команде. Лауреат премии определяется по результатам участия спортсмена (команды) в соревнованиях различного уровня. Премия присуждается наиболее отличившемуся спортсмену (команде) в спортивном сезоне и показавшему высокие спортивные достижения, выполнившему (подтвердившему) нормативные требования в соответствии с Единой Всероссийской спортивной классификацией (ЕВСК) </w:t>
      </w:r>
      <w:r w:rsidRPr="00F479E2">
        <w:rPr>
          <w:sz w:val="26"/>
          <w:szCs w:val="26"/>
        </w:rPr>
        <w:t xml:space="preserve">в </w:t>
      </w:r>
      <w:r w:rsidR="00D173A4" w:rsidRPr="00F479E2">
        <w:rPr>
          <w:sz w:val="26"/>
          <w:szCs w:val="26"/>
        </w:rPr>
        <w:t>прошедшем</w:t>
      </w:r>
      <w:r w:rsidRPr="00F479E2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. </w:t>
      </w:r>
    </w:p>
    <w:p w14:paraId="1C8A7B6D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3.3. </w:t>
      </w:r>
      <w:r>
        <w:rPr>
          <w:sz w:val="26"/>
          <w:szCs w:val="26"/>
        </w:rPr>
        <w:t>Премия в номинации «Тренер года» присуждается тренеру в индивидуальных или командных видах спорта. Определяется по результатам участия воспитанн</w:t>
      </w:r>
      <w:r w:rsidR="00D173A4">
        <w:rPr>
          <w:sz w:val="26"/>
          <w:szCs w:val="26"/>
        </w:rPr>
        <w:t xml:space="preserve">иков (команды) в соревнованиях </w:t>
      </w:r>
      <w:r>
        <w:rPr>
          <w:sz w:val="26"/>
          <w:szCs w:val="26"/>
        </w:rPr>
        <w:t>различного уровня или за разработку и внедрение новых методов в педагогической работе.</w:t>
      </w:r>
    </w:p>
    <w:p w14:paraId="07ADD3A7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1461">
        <w:rPr>
          <w:sz w:val="26"/>
          <w:szCs w:val="26"/>
        </w:rPr>
        <w:t xml:space="preserve">3.4. </w:t>
      </w:r>
      <w:r>
        <w:rPr>
          <w:sz w:val="26"/>
          <w:szCs w:val="26"/>
        </w:rPr>
        <w:t>Премия в номин</w:t>
      </w:r>
      <w:r w:rsidR="00D173A4">
        <w:rPr>
          <w:sz w:val="26"/>
          <w:szCs w:val="26"/>
        </w:rPr>
        <w:t xml:space="preserve">ации «Учитель </w:t>
      </w:r>
      <w:r>
        <w:rPr>
          <w:sz w:val="26"/>
          <w:szCs w:val="26"/>
        </w:rPr>
        <w:t xml:space="preserve">физической культуры года» присуждается </w:t>
      </w:r>
      <w:r w:rsidR="00D173A4">
        <w:rPr>
          <w:sz w:val="26"/>
          <w:szCs w:val="26"/>
        </w:rPr>
        <w:t xml:space="preserve">руководителю физического воспитания дошкольного учреждения, </w:t>
      </w:r>
      <w:r>
        <w:rPr>
          <w:sz w:val="26"/>
          <w:szCs w:val="26"/>
        </w:rPr>
        <w:t>учителю физичес</w:t>
      </w:r>
      <w:r w:rsidR="00BB1383">
        <w:rPr>
          <w:sz w:val="26"/>
          <w:szCs w:val="26"/>
        </w:rPr>
        <w:t>кой культуры общеобразовательной</w:t>
      </w:r>
      <w:r>
        <w:rPr>
          <w:sz w:val="26"/>
          <w:szCs w:val="26"/>
        </w:rPr>
        <w:t xml:space="preserve"> школ</w:t>
      </w:r>
      <w:r w:rsidR="00BB1383">
        <w:rPr>
          <w:sz w:val="26"/>
          <w:szCs w:val="26"/>
        </w:rPr>
        <w:t>ы</w:t>
      </w:r>
      <w:r>
        <w:rPr>
          <w:sz w:val="26"/>
          <w:szCs w:val="26"/>
        </w:rPr>
        <w:t>, преподавателю физического воспитания учреждени</w:t>
      </w:r>
      <w:r w:rsidR="00BB1383">
        <w:rPr>
          <w:sz w:val="26"/>
          <w:szCs w:val="26"/>
        </w:rPr>
        <w:t>я</w:t>
      </w:r>
      <w:r>
        <w:rPr>
          <w:sz w:val="26"/>
          <w:szCs w:val="26"/>
        </w:rPr>
        <w:t xml:space="preserve"> среднего профессионального или выс</w:t>
      </w:r>
      <w:r w:rsidR="00BB1383">
        <w:rPr>
          <w:sz w:val="26"/>
          <w:szCs w:val="26"/>
        </w:rPr>
        <w:t xml:space="preserve">шего образования. Определяется </w:t>
      </w:r>
      <w:r>
        <w:rPr>
          <w:sz w:val="26"/>
          <w:szCs w:val="26"/>
        </w:rPr>
        <w:t xml:space="preserve">по результатам деятельности, которая осуществлялась в течение года (физкультурная, методическая, организаторская) в составе </w:t>
      </w:r>
      <w:r>
        <w:rPr>
          <w:sz w:val="26"/>
          <w:szCs w:val="26"/>
        </w:rPr>
        <w:lastRenderedPageBreak/>
        <w:t>коллективов образовательных учреждений, осуществляющих свою деятельность на территории муниципального образования город Рубцовск Алтайского края.</w:t>
      </w:r>
    </w:p>
    <w:p w14:paraId="329D52FC" w14:textId="77777777" w:rsidR="00FA433A" w:rsidRDefault="00FA433A" w:rsidP="00FA433A">
      <w:pPr>
        <w:tabs>
          <w:tab w:val="left" w:pos="-28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BCF698" w14:textId="77777777" w:rsidR="008B6219" w:rsidRDefault="008B6219" w:rsidP="00FA433A">
      <w:pPr>
        <w:tabs>
          <w:tab w:val="left" w:pos="-2880"/>
        </w:tabs>
        <w:jc w:val="both"/>
        <w:rPr>
          <w:sz w:val="26"/>
          <w:szCs w:val="26"/>
        </w:rPr>
      </w:pPr>
    </w:p>
    <w:p w14:paraId="254CD300" w14:textId="77777777" w:rsidR="00FA433A" w:rsidRDefault="00FA433A" w:rsidP="00FA433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4. Награждение</w:t>
      </w:r>
    </w:p>
    <w:p w14:paraId="0F47802B" w14:textId="77777777" w:rsidR="00FA433A" w:rsidRDefault="00FA433A" w:rsidP="00FA433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sz w:val="26"/>
          <w:szCs w:val="26"/>
        </w:rPr>
      </w:pPr>
    </w:p>
    <w:p w14:paraId="450CAAF1" w14:textId="77777777" w:rsidR="00FA433A" w:rsidRDefault="00FA433A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4E1B">
        <w:rPr>
          <w:sz w:val="26"/>
          <w:szCs w:val="26"/>
        </w:rPr>
        <w:t xml:space="preserve">4.1. </w:t>
      </w:r>
      <w:r>
        <w:rPr>
          <w:sz w:val="26"/>
          <w:szCs w:val="26"/>
        </w:rPr>
        <w:t>Лицам, удостоенным премии, вручаются денежное вознаграждение и  диплом.</w:t>
      </w:r>
    </w:p>
    <w:p w14:paraId="1206B7AB" w14:textId="77777777" w:rsidR="00FA433A" w:rsidRDefault="00FA433A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4E1B">
        <w:rPr>
          <w:sz w:val="26"/>
          <w:szCs w:val="26"/>
        </w:rPr>
        <w:t xml:space="preserve">4.2. </w:t>
      </w:r>
      <w:r>
        <w:rPr>
          <w:sz w:val="26"/>
          <w:szCs w:val="26"/>
        </w:rPr>
        <w:t xml:space="preserve">Премии вручаются в торжественной обстановке не позднее </w:t>
      </w:r>
      <w:r w:rsidR="00BB1383">
        <w:rPr>
          <w:sz w:val="26"/>
          <w:szCs w:val="26"/>
        </w:rPr>
        <w:t xml:space="preserve">1 </w:t>
      </w:r>
      <w:r w:rsidR="00A10FCF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текущего года.</w:t>
      </w:r>
    </w:p>
    <w:p w14:paraId="26C0E5FA" w14:textId="77777777" w:rsidR="00FA433A" w:rsidRDefault="008B6219" w:rsidP="00D54E1B">
      <w:pPr>
        <w:pStyle w:val="2"/>
        <w:tabs>
          <w:tab w:val="left" w:pos="-1134"/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54E1B">
        <w:rPr>
          <w:sz w:val="26"/>
          <w:szCs w:val="26"/>
        </w:rPr>
        <w:t xml:space="preserve">4.3. </w:t>
      </w:r>
      <w:r w:rsidR="00FA433A">
        <w:rPr>
          <w:sz w:val="26"/>
          <w:szCs w:val="26"/>
        </w:rPr>
        <w:t xml:space="preserve">Диплом лауреата премии </w:t>
      </w:r>
      <w:r w:rsidR="008825C1">
        <w:rPr>
          <w:sz w:val="26"/>
          <w:szCs w:val="26"/>
        </w:rPr>
        <w:t xml:space="preserve">Администрации города в области физической культуры и спорта </w:t>
      </w:r>
      <w:r w:rsidR="00FA433A">
        <w:rPr>
          <w:sz w:val="26"/>
          <w:szCs w:val="26"/>
        </w:rPr>
        <w:t>подписывается Главой города Рубцовска и удостоверяется печатью Администрации города Рубцовска Алтайского края.</w:t>
      </w:r>
    </w:p>
    <w:p w14:paraId="51436CE7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22B5C5E4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32758BDA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28303BC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57331F75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5F4AB560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501D16F7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0706DB93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2D2241B6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163FBC82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262F9574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0A854EE6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3730732B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58BF1981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36423E62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26600B3F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4D9C3AF7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7D8EEFB7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F8F4573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6684449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491099EF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1CEE3181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78EDE6DE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59BEDE04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0A58139A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FF4ADBE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18BA5813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3FD182BB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39111C1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4F630070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2414B509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4971E6C5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3B0CFD95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7C69037C" w14:textId="77777777" w:rsidR="00DC0669" w:rsidRDefault="00DC0669" w:rsidP="00FA433A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14:paraId="63B79B63" w14:textId="77777777" w:rsidR="00D54E1B" w:rsidRDefault="00D54E1B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A433A" w14:paraId="05867D8F" w14:textId="77777777" w:rsidTr="00FA433A">
        <w:tc>
          <w:tcPr>
            <w:tcW w:w="4361" w:type="dxa"/>
            <w:hideMark/>
          </w:tcPr>
          <w:p w14:paraId="15D1222C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1 </w:t>
            </w:r>
          </w:p>
          <w:p w14:paraId="1318B978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 Положению о ежегодных премиях </w:t>
            </w:r>
          </w:p>
          <w:p w14:paraId="368FEF03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Рубцовска </w:t>
            </w:r>
          </w:p>
          <w:p w14:paraId="4AD10554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 в области </w:t>
            </w:r>
          </w:p>
          <w:p w14:paraId="4FC64D0B" w14:textId="77777777" w:rsidR="00FA433A" w:rsidRDefault="00FA433A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физической культуры и спорта </w:t>
            </w:r>
          </w:p>
        </w:tc>
      </w:tr>
    </w:tbl>
    <w:p w14:paraId="138B9345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br/>
        <w:t xml:space="preserve">                          </w:t>
      </w:r>
    </w:p>
    <w:p w14:paraId="6C9D7A02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05E848D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75100FBA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0438522D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7FB548B5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68B34914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Номинации</w:t>
      </w:r>
      <w:r>
        <w:rPr>
          <w:sz w:val="26"/>
          <w:szCs w:val="26"/>
        </w:rPr>
        <w:br/>
        <w:t xml:space="preserve">ежегодных премий Администрации города Рубцовска </w:t>
      </w:r>
    </w:p>
    <w:p w14:paraId="410771E3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Алтайского края в области физической культуры и спорта </w:t>
      </w:r>
    </w:p>
    <w:p w14:paraId="55A8E156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2388"/>
        <w:gridCol w:w="5184"/>
        <w:gridCol w:w="1404"/>
      </w:tblGrid>
      <w:tr w:rsidR="00FA433A" w14:paraId="576E51A8" w14:textId="77777777" w:rsidTr="00FA43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9235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DFA9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1927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E74C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Кол-во лауреатов</w:t>
            </w:r>
          </w:p>
        </w:tc>
      </w:tr>
      <w:tr w:rsidR="00FA433A" w14:paraId="152C8356" w14:textId="77777777" w:rsidTr="00FA43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8E65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95E7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«Служение спорту»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742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 (общественные организации спортивного профиля, фонды, федерации по видам спорта и т.д.);</w:t>
            </w:r>
          </w:p>
          <w:p w14:paraId="24449EBD" w14:textId="77777777" w:rsidR="00FA433A" w:rsidRDefault="00FA433A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Частные лица (организаторы физкультурно-спортивного движения, работники физической культуры и спорта, общественные деятели, ветераны)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161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FA433A" w14:paraId="00B98BCA" w14:textId="77777777" w:rsidTr="00FA43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3FB3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9E79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«Спортсмен года»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901B" w14:textId="77777777" w:rsidR="00FA433A" w:rsidRDefault="00FA4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Спортсмен года в индивидуальных видах спорта;</w:t>
            </w:r>
          </w:p>
          <w:p w14:paraId="5EAC10EE" w14:textId="77777777" w:rsidR="00FA433A" w:rsidRDefault="00FA433A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команда года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25A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FA433A" w14:paraId="5D1EBEE9" w14:textId="77777777" w:rsidTr="00FA43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47C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AA6B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«Тренер года»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82FF" w14:textId="77777777" w:rsidR="00FA433A" w:rsidRDefault="00FA4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 года в индивидуальных видах спорта;</w:t>
            </w:r>
          </w:p>
          <w:p w14:paraId="697925FC" w14:textId="77777777" w:rsidR="00FA433A" w:rsidRDefault="00FA433A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 года в командных видах спорта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AF9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FA433A" w14:paraId="3E995D7C" w14:textId="77777777" w:rsidTr="00FA433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E587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7A09" w14:textId="77777777" w:rsidR="00FA433A" w:rsidRDefault="00FA433A" w:rsidP="00BB1383">
            <w:pPr>
              <w:pStyle w:val="cenpt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«Учитель физической культуры года»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66D6" w14:textId="77777777" w:rsidR="00BB1383" w:rsidRDefault="00BB13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физического воспитания дошкольного учреждения; </w:t>
            </w:r>
          </w:p>
          <w:p w14:paraId="3CFC0918" w14:textId="77777777" w:rsidR="00FA433A" w:rsidRDefault="00FA4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общеобразовательной школы;</w:t>
            </w:r>
          </w:p>
          <w:p w14:paraId="2BF5A008" w14:textId="77777777" w:rsidR="00FA433A" w:rsidRPr="00BB1383" w:rsidRDefault="00FA433A" w:rsidP="00BB13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физического воспитания учреждения среднего профессион</w:t>
            </w:r>
            <w:r w:rsidR="00BB1383">
              <w:rPr>
                <w:sz w:val="26"/>
                <w:szCs w:val="26"/>
              </w:rPr>
              <w:t>ального или высшего образования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233C" w14:textId="77777777" w:rsidR="00FA433A" w:rsidRDefault="00FA433A">
            <w:pPr>
              <w:pStyle w:val="cenpt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</w:tbl>
    <w:p w14:paraId="1CA429BA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60E18994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767D7C5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5CD74B5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6034348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63900FE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3E7CFF6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F21F958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5676AE0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B7BFF46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EFCE97B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79617B5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41856B0" w14:textId="77777777" w:rsidR="00DC0669" w:rsidRDefault="00DC0669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4C29946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087EC529" w14:textId="77777777" w:rsidR="00FA433A" w:rsidRDefault="00FA433A" w:rsidP="004B01D3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A433A" w14:paraId="1070C0AF" w14:textId="77777777" w:rsidTr="00FA433A">
        <w:tc>
          <w:tcPr>
            <w:tcW w:w="4361" w:type="dxa"/>
            <w:hideMark/>
          </w:tcPr>
          <w:p w14:paraId="025E6840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2 </w:t>
            </w:r>
          </w:p>
          <w:p w14:paraId="7AD2151F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 Положению о ежегодных премиях </w:t>
            </w:r>
          </w:p>
          <w:p w14:paraId="6881371B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Рубцовска </w:t>
            </w:r>
          </w:p>
          <w:p w14:paraId="402BE67E" w14:textId="77777777" w:rsidR="00FA433A" w:rsidRDefault="00FA433A">
            <w:pPr>
              <w:pStyle w:val="cenpt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Алтайского края в области </w:t>
            </w:r>
          </w:p>
          <w:p w14:paraId="6F3647E3" w14:textId="77777777" w:rsidR="00FA433A" w:rsidRDefault="00FA433A">
            <w:pPr>
              <w:pStyle w:val="cenpt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физической культуры и спорта </w:t>
            </w:r>
          </w:p>
        </w:tc>
      </w:tr>
    </w:tbl>
    <w:p w14:paraId="509CBEBB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</w:p>
    <w:p w14:paraId="284DFEE0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5337A347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187FB4B6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76445C64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379963F6" w14:textId="77777777" w:rsidR="00FA433A" w:rsidRDefault="00FA433A" w:rsidP="00FA433A">
      <w:pPr>
        <w:pStyle w:val="cen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129CA31F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1E2A8C12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</w:t>
      </w:r>
    </w:p>
    <w:p w14:paraId="614C3DAB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соискание ежегодной премии </w:t>
      </w:r>
    </w:p>
    <w:p w14:paraId="44E6ACA0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</w:t>
      </w:r>
    </w:p>
    <w:p w14:paraId="6079585B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области физической культуры и спорта </w:t>
      </w:r>
    </w:p>
    <w:p w14:paraId="2A3F79EB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14:paraId="6035048F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номинации ___________________________________</w:t>
      </w:r>
    </w:p>
    <w:p w14:paraId="6CFCDA22" w14:textId="77777777" w:rsidR="00FA433A" w:rsidRDefault="00FA433A" w:rsidP="00FA433A">
      <w:pPr>
        <w:pStyle w:val="HTML"/>
        <w:jc w:val="center"/>
        <w:rPr>
          <w:rStyle w:val="a3"/>
          <w:b w:val="0"/>
          <w:bCs w:val="0"/>
        </w:rPr>
      </w:pPr>
      <w:r>
        <w:rPr>
          <w:rFonts w:ascii="Times New Roman" w:hAnsi="Times New Roman" w:cs="Times New Roman"/>
          <w:sz w:val="26"/>
          <w:szCs w:val="26"/>
        </w:rPr>
        <w:t>категория______________________________________</w:t>
      </w:r>
    </w:p>
    <w:p w14:paraId="3B4931AE" w14:textId="77777777" w:rsidR="00FA433A" w:rsidRDefault="00FA433A" w:rsidP="00FA433A">
      <w:pPr>
        <w:pStyle w:val="HTML"/>
      </w:pPr>
    </w:p>
    <w:p w14:paraId="0203A646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Ф.И.О. _______________________________________________________________</w:t>
      </w:r>
    </w:p>
    <w:p w14:paraId="610E7889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Должность, место работы_______________________________________________</w:t>
      </w:r>
    </w:p>
    <w:p w14:paraId="033306F4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79E6753" w14:textId="77777777" w:rsidR="00FA433A" w:rsidRDefault="00FA433A" w:rsidP="00FA433A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Дата и место рождения_________________________________________________</w:t>
      </w:r>
    </w:p>
    <w:p w14:paraId="72EECD31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Образование __________________________________________________________</w:t>
      </w:r>
    </w:p>
    <w:p w14:paraId="4E42D32D" w14:textId="77777777" w:rsidR="00FA433A" w:rsidRDefault="00FA433A" w:rsidP="00FA433A">
      <w:pPr>
        <w:pStyle w:val="HTM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учебного заведения, год окончания)</w:t>
      </w:r>
    </w:p>
    <w:p w14:paraId="74AC4148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______________________________________________________________________________________________________________</w:t>
      </w:r>
    </w:p>
    <w:p w14:paraId="0F51627E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Общий трудовой стаж и стаж работы в сфере физической культуры и спорта____ _______________________________________________________________________</w:t>
      </w:r>
    </w:p>
    <w:p w14:paraId="403C2EA6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Имеющиеся награды (наименование и год получения)_______________________</w:t>
      </w:r>
    </w:p>
    <w:p w14:paraId="5FD67CF4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42849700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3A1A63A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Места и сроки работы за последние 10 лет_________________________________</w:t>
      </w:r>
    </w:p>
    <w:p w14:paraId="1B72E700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2149C15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Контактный телефон___________________________________________________</w:t>
      </w:r>
    </w:p>
    <w:p w14:paraId="0BB48422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273DD02A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____________________</w:t>
      </w:r>
    </w:p>
    <w:p w14:paraId="09679D80" w14:textId="77777777" w:rsidR="00FA433A" w:rsidRDefault="00FA433A" w:rsidP="00FA433A">
      <w:pPr>
        <w:pStyle w:val="HTML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подпись                                                          расшифровка</w:t>
      </w:r>
    </w:p>
    <w:p w14:paraId="6711DA7D" w14:textId="77777777" w:rsidR="00FA433A" w:rsidRDefault="00FA433A" w:rsidP="00FA433A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 20__г.</w:t>
      </w:r>
      <w:r w:rsidR="00D54E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».</w:t>
      </w:r>
    </w:p>
    <w:p w14:paraId="32F7E6F2" w14:textId="77777777" w:rsidR="00FA433A" w:rsidRDefault="00FA433A" w:rsidP="00FA433A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6B639D37" w14:textId="77777777" w:rsidR="00FA433A" w:rsidRDefault="00FA433A" w:rsidP="00FA433A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679335DF" w14:textId="77777777" w:rsidR="00FA433A" w:rsidRDefault="00FA433A" w:rsidP="00FA433A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1586A5A0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6"/>
          <w:szCs w:val="26"/>
        </w:rPr>
      </w:pPr>
    </w:p>
    <w:p w14:paraId="698C9708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518AF8AE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5B72FED4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65A70020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52BCC828" w14:textId="77777777" w:rsidR="00597263" w:rsidRDefault="00597263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2F577C07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p w14:paraId="4A3DD5AF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8"/>
        <w:tblpPr w:leftFromText="180" w:rightFromText="180" w:vertAnchor="text" w:horzAnchor="page" w:tblpX="7285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A433A" w14:paraId="6C0A6861" w14:textId="77777777" w:rsidTr="00FA433A">
        <w:tc>
          <w:tcPr>
            <w:tcW w:w="4219" w:type="dxa"/>
            <w:hideMark/>
          </w:tcPr>
          <w:p w14:paraId="413B7CCE" w14:textId="77777777" w:rsidR="004B01D3" w:rsidRDefault="00D54E1B" w:rsidP="004B01D3">
            <w:pPr>
              <w:shd w:val="clear" w:color="auto" w:fill="FFFFFF"/>
              <w:tabs>
                <w:tab w:val="left" w:pos="567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«</w:t>
            </w:r>
            <w:r w:rsidR="004B01D3">
              <w:rPr>
                <w:bCs/>
                <w:sz w:val="26"/>
                <w:szCs w:val="26"/>
              </w:rPr>
              <w:t xml:space="preserve">Приложение </w:t>
            </w:r>
            <w:r>
              <w:rPr>
                <w:bCs/>
                <w:sz w:val="26"/>
                <w:szCs w:val="26"/>
              </w:rPr>
              <w:t>2</w:t>
            </w:r>
          </w:p>
          <w:p w14:paraId="222FC9B3" w14:textId="77777777" w:rsidR="004B01D3" w:rsidRDefault="004B01D3" w:rsidP="004B01D3">
            <w:pPr>
              <w:shd w:val="clear" w:color="auto" w:fill="FFFFFF"/>
              <w:tabs>
                <w:tab w:val="left" w:pos="-4536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14:paraId="1E5989DB" w14:textId="77777777" w:rsidR="00FA433A" w:rsidRDefault="004B01D3" w:rsidP="004B01D3">
            <w:pPr>
              <w:tabs>
                <w:tab w:val="left" w:pos="5670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6"/>
                <w:szCs w:val="26"/>
              </w:rPr>
              <w:t>города Рубцовска Алтайского края</w:t>
            </w:r>
            <w:r>
              <w:rPr>
                <w:sz w:val="27"/>
                <w:szCs w:val="27"/>
              </w:rPr>
              <w:t xml:space="preserve"> от 08.12.2021</w:t>
            </w:r>
            <w:r w:rsidR="00FA433A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3308</w:t>
            </w:r>
          </w:p>
        </w:tc>
      </w:tr>
    </w:tbl>
    <w:p w14:paraId="66533890" w14:textId="77777777" w:rsidR="00FA433A" w:rsidRDefault="00FA433A" w:rsidP="00FA4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</w:p>
    <w:p w14:paraId="21ADD8BC" w14:textId="77777777" w:rsidR="00FA433A" w:rsidRDefault="00FA433A" w:rsidP="00FA4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</w:p>
    <w:p w14:paraId="256077C5" w14:textId="77777777" w:rsidR="00FA433A" w:rsidRDefault="00FA433A" w:rsidP="00FA4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</w:t>
      </w:r>
    </w:p>
    <w:p w14:paraId="00DF8162" w14:textId="77777777" w:rsidR="00FA433A" w:rsidRDefault="00FA433A" w:rsidP="00FA433A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197344A7" w14:textId="77777777" w:rsidR="00FA433A" w:rsidRDefault="00FA433A" w:rsidP="00FA433A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761D690C" w14:textId="77777777" w:rsidR="00FA433A" w:rsidRDefault="00FA433A" w:rsidP="00FA433A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</w:p>
    <w:p w14:paraId="6153E768" w14:textId="77777777" w:rsidR="00FA433A" w:rsidRDefault="00FA433A" w:rsidP="00FA433A">
      <w:pPr>
        <w:shd w:val="clear" w:color="auto" w:fill="FFFFFF"/>
        <w:tabs>
          <w:tab w:val="left" w:pos="1498"/>
          <w:tab w:val="left" w:pos="5103"/>
        </w:tabs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Положение</w:t>
      </w:r>
    </w:p>
    <w:p w14:paraId="6AE1748B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комиссии по рассмотрению представлений на соискание </w:t>
      </w:r>
    </w:p>
    <w:p w14:paraId="6640EAAF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ежегодных премий Администрации города Рубцовска Алтайского края </w:t>
      </w:r>
    </w:p>
    <w:p w14:paraId="637834E2" w14:textId="77777777" w:rsidR="00FA433A" w:rsidRDefault="00FA433A" w:rsidP="00FA4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в области физической культуры и спорта</w:t>
      </w:r>
    </w:p>
    <w:p w14:paraId="15919EDE" w14:textId="77777777" w:rsidR="00FA433A" w:rsidRDefault="00FA433A" w:rsidP="00FA433A">
      <w:pPr>
        <w:tabs>
          <w:tab w:val="left" w:pos="1498"/>
        </w:tabs>
        <w:jc w:val="center"/>
        <w:rPr>
          <w:sz w:val="27"/>
          <w:szCs w:val="27"/>
        </w:rPr>
      </w:pPr>
    </w:p>
    <w:p w14:paraId="0E88592F" w14:textId="77777777" w:rsidR="00FA433A" w:rsidRDefault="00FA433A" w:rsidP="00FA433A">
      <w:pPr>
        <w:tabs>
          <w:tab w:val="left" w:pos="-2880"/>
        </w:tabs>
        <w:jc w:val="center"/>
        <w:rPr>
          <w:sz w:val="27"/>
          <w:szCs w:val="27"/>
        </w:rPr>
      </w:pPr>
      <w:r>
        <w:rPr>
          <w:sz w:val="27"/>
          <w:szCs w:val="27"/>
        </w:rPr>
        <w:t>1. Общие положения</w:t>
      </w:r>
    </w:p>
    <w:p w14:paraId="1FD20BD6" w14:textId="77777777" w:rsidR="00FA433A" w:rsidRDefault="00FA433A" w:rsidP="00FA433A">
      <w:pPr>
        <w:tabs>
          <w:tab w:val="left" w:pos="-2880"/>
        </w:tabs>
        <w:jc w:val="center"/>
        <w:rPr>
          <w:sz w:val="27"/>
          <w:szCs w:val="27"/>
        </w:rPr>
      </w:pPr>
    </w:p>
    <w:p w14:paraId="581CC737" w14:textId="77777777" w:rsidR="00525D34" w:rsidRDefault="00D54E1B" w:rsidP="00406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 </w:t>
      </w:r>
      <w:r w:rsidR="00FA433A">
        <w:rPr>
          <w:sz w:val="27"/>
          <w:szCs w:val="27"/>
        </w:rPr>
        <w:t xml:space="preserve">Комиссия по рассмотрению представлений на соискание ежегодных премий Администрации города Рубцовска Алтайского края в области физической культуры и спорта (далее – комиссия) создается в целях практической реализации механизма присуждения ежегодных премий Администрации города Рубцовска Алтайского края </w:t>
      </w:r>
      <w:r w:rsidR="00525D34">
        <w:rPr>
          <w:sz w:val="27"/>
          <w:szCs w:val="27"/>
        </w:rPr>
        <w:t xml:space="preserve">(далее – Администрация горда) </w:t>
      </w:r>
      <w:r w:rsidR="00FA433A">
        <w:rPr>
          <w:sz w:val="27"/>
          <w:szCs w:val="27"/>
        </w:rPr>
        <w:t>в области физической культуры и спорта.</w:t>
      </w:r>
    </w:p>
    <w:p w14:paraId="631364D7" w14:textId="77777777" w:rsidR="00FA433A" w:rsidRPr="00525D34" w:rsidRDefault="008B6219" w:rsidP="00525D3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D54E1B">
        <w:rPr>
          <w:sz w:val="27"/>
          <w:szCs w:val="27"/>
        </w:rPr>
        <w:t xml:space="preserve">1.2. </w:t>
      </w:r>
      <w:r w:rsidR="00FA433A">
        <w:rPr>
          <w:sz w:val="27"/>
          <w:szCs w:val="27"/>
          <w:lang w:eastAsia="en-US"/>
        </w:rPr>
        <w:t>Основные задачи комиссии:</w:t>
      </w:r>
      <w:r w:rsidR="00FA433A">
        <w:rPr>
          <w:b/>
          <w:bCs/>
          <w:sz w:val="27"/>
          <w:szCs w:val="27"/>
        </w:rPr>
        <w:t xml:space="preserve"> </w:t>
      </w:r>
    </w:p>
    <w:p w14:paraId="7A108077" w14:textId="77777777" w:rsidR="00FA433A" w:rsidRDefault="00F479E2" w:rsidP="00FA433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</w:t>
      </w:r>
      <w:r w:rsidR="00525D34">
        <w:rPr>
          <w:sz w:val="27"/>
          <w:szCs w:val="27"/>
          <w:lang w:eastAsia="en-US"/>
        </w:rPr>
        <w:t xml:space="preserve">1) </w:t>
      </w:r>
      <w:r w:rsidR="00FA433A">
        <w:rPr>
          <w:sz w:val="27"/>
          <w:szCs w:val="27"/>
          <w:lang w:eastAsia="en-US"/>
        </w:rPr>
        <w:t>прием документов от кандидатов на соискание премий;</w:t>
      </w:r>
    </w:p>
    <w:p w14:paraId="661D58CD" w14:textId="77777777" w:rsidR="00FA433A" w:rsidRDefault="00F479E2" w:rsidP="00FA433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</w:t>
      </w:r>
      <w:r w:rsidR="00525D34">
        <w:rPr>
          <w:sz w:val="27"/>
          <w:szCs w:val="27"/>
          <w:lang w:eastAsia="en-US"/>
        </w:rPr>
        <w:t xml:space="preserve">2) </w:t>
      </w:r>
      <w:r w:rsidR="00FA433A">
        <w:rPr>
          <w:sz w:val="27"/>
          <w:szCs w:val="27"/>
          <w:lang w:eastAsia="en-US"/>
        </w:rPr>
        <w:t>проверка полноты и достоверности предоставленной документации;</w:t>
      </w:r>
    </w:p>
    <w:p w14:paraId="0EE4AF2E" w14:textId="77777777" w:rsidR="008B6219" w:rsidRDefault="00F479E2" w:rsidP="008B6219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</w:t>
      </w:r>
      <w:r w:rsidR="00525D34">
        <w:rPr>
          <w:sz w:val="27"/>
          <w:szCs w:val="27"/>
          <w:lang w:eastAsia="en-US"/>
        </w:rPr>
        <w:t xml:space="preserve">3) </w:t>
      </w:r>
      <w:r w:rsidR="00FA433A">
        <w:rPr>
          <w:sz w:val="27"/>
          <w:szCs w:val="27"/>
          <w:lang w:eastAsia="en-US"/>
        </w:rPr>
        <w:t>определение кандидатов для присуждения премий.</w:t>
      </w:r>
    </w:p>
    <w:p w14:paraId="7621311A" w14:textId="77777777" w:rsidR="00FA433A" w:rsidRDefault="00F479E2" w:rsidP="008B6219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</w:t>
      </w:r>
      <w:r w:rsidR="00525D34">
        <w:rPr>
          <w:sz w:val="27"/>
          <w:szCs w:val="27"/>
        </w:rPr>
        <w:t xml:space="preserve">1.3. </w:t>
      </w:r>
      <w:r w:rsidR="00FA433A">
        <w:rPr>
          <w:sz w:val="27"/>
          <w:szCs w:val="27"/>
        </w:rPr>
        <w:t>Организационное обеспечение деятельности комиссии возлагается на МКУ «Управление культуры, спорта и молодежной политики» г. Рубцовска.</w:t>
      </w:r>
    </w:p>
    <w:p w14:paraId="7265B7E4" w14:textId="77777777" w:rsidR="00FA433A" w:rsidRDefault="00FA433A" w:rsidP="00FA433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</w:p>
    <w:p w14:paraId="434C9300" w14:textId="77777777" w:rsidR="00FA433A" w:rsidRDefault="00FA433A" w:rsidP="00FA433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2. Работа комиссии</w:t>
      </w:r>
    </w:p>
    <w:p w14:paraId="6BB03380" w14:textId="77777777" w:rsidR="00FA433A" w:rsidRDefault="00FA433A" w:rsidP="00FA433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en-US"/>
        </w:rPr>
      </w:pPr>
    </w:p>
    <w:p w14:paraId="61B4A0CC" w14:textId="77777777" w:rsidR="00FA433A" w:rsidRDefault="00525D34" w:rsidP="00FA433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2.1. </w:t>
      </w:r>
      <w:r w:rsidR="00FA433A" w:rsidRPr="004B01D3">
        <w:rPr>
          <w:sz w:val="27"/>
          <w:szCs w:val="27"/>
        </w:rPr>
        <w:t xml:space="preserve">Персональный состав комиссии утверждается </w:t>
      </w:r>
      <w:r w:rsidR="004B01D3" w:rsidRPr="004B01D3">
        <w:rPr>
          <w:sz w:val="27"/>
          <w:szCs w:val="27"/>
        </w:rPr>
        <w:t>постановлением</w:t>
      </w:r>
      <w:r w:rsidR="00FA433A" w:rsidRPr="00A51493">
        <w:rPr>
          <w:color w:val="FF0000"/>
          <w:sz w:val="27"/>
          <w:szCs w:val="27"/>
        </w:rPr>
        <w:t xml:space="preserve"> </w:t>
      </w:r>
      <w:r w:rsidR="00FA433A">
        <w:rPr>
          <w:sz w:val="27"/>
          <w:szCs w:val="27"/>
        </w:rPr>
        <w:t>Администрации города</w:t>
      </w:r>
      <w:r w:rsidR="00FA433A">
        <w:rPr>
          <w:color w:val="000000"/>
          <w:sz w:val="27"/>
          <w:szCs w:val="27"/>
        </w:rPr>
        <w:t>.</w:t>
      </w:r>
    </w:p>
    <w:p w14:paraId="69899024" w14:textId="77777777" w:rsidR="00FA433A" w:rsidRDefault="00525D34" w:rsidP="00FA433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rStyle w:val="FontStyle26"/>
          <w:sz w:val="27"/>
          <w:szCs w:val="27"/>
        </w:rPr>
        <w:t xml:space="preserve">2.2. </w:t>
      </w:r>
      <w:r w:rsidR="00FA433A">
        <w:rPr>
          <w:rStyle w:val="FontStyle26"/>
          <w:sz w:val="27"/>
          <w:szCs w:val="27"/>
        </w:rPr>
        <w:t xml:space="preserve">В состав комиссии включаются представители Администрации города, </w:t>
      </w:r>
      <w:r w:rsidR="00BB1383">
        <w:rPr>
          <w:rStyle w:val="FontStyle26"/>
          <w:sz w:val="27"/>
          <w:szCs w:val="27"/>
        </w:rPr>
        <w:t>Рубцовского гор</w:t>
      </w:r>
      <w:r w:rsidR="008825C1">
        <w:rPr>
          <w:rStyle w:val="FontStyle26"/>
          <w:sz w:val="27"/>
          <w:szCs w:val="27"/>
        </w:rPr>
        <w:t>о</w:t>
      </w:r>
      <w:r w:rsidR="00BB1383">
        <w:rPr>
          <w:rStyle w:val="FontStyle26"/>
          <w:sz w:val="27"/>
          <w:szCs w:val="27"/>
        </w:rPr>
        <w:t xml:space="preserve">дского Совета депутатов Алтайского края, </w:t>
      </w:r>
      <w:r w:rsidR="00FA433A">
        <w:rPr>
          <w:rStyle w:val="FontStyle26"/>
          <w:sz w:val="27"/>
          <w:szCs w:val="27"/>
        </w:rPr>
        <w:t xml:space="preserve">МКУ «Управление культуры, спорта и молодежной политики» г. Рубцовска и </w:t>
      </w:r>
      <w:r w:rsidR="008825C1">
        <w:rPr>
          <w:rStyle w:val="FontStyle26"/>
          <w:sz w:val="27"/>
          <w:szCs w:val="27"/>
        </w:rPr>
        <w:t xml:space="preserve">муниципальных </w:t>
      </w:r>
      <w:r w:rsidR="00FA433A">
        <w:rPr>
          <w:rStyle w:val="FontStyle26"/>
          <w:sz w:val="27"/>
          <w:szCs w:val="27"/>
        </w:rPr>
        <w:t>учреждений города Рубцовска.</w:t>
      </w:r>
    </w:p>
    <w:p w14:paraId="5D6BB3B5" w14:textId="77777777" w:rsidR="00FA433A" w:rsidRDefault="00525D34" w:rsidP="00FA433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2.3. </w:t>
      </w:r>
      <w:r w:rsidR="00FA433A">
        <w:rPr>
          <w:color w:val="000000"/>
          <w:sz w:val="27"/>
          <w:szCs w:val="27"/>
        </w:rPr>
        <w:t>Работой комиссии руководит её председатель, а в его отсутствие – заместитель председателя.</w:t>
      </w:r>
    </w:p>
    <w:p w14:paraId="07D9FF8C" w14:textId="77777777" w:rsidR="00FA433A" w:rsidRDefault="00525D34" w:rsidP="00525D34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2.4. </w:t>
      </w:r>
      <w:r w:rsidR="00FA433A">
        <w:rPr>
          <w:sz w:val="27"/>
          <w:szCs w:val="27"/>
        </w:rPr>
        <w:t>Формой деятельности комиссии являются заседания, которые проводятся по мере необходимости.</w:t>
      </w:r>
    </w:p>
    <w:p w14:paraId="512D5AB3" w14:textId="77777777" w:rsidR="00FA433A" w:rsidRDefault="00525D34" w:rsidP="00525D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2.5. </w:t>
      </w:r>
      <w:r w:rsidR="00FA433A">
        <w:rPr>
          <w:color w:val="000000"/>
          <w:sz w:val="27"/>
          <w:szCs w:val="27"/>
        </w:rPr>
        <w:t>Заседание комиссии считается правомочным, если на нем присутствует не менее 2/3 членов комиссии, включающих председателя и секретаря.</w:t>
      </w:r>
    </w:p>
    <w:p w14:paraId="53FD71BF" w14:textId="77777777" w:rsidR="00FA433A" w:rsidRDefault="00525D34" w:rsidP="00525D34">
      <w:pPr>
        <w:pStyle w:val="a4"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2.6. </w:t>
      </w:r>
      <w:r w:rsidR="00FA433A">
        <w:rPr>
          <w:sz w:val="27"/>
          <w:szCs w:val="27"/>
        </w:rPr>
        <w:t xml:space="preserve">В случае отсутствия на заседании председателя комиссии (отпуск, болезнь, командировка и другое) его обязанности исполняет заместитель председателя комиссии. В случае отсутствия на заседании секретаря комиссии (отпуск, болезнь, командировка и другое) его обязанности исполняет член </w:t>
      </w:r>
      <w:r w:rsidR="00FA433A">
        <w:rPr>
          <w:sz w:val="27"/>
          <w:szCs w:val="27"/>
        </w:rPr>
        <w:lastRenderedPageBreak/>
        <w:t>комиссии по указанию председателя комиссии либо лица, замещающего председателя комиссии.</w:t>
      </w:r>
    </w:p>
    <w:p w14:paraId="3D019BBB" w14:textId="77777777" w:rsidR="00FA433A" w:rsidRDefault="00525D34" w:rsidP="00525D34">
      <w:pPr>
        <w:pStyle w:val="a4"/>
        <w:shd w:val="clear" w:color="auto" w:fill="FFFFFF"/>
        <w:tabs>
          <w:tab w:val="left" w:pos="-198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2.7. </w:t>
      </w:r>
      <w:r w:rsidR="00FA433A">
        <w:rPr>
          <w:color w:val="000000"/>
          <w:sz w:val="27"/>
          <w:szCs w:val="27"/>
        </w:rPr>
        <w:t>Решение комиссии считается принятым, если за него проголосовало не менее половины присутствующих на заседании. В случае равенства голосов голос председателя комиссии является решающим.</w:t>
      </w:r>
    </w:p>
    <w:p w14:paraId="01C02BA1" w14:textId="77777777" w:rsidR="00FA433A" w:rsidRDefault="00525D34" w:rsidP="00525D34">
      <w:pPr>
        <w:pStyle w:val="a4"/>
        <w:shd w:val="clear" w:color="auto" w:fill="FFFFFF"/>
        <w:tabs>
          <w:tab w:val="left" w:pos="10076"/>
          <w:tab w:val="left" w:pos="10490"/>
          <w:tab w:val="left" w:pos="10773"/>
          <w:tab w:val="left" w:pos="10992"/>
          <w:tab w:val="left" w:pos="11199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    2.8. </w:t>
      </w:r>
      <w:r w:rsidR="00FA433A">
        <w:rPr>
          <w:sz w:val="27"/>
          <w:szCs w:val="27"/>
        </w:rPr>
        <w:t>Заседание комиссии оформляется протоколом, который подписывается председателем и секретарем комиссии.</w:t>
      </w:r>
      <w:r w:rsidR="004B01D3">
        <w:rPr>
          <w:sz w:val="27"/>
          <w:szCs w:val="27"/>
        </w:rPr>
        <w:t>».</w:t>
      </w:r>
    </w:p>
    <w:p w14:paraId="44567909" w14:textId="77777777" w:rsidR="00FA433A" w:rsidRDefault="00FA433A" w:rsidP="00FA433A">
      <w:pPr>
        <w:tabs>
          <w:tab w:val="left" w:pos="1498"/>
        </w:tabs>
        <w:rPr>
          <w:sz w:val="27"/>
          <w:szCs w:val="27"/>
        </w:rPr>
      </w:pPr>
    </w:p>
    <w:p w14:paraId="446E14EE" w14:textId="77777777" w:rsidR="00FA433A" w:rsidRDefault="00FA433A" w:rsidP="00FA433A">
      <w:pPr>
        <w:tabs>
          <w:tab w:val="left" w:pos="-270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4E25C3F4" w14:textId="77777777" w:rsidR="00FA433A" w:rsidRDefault="00FA433A" w:rsidP="00FA433A">
      <w:pPr>
        <w:pStyle w:val="righ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7"/>
          <w:szCs w:val="27"/>
        </w:rPr>
      </w:pPr>
    </w:p>
    <w:p w14:paraId="19DB4B26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CDEACAD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5932158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873052A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F99C7B7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98F9ECF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5CC312E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587A493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1FC186B4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5E595F10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5A0C114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31BF50F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294FD4C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8C5EC9B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C12BF4A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6416795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162F6F9C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4D97B28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16566BF3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0C780885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3EB957A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FD26E3F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6DC235B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64523F0" w14:textId="77777777" w:rsidR="00FA433A" w:rsidRDefault="00FA433A" w:rsidP="00FA433A">
      <w:pPr>
        <w:pStyle w:val="ConsPlusNonformat"/>
        <w:widowControl/>
        <w:tabs>
          <w:tab w:val="left" w:pos="5245"/>
          <w:tab w:val="left" w:pos="5580"/>
        </w:tabs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0BAC2AB" w14:textId="373D4E7B" w:rsidR="003439BE" w:rsidRPr="00D4406A" w:rsidRDefault="003439BE" w:rsidP="00D44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sectPr w:rsidR="003439BE" w:rsidRPr="00D4406A" w:rsidSect="00597263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B280" w14:textId="77777777" w:rsidR="00257452" w:rsidRDefault="00257452" w:rsidP="00597263">
      <w:r>
        <w:separator/>
      </w:r>
    </w:p>
  </w:endnote>
  <w:endnote w:type="continuationSeparator" w:id="0">
    <w:p w14:paraId="047596DF" w14:textId="77777777" w:rsidR="00257452" w:rsidRDefault="00257452" w:rsidP="0059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AA44" w14:textId="77777777" w:rsidR="00257452" w:rsidRDefault="00257452" w:rsidP="00597263">
      <w:r>
        <w:separator/>
      </w:r>
    </w:p>
  </w:footnote>
  <w:footnote w:type="continuationSeparator" w:id="0">
    <w:p w14:paraId="1E63AD7A" w14:textId="77777777" w:rsidR="00257452" w:rsidRDefault="00257452" w:rsidP="0059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6357"/>
      <w:docPartObj>
        <w:docPartGallery w:val="Page Numbers (Top of Page)"/>
        <w:docPartUnique/>
      </w:docPartObj>
    </w:sdtPr>
    <w:sdtContent>
      <w:p w14:paraId="0D727612" w14:textId="77777777" w:rsidR="008D41F5" w:rsidRDefault="00000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1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2837F3" w14:textId="77777777" w:rsidR="00597263" w:rsidRDefault="005972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33A"/>
    <w:rsid w:val="00257452"/>
    <w:rsid w:val="00271865"/>
    <w:rsid w:val="00292886"/>
    <w:rsid w:val="002C166D"/>
    <w:rsid w:val="002D0CF2"/>
    <w:rsid w:val="00320637"/>
    <w:rsid w:val="003439BE"/>
    <w:rsid w:val="003777BF"/>
    <w:rsid w:val="003F4A31"/>
    <w:rsid w:val="00406019"/>
    <w:rsid w:val="00466F9A"/>
    <w:rsid w:val="004B01D3"/>
    <w:rsid w:val="00525D34"/>
    <w:rsid w:val="00564E98"/>
    <w:rsid w:val="00597263"/>
    <w:rsid w:val="005E2320"/>
    <w:rsid w:val="006009C3"/>
    <w:rsid w:val="00601461"/>
    <w:rsid w:val="006143C0"/>
    <w:rsid w:val="006B25B5"/>
    <w:rsid w:val="00800E24"/>
    <w:rsid w:val="008825C1"/>
    <w:rsid w:val="008B6219"/>
    <w:rsid w:val="008C063A"/>
    <w:rsid w:val="008D41F5"/>
    <w:rsid w:val="009F791A"/>
    <w:rsid w:val="00A064BB"/>
    <w:rsid w:val="00A10FCF"/>
    <w:rsid w:val="00A51493"/>
    <w:rsid w:val="00B357DD"/>
    <w:rsid w:val="00B51F75"/>
    <w:rsid w:val="00B847E6"/>
    <w:rsid w:val="00BA295D"/>
    <w:rsid w:val="00BB1383"/>
    <w:rsid w:val="00C411C4"/>
    <w:rsid w:val="00CA2A56"/>
    <w:rsid w:val="00D16224"/>
    <w:rsid w:val="00D173A4"/>
    <w:rsid w:val="00D233AF"/>
    <w:rsid w:val="00D4406A"/>
    <w:rsid w:val="00D54E1B"/>
    <w:rsid w:val="00DA6A0B"/>
    <w:rsid w:val="00DC0669"/>
    <w:rsid w:val="00DF393D"/>
    <w:rsid w:val="00E34CB9"/>
    <w:rsid w:val="00E5750D"/>
    <w:rsid w:val="00E735F8"/>
    <w:rsid w:val="00F479E2"/>
    <w:rsid w:val="00F86BA4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6973"/>
  <w15:docId w15:val="{3721C5F7-0EF4-40E9-9B64-B11C1D4F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A4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3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FA433A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433A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FA43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43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A433A"/>
    <w:pPr>
      <w:ind w:left="720"/>
      <w:contextualSpacing/>
    </w:pPr>
  </w:style>
  <w:style w:type="paragraph" w:customStyle="1" w:styleId="cenpt">
    <w:name w:val="cenpt"/>
    <w:basedOn w:val="a"/>
    <w:uiPriority w:val="99"/>
    <w:rsid w:val="00FA433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A43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justppt">
    <w:name w:val="justppt"/>
    <w:basedOn w:val="a"/>
    <w:uiPriority w:val="99"/>
    <w:rsid w:val="00FA433A"/>
    <w:pPr>
      <w:spacing w:before="100" w:beforeAutospacing="1" w:after="100" w:afterAutospacing="1"/>
    </w:pPr>
  </w:style>
  <w:style w:type="paragraph" w:customStyle="1" w:styleId="righpt">
    <w:name w:val="righpt"/>
    <w:basedOn w:val="a"/>
    <w:uiPriority w:val="99"/>
    <w:rsid w:val="00FA433A"/>
    <w:pPr>
      <w:spacing w:before="100" w:beforeAutospacing="1" w:after="100" w:afterAutospacing="1"/>
    </w:pPr>
  </w:style>
  <w:style w:type="paragraph" w:customStyle="1" w:styleId="Default">
    <w:name w:val="Default"/>
    <w:rsid w:val="00FA4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6">
    <w:name w:val="Font Style26"/>
    <w:basedOn w:val="a0"/>
    <w:rsid w:val="00FA433A"/>
    <w:rPr>
      <w:rFonts w:ascii="Times New Roman" w:hAnsi="Times New Roman" w:cs="Times New Roman" w:hint="default"/>
      <w:sz w:val="24"/>
      <w:szCs w:val="24"/>
    </w:rPr>
  </w:style>
  <w:style w:type="table" w:styleId="a8">
    <w:name w:val="Table Grid"/>
    <w:basedOn w:val="a1"/>
    <w:uiPriority w:val="99"/>
    <w:rsid w:val="00FA43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43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3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5972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7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72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7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18</cp:revision>
  <cp:lastPrinted>2023-02-15T02:44:00Z</cp:lastPrinted>
  <dcterms:created xsi:type="dcterms:W3CDTF">2023-01-24T04:30:00Z</dcterms:created>
  <dcterms:modified xsi:type="dcterms:W3CDTF">2023-02-15T06:48:00Z</dcterms:modified>
</cp:coreProperties>
</file>