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4A55" w14:textId="50AF845B" w:rsidR="00E35590" w:rsidRDefault="00E35590" w:rsidP="00E35590">
      <w:pPr>
        <w:jc w:val="center"/>
      </w:pPr>
      <w:r>
        <w:rPr>
          <w:noProof/>
        </w:rPr>
        <w:drawing>
          <wp:inline distT="0" distB="0" distL="0" distR="0" wp14:anchorId="54832F74" wp14:editId="2C86F69C">
            <wp:extent cx="714375" cy="866775"/>
            <wp:effectExtent l="0" t="0" r="9525" b="9525"/>
            <wp:docPr id="95109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08CE0" w14:textId="77777777" w:rsidR="00E35590" w:rsidRPr="00AC35BE" w:rsidRDefault="00E35590" w:rsidP="00E3559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55939BA" w14:textId="77777777" w:rsidR="00E35590" w:rsidRPr="00AC35BE" w:rsidRDefault="00E35590" w:rsidP="00E3559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B0871EF" w14:textId="77777777" w:rsidR="00E35590" w:rsidRDefault="00E35590" w:rsidP="00E35590">
      <w:pPr>
        <w:jc w:val="center"/>
        <w:rPr>
          <w:rFonts w:ascii="Verdana" w:hAnsi="Verdana"/>
          <w:b/>
          <w:sz w:val="28"/>
          <w:szCs w:val="28"/>
        </w:rPr>
      </w:pPr>
    </w:p>
    <w:p w14:paraId="5E079DBD" w14:textId="77777777" w:rsidR="00E35590" w:rsidRPr="00396B03" w:rsidRDefault="00E35590" w:rsidP="00E35590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53B332D" w14:textId="77A566B9" w:rsidR="00E35590" w:rsidRPr="00370118" w:rsidRDefault="00370118" w:rsidP="00E35590">
      <w:pPr>
        <w:spacing w:before="240"/>
        <w:jc w:val="center"/>
        <w:rPr>
          <w:sz w:val="28"/>
          <w:szCs w:val="28"/>
        </w:rPr>
      </w:pPr>
      <w:r w:rsidRPr="00370118">
        <w:rPr>
          <w:sz w:val="28"/>
          <w:szCs w:val="28"/>
        </w:rPr>
        <w:t xml:space="preserve">21.07.2023 </w:t>
      </w:r>
      <w:r w:rsidR="00E35590" w:rsidRPr="00370118">
        <w:rPr>
          <w:sz w:val="28"/>
          <w:szCs w:val="28"/>
        </w:rPr>
        <w:t xml:space="preserve">№ </w:t>
      </w:r>
      <w:r w:rsidRPr="00370118">
        <w:rPr>
          <w:sz w:val="28"/>
          <w:szCs w:val="28"/>
        </w:rPr>
        <w:t>2345</w:t>
      </w:r>
    </w:p>
    <w:p w14:paraId="2B27252F" w14:textId="77777777" w:rsidR="00E35590" w:rsidRDefault="00E35590" w:rsidP="00E35590">
      <w:pPr>
        <w:jc w:val="center"/>
      </w:pPr>
    </w:p>
    <w:p w14:paraId="17CA3BC4" w14:textId="77777777" w:rsidR="00E35590" w:rsidRPr="00865231" w:rsidRDefault="00E35590" w:rsidP="00E35590">
      <w:pPr>
        <w:jc w:val="both"/>
        <w:rPr>
          <w:sz w:val="28"/>
          <w:szCs w:val="28"/>
        </w:rPr>
      </w:pPr>
    </w:p>
    <w:p w14:paraId="3AB767C2" w14:textId="754009AD" w:rsidR="00E35590" w:rsidRPr="00826E64" w:rsidRDefault="00E35590" w:rsidP="00E35590">
      <w:pPr>
        <w:ind w:right="-1"/>
        <w:jc w:val="center"/>
        <w:rPr>
          <w:sz w:val="28"/>
          <w:szCs w:val="28"/>
        </w:rPr>
      </w:pPr>
      <w:r w:rsidRPr="00826E64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 </w:t>
      </w:r>
    </w:p>
    <w:p w14:paraId="29410B79" w14:textId="77777777" w:rsidR="00826E64" w:rsidRPr="00826E64" w:rsidRDefault="00826E64" w:rsidP="00E35590">
      <w:pPr>
        <w:ind w:right="-1"/>
        <w:jc w:val="center"/>
        <w:rPr>
          <w:sz w:val="28"/>
          <w:szCs w:val="28"/>
        </w:rPr>
      </w:pPr>
    </w:p>
    <w:p w14:paraId="29146268" w14:textId="77777777" w:rsidR="00E35590" w:rsidRPr="00826E64" w:rsidRDefault="00E35590" w:rsidP="00E35590">
      <w:pPr>
        <w:jc w:val="both"/>
        <w:rPr>
          <w:sz w:val="28"/>
          <w:szCs w:val="28"/>
        </w:rPr>
      </w:pPr>
    </w:p>
    <w:p w14:paraId="0E0FFCF6" w14:textId="06BC2498" w:rsidR="00E35590" w:rsidRPr="00826E64" w:rsidRDefault="00E35590" w:rsidP="00826E64">
      <w:pPr>
        <w:ind w:firstLine="720"/>
        <w:jc w:val="both"/>
        <w:rPr>
          <w:sz w:val="28"/>
          <w:szCs w:val="28"/>
        </w:rPr>
      </w:pPr>
      <w:r w:rsidRPr="00826E64">
        <w:rPr>
          <w:sz w:val="28"/>
          <w:szCs w:val="28"/>
        </w:rPr>
        <w:t xml:space="preserve">В связи с </w:t>
      </w:r>
      <w:r w:rsidR="00826E64" w:rsidRPr="00826E64">
        <w:rPr>
          <w:sz w:val="28"/>
          <w:szCs w:val="28"/>
        </w:rPr>
        <w:t xml:space="preserve">необходимостью внесения изменений в Перечень </w:t>
      </w:r>
      <w:r w:rsidR="00826E64" w:rsidRPr="00826E64">
        <w:rPr>
          <w:bCs/>
          <w:sz w:val="28"/>
          <w:szCs w:val="28"/>
        </w:rPr>
        <w:t>избирательных участков</w:t>
      </w:r>
      <w:r w:rsidR="00826E64" w:rsidRPr="00826E64">
        <w:rPr>
          <w:sz w:val="28"/>
          <w:szCs w:val="28"/>
        </w:rPr>
        <w:t xml:space="preserve">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края, </w:t>
      </w:r>
      <w:r w:rsidR="009C37C4">
        <w:rPr>
          <w:sz w:val="28"/>
          <w:szCs w:val="28"/>
        </w:rPr>
        <w:t xml:space="preserve">руководствуясь распоряжением Администрации города Рубцовска Алтайского края от 14.07.2023 № 472л, </w:t>
      </w:r>
      <w:r w:rsidRPr="00826E64">
        <w:rPr>
          <w:sz w:val="28"/>
          <w:szCs w:val="28"/>
        </w:rPr>
        <w:t>ПОСТАНОВЛЯЮ:</w:t>
      </w:r>
    </w:p>
    <w:p w14:paraId="1668204B" w14:textId="56E4421D" w:rsidR="00E35590" w:rsidRPr="007B4B85" w:rsidRDefault="00E35590" w:rsidP="00E35590">
      <w:pPr>
        <w:ind w:firstLine="708"/>
        <w:jc w:val="both"/>
        <w:rPr>
          <w:sz w:val="28"/>
          <w:szCs w:val="28"/>
        </w:rPr>
      </w:pPr>
      <w:r w:rsidRPr="00826E64">
        <w:rPr>
          <w:sz w:val="28"/>
          <w:szCs w:val="28"/>
        </w:rPr>
        <w:t>1. Внести в постановлени</w:t>
      </w:r>
      <w:r w:rsidR="00DA3E09">
        <w:rPr>
          <w:sz w:val="28"/>
          <w:szCs w:val="28"/>
        </w:rPr>
        <w:t>е</w:t>
      </w:r>
      <w:r w:rsidRPr="00826E64">
        <w:rPr>
          <w:sz w:val="28"/>
          <w:szCs w:val="28"/>
        </w:rPr>
        <w:t xml:space="preserve">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 (с изменениями, внесенными постановлениями Администрации города Рубцовска Алтайского края от 17.07.2014 № 3040, от 19.04.2018 № 986, от 03.07.2018 № 1706, от 19.07.2018 № 1910, от 20.02.2020 № 398, от 10.06.2020 № 1439, от 10.03.2021 № 568, от 29.04.2021 № 1117, от 28.07.2021 № 2029, от 25.04.2022 № 1169, </w:t>
      </w:r>
      <w:r w:rsidRPr="007B4B85">
        <w:rPr>
          <w:sz w:val="28"/>
          <w:szCs w:val="28"/>
        </w:rPr>
        <w:t>от 30.03.2023 № 961) следующие изменения:</w:t>
      </w:r>
    </w:p>
    <w:p w14:paraId="005103ED" w14:textId="3AC08336" w:rsidR="00E35590" w:rsidRPr="007B4B85" w:rsidRDefault="00E35590" w:rsidP="00E35590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1.1. в позиции «Избирательный участок № 464» </w:t>
      </w:r>
      <w:r w:rsidR="00DA3E09" w:rsidRPr="007B4B85">
        <w:rPr>
          <w:sz w:val="28"/>
          <w:szCs w:val="28"/>
        </w:rPr>
        <w:t xml:space="preserve">приложения к постановлению </w:t>
      </w:r>
      <w:r w:rsidRPr="007B4B85">
        <w:rPr>
          <w:sz w:val="28"/>
          <w:szCs w:val="28"/>
        </w:rPr>
        <w:t>слова «Лицей «Планета детства» заменить словами «Гимназия «Планета Детства»;</w:t>
      </w:r>
    </w:p>
    <w:p w14:paraId="7BD01EC1" w14:textId="4FB7E96D" w:rsidR="00074705" w:rsidRPr="007B4B85" w:rsidRDefault="00074705" w:rsidP="00E35590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1.</w:t>
      </w:r>
      <w:r w:rsidR="00DA3E09" w:rsidRPr="007B4B85">
        <w:rPr>
          <w:sz w:val="28"/>
          <w:szCs w:val="28"/>
        </w:rPr>
        <w:t>2</w:t>
      </w:r>
      <w:r w:rsidRPr="007B4B85">
        <w:rPr>
          <w:sz w:val="28"/>
          <w:szCs w:val="28"/>
        </w:rPr>
        <w:t>. изложить позицию «Избирательный участок № 479»</w:t>
      </w:r>
      <w:r w:rsidR="00DA3E09" w:rsidRPr="007B4B85">
        <w:rPr>
          <w:sz w:val="28"/>
          <w:szCs w:val="28"/>
        </w:rPr>
        <w:t xml:space="preserve"> приложения к постановлению </w:t>
      </w:r>
      <w:r w:rsidRPr="007B4B85">
        <w:rPr>
          <w:sz w:val="28"/>
          <w:szCs w:val="28"/>
        </w:rPr>
        <w:t>в следующей редакции:</w:t>
      </w:r>
    </w:p>
    <w:p w14:paraId="249186BC" w14:textId="293081B3" w:rsidR="00074705" w:rsidRPr="007B4B85" w:rsidRDefault="00074705" w:rsidP="00074705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«Избирательный участок № 479</w:t>
      </w:r>
    </w:p>
    <w:p w14:paraId="7DEA9ACF" w14:textId="6DE4208D" w:rsidR="00074705" w:rsidRPr="007B4B85" w:rsidRDefault="00074705" w:rsidP="00074705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Место нахождения участковой избирательной комиссии, помещения для голосования: муниципальное учреждение культуры «Театр кукол имени Андрея Карловича Брахмана», ул.</w:t>
      </w:r>
      <w:r w:rsidR="001E178C" w:rsidRPr="007B4B85">
        <w:rPr>
          <w:sz w:val="28"/>
          <w:szCs w:val="28"/>
        </w:rPr>
        <w:t xml:space="preserve"> </w:t>
      </w:r>
      <w:r w:rsidRPr="007B4B85">
        <w:rPr>
          <w:sz w:val="28"/>
          <w:szCs w:val="28"/>
        </w:rPr>
        <w:t>Комсомольская, 134.</w:t>
      </w:r>
    </w:p>
    <w:p w14:paraId="2C41E01A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Границы избирательного участка:</w:t>
      </w:r>
    </w:p>
    <w:p w14:paraId="6A9533BF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lastRenderedPageBreak/>
        <w:t xml:space="preserve">ДЗЕРЖИНСКОГО УЛИЦА Дома № 13, 15, 17; </w:t>
      </w:r>
    </w:p>
    <w:p w14:paraId="78EF19B3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КАЛИНИНА УЛИЦА Дома № 3, 4, 8, 10, 14; </w:t>
      </w:r>
    </w:p>
    <w:p w14:paraId="07B9D6C6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КОМСОМОЛЬСКАЯ УЛИЦА Дома № 107, 109, 111, 113, 115, 117, 126, 128, 130, 132, 136, 138, 140, 142; </w:t>
      </w:r>
    </w:p>
    <w:p w14:paraId="7F712F62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ЛЕНИНА </w:t>
      </w:r>
      <w:proofErr w:type="gramStart"/>
      <w:r w:rsidRPr="007B4B85">
        <w:rPr>
          <w:sz w:val="28"/>
          <w:szCs w:val="28"/>
        </w:rPr>
        <w:t>ПРОСПЕКТ</w:t>
      </w:r>
      <w:proofErr w:type="gramEnd"/>
      <w:r w:rsidRPr="007B4B85">
        <w:rPr>
          <w:sz w:val="28"/>
          <w:szCs w:val="28"/>
        </w:rPr>
        <w:t xml:space="preserve"> Дом № 32; </w:t>
      </w:r>
    </w:p>
    <w:p w14:paraId="3433D16A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ОКТЯБРЬСКАЯ УЛИЦА Дома № 102, 104, 106, 106А, 108, 110, 112, 157, 159; </w:t>
      </w:r>
    </w:p>
    <w:p w14:paraId="42F5B170" w14:textId="04065DB2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ТРАКТОРНАЯ УЛИЦА Дома № 8, 14, 16, 22, 26.»;</w:t>
      </w:r>
    </w:p>
    <w:p w14:paraId="7D1DBCB5" w14:textId="3A4080B5" w:rsidR="00074705" w:rsidRPr="007B4B85" w:rsidRDefault="00074705" w:rsidP="00074705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1.</w:t>
      </w:r>
      <w:r w:rsidR="00DA3E09" w:rsidRPr="007B4B85">
        <w:rPr>
          <w:sz w:val="28"/>
          <w:szCs w:val="28"/>
        </w:rPr>
        <w:t>3</w:t>
      </w:r>
      <w:r w:rsidRPr="007B4B85">
        <w:rPr>
          <w:sz w:val="28"/>
          <w:szCs w:val="28"/>
        </w:rPr>
        <w:t xml:space="preserve">. изложить позицию «Избирательный участок № 480» </w:t>
      </w:r>
      <w:r w:rsidR="00DA3E09" w:rsidRPr="007B4B85">
        <w:rPr>
          <w:sz w:val="28"/>
          <w:szCs w:val="28"/>
        </w:rPr>
        <w:t xml:space="preserve">приложения к постановлению </w:t>
      </w:r>
      <w:r w:rsidRPr="007B4B85">
        <w:rPr>
          <w:sz w:val="28"/>
          <w:szCs w:val="28"/>
        </w:rPr>
        <w:t>в следующей редакции:</w:t>
      </w:r>
    </w:p>
    <w:p w14:paraId="087E8566" w14:textId="1518F117" w:rsidR="00074705" w:rsidRPr="007B4B85" w:rsidRDefault="00074705" w:rsidP="00074705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«Избирательный участок № 480</w:t>
      </w:r>
    </w:p>
    <w:p w14:paraId="78D0498E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Место нахождения участковой избирательной комиссии, помещения для голосования: муниципальное бюджетное учреждение «Дворец культуры «Тракторостроитель», </w:t>
      </w:r>
      <w:proofErr w:type="spellStart"/>
      <w:r w:rsidRPr="007B4B85">
        <w:rPr>
          <w:sz w:val="28"/>
          <w:szCs w:val="28"/>
        </w:rPr>
        <w:t>пр-кт</w:t>
      </w:r>
      <w:proofErr w:type="spellEnd"/>
      <w:r w:rsidRPr="007B4B85">
        <w:rPr>
          <w:sz w:val="28"/>
          <w:szCs w:val="28"/>
        </w:rPr>
        <w:t xml:space="preserve"> Ленина, 7.</w:t>
      </w:r>
    </w:p>
    <w:p w14:paraId="69A2D2EE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Границы избирательного участка:</w:t>
      </w:r>
    </w:p>
    <w:p w14:paraId="22F879CA" w14:textId="16EC6974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БЕРЕГОВАЯ УЛИЦА Все дома;</w:t>
      </w:r>
    </w:p>
    <w:p w14:paraId="2682E887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КАЛИНИНА УЛИЦА Все дома с нечетными, начиная с № 7; дома с четными № 16, 18, 20; </w:t>
      </w:r>
    </w:p>
    <w:p w14:paraId="071F4462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КОМСОМОЛЬСКАЯ УЛИЦА Дома № 98, 110;</w:t>
      </w:r>
    </w:p>
    <w:p w14:paraId="558F2610" w14:textId="6F871C1C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КРАСНОЗНАМЕНСКАЯ УЛИЦА Дома с нечетными №, начиная с № 1 по </w:t>
      </w:r>
      <w:r w:rsidR="003D2782">
        <w:rPr>
          <w:sz w:val="28"/>
          <w:szCs w:val="28"/>
        </w:rPr>
        <w:t xml:space="preserve">       </w:t>
      </w:r>
      <w:r w:rsidRPr="007B4B85">
        <w:rPr>
          <w:sz w:val="28"/>
          <w:szCs w:val="28"/>
        </w:rPr>
        <w:t xml:space="preserve">№ 43; с четными №, начиная с № 2 по № 14, </w:t>
      </w:r>
    </w:p>
    <w:p w14:paraId="6FB41212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КРАСОВСКОГО УЛИЦА Все дома; </w:t>
      </w:r>
    </w:p>
    <w:p w14:paraId="6A2629B5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ЛЕНИНА ПРОСПЕКТ Дома № 2, 3, 10, 12, 12А, 16, 18, 20, 22, 24, 26;</w:t>
      </w:r>
    </w:p>
    <w:p w14:paraId="551AF79E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МОСКОВСКАЯ УЛИЦА Дома № 1, 3А, 10;</w:t>
      </w:r>
    </w:p>
    <w:p w14:paraId="069A53B3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МОСТОВАЯ УЛИЦА Все дома; </w:t>
      </w:r>
    </w:p>
    <w:p w14:paraId="6989B1B2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НАБЕРЕЖНАЯ УЛИЦА Все дома;</w:t>
      </w:r>
    </w:p>
    <w:p w14:paraId="6272F84B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НОВИЧИХИНСКИЙ ПЕРЕУЛОК Все дома;</w:t>
      </w:r>
    </w:p>
    <w:p w14:paraId="6FAC2E09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НОВОСИБИРСКАЯ УЛИЦА Все дома; </w:t>
      </w:r>
    </w:p>
    <w:p w14:paraId="3B6EF27A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ОКТЯБРЬСКАЯ УЛИЦА Дома № 98А, 147, 149, 151;</w:t>
      </w:r>
    </w:p>
    <w:p w14:paraId="2A58F8AE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ПОСПЕЛИХИНСКИЙ ПРОЕЗД Все дома; </w:t>
      </w:r>
    </w:p>
    <w:p w14:paraId="3248F431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ПРОЛЕТАРСКАЯ УЛИЦА Дома с нечетными № с начала улицы по № 55А; с четными № с начала улицы по № 68; </w:t>
      </w:r>
    </w:p>
    <w:p w14:paraId="33CCD27E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РЕЧНАЯ УЛИЦА Все дома; </w:t>
      </w:r>
    </w:p>
    <w:p w14:paraId="53B40BAE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 xml:space="preserve">СЕМАФОРНЫЙ ПЕРЕУЛОК Все дома с нечетными №, начиная с № 55А; </w:t>
      </w:r>
    </w:p>
    <w:p w14:paraId="3D30FF3B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СТАДИОННЫЙ ПРОЕЗД Все дома.</w:t>
      </w:r>
    </w:p>
    <w:p w14:paraId="1BBC5F4A" w14:textId="77777777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ТРАКТОРНАЯ УЛИЦА Дома № 30, 32, 34, 40А, 44, 48А, 50А, 52;</w:t>
      </w:r>
    </w:p>
    <w:p w14:paraId="24A06018" w14:textId="5ADDAD12" w:rsidR="00074705" w:rsidRPr="007B4B85" w:rsidRDefault="00074705" w:rsidP="00074705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УРИЦКОГО УЛИЦА Дома № 12, 12А.»;</w:t>
      </w:r>
    </w:p>
    <w:p w14:paraId="6E7C431A" w14:textId="7C2738CA" w:rsidR="00074705" w:rsidRPr="007B4B85" w:rsidRDefault="00074705" w:rsidP="00074705">
      <w:pPr>
        <w:suppressAutoHyphens/>
        <w:autoSpaceDE w:val="0"/>
        <w:autoSpaceDN w:val="0"/>
        <w:adjustRightInd w:val="0"/>
        <w:ind w:right="-82" w:firstLine="720"/>
        <w:jc w:val="both"/>
        <w:rPr>
          <w:sz w:val="28"/>
          <w:szCs w:val="28"/>
        </w:rPr>
      </w:pPr>
      <w:r w:rsidRPr="007B4B85">
        <w:rPr>
          <w:sz w:val="28"/>
          <w:szCs w:val="28"/>
        </w:rPr>
        <w:t>1.</w:t>
      </w:r>
      <w:r w:rsidR="00DA3E09" w:rsidRPr="007B4B85">
        <w:rPr>
          <w:sz w:val="28"/>
          <w:szCs w:val="28"/>
        </w:rPr>
        <w:t>4</w:t>
      </w:r>
      <w:r w:rsidRPr="007B4B85">
        <w:rPr>
          <w:sz w:val="28"/>
          <w:szCs w:val="28"/>
        </w:rPr>
        <w:t xml:space="preserve">. в части </w:t>
      </w:r>
      <w:r w:rsidR="00DA3E09" w:rsidRPr="007B4B85">
        <w:rPr>
          <w:sz w:val="28"/>
          <w:szCs w:val="28"/>
        </w:rPr>
        <w:t>второй</w:t>
      </w:r>
      <w:r w:rsidRPr="007B4B85">
        <w:rPr>
          <w:sz w:val="28"/>
          <w:szCs w:val="28"/>
        </w:rPr>
        <w:t xml:space="preserve"> позиции «Избирательный участок № 494» </w:t>
      </w:r>
      <w:r w:rsidR="00DA3E09" w:rsidRPr="007B4B85">
        <w:rPr>
          <w:sz w:val="28"/>
          <w:szCs w:val="28"/>
        </w:rPr>
        <w:t xml:space="preserve">приложения к постановлению </w:t>
      </w:r>
      <w:r w:rsidRPr="007B4B85">
        <w:rPr>
          <w:sz w:val="28"/>
          <w:szCs w:val="28"/>
        </w:rPr>
        <w:t xml:space="preserve">слова «НОВОЕГОРЬЕВСКИЙ ТРАКТ Дома </w:t>
      </w:r>
      <w:r w:rsidR="003D2782">
        <w:rPr>
          <w:sz w:val="28"/>
          <w:szCs w:val="28"/>
        </w:rPr>
        <w:t xml:space="preserve">     </w:t>
      </w:r>
      <w:r w:rsidRPr="007B4B85">
        <w:rPr>
          <w:sz w:val="28"/>
          <w:szCs w:val="28"/>
        </w:rPr>
        <w:t>№ 76А, 80, 82, 117А, 119, 119А, 125, 127;» заменить словами «НОВОЕГОРЬЕВСКИЙ ТРАКТ Дома № 76А, 80, 82, 82/1, 82/2, 117А, 119, 119А, 125, 127;»;</w:t>
      </w:r>
    </w:p>
    <w:p w14:paraId="436EB5DE" w14:textId="04DF904E" w:rsidR="00E35590" w:rsidRPr="00826E64" w:rsidRDefault="00074705" w:rsidP="00C92E9D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7B4B85">
        <w:rPr>
          <w:sz w:val="28"/>
          <w:szCs w:val="28"/>
        </w:rPr>
        <w:tab/>
        <w:t>1.</w:t>
      </w:r>
      <w:r w:rsidR="00DA3E09" w:rsidRPr="007B4B85">
        <w:rPr>
          <w:sz w:val="28"/>
          <w:szCs w:val="28"/>
        </w:rPr>
        <w:t>5</w:t>
      </w:r>
      <w:r w:rsidRPr="007B4B85">
        <w:rPr>
          <w:sz w:val="28"/>
          <w:szCs w:val="28"/>
        </w:rPr>
        <w:t>.</w:t>
      </w:r>
      <w:r w:rsidR="00C92E9D" w:rsidRPr="007B4B85">
        <w:rPr>
          <w:sz w:val="28"/>
          <w:szCs w:val="28"/>
        </w:rPr>
        <w:t xml:space="preserve"> в части </w:t>
      </w:r>
      <w:r w:rsidR="00DA3E09" w:rsidRPr="007B4B85">
        <w:rPr>
          <w:sz w:val="28"/>
          <w:szCs w:val="28"/>
        </w:rPr>
        <w:t>второй</w:t>
      </w:r>
      <w:r w:rsidR="00C92E9D" w:rsidRPr="007B4B85">
        <w:rPr>
          <w:sz w:val="28"/>
          <w:szCs w:val="28"/>
        </w:rPr>
        <w:t xml:space="preserve"> позиции «Избирательный участок № 502» </w:t>
      </w:r>
      <w:r w:rsidR="00DA3E09" w:rsidRPr="007B4B85">
        <w:rPr>
          <w:sz w:val="28"/>
          <w:szCs w:val="28"/>
        </w:rPr>
        <w:t xml:space="preserve">приложения к постановлению </w:t>
      </w:r>
      <w:r w:rsidR="00C92E9D" w:rsidRPr="007B4B85">
        <w:rPr>
          <w:sz w:val="28"/>
          <w:szCs w:val="28"/>
        </w:rPr>
        <w:t>слова «БОРИСА ИВАНКОВА УЛИЦА Дома с</w:t>
      </w:r>
      <w:r w:rsidR="00C92E9D" w:rsidRPr="00826E64">
        <w:rPr>
          <w:sz w:val="28"/>
          <w:szCs w:val="28"/>
        </w:rPr>
        <w:t xml:space="preserve"> нечетными №, начиная с № 245 по № 279; с четными №, начиная с № 240А по № 272;» заменить словами «БОРИСА ИВАНКОВА УЛИЦА Дома с нечетными №, начиная с № 245 А по № 279; с четными №, начиная с № 240А по № 272;».</w:t>
      </w:r>
    </w:p>
    <w:p w14:paraId="0677816A" w14:textId="77777777" w:rsidR="00E35590" w:rsidRPr="00826E64" w:rsidRDefault="00E35590" w:rsidP="00E35590">
      <w:pPr>
        <w:ind w:firstLine="708"/>
        <w:jc w:val="both"/>
        <w:rPr>
          <w:sz w:val="28"/>
          <w:szCs w:val="28"/>
        </w:rPr>
      </w:pPr>
      <w:r w:rsidRPr="00826E64">
        <w:rPr>
          <w:sz w:val="28"/>
          <w:szCs w:val="28"/>
        </w:rPr>
        <w:lastRenderedPageBreak/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1AC6D71" w14:textId="77777777" w:rsidR="00E35590" w:rsidRPr="00826E64" w:rsidRDefault="00E35590" w:rsidP="00E35590">
      <w:pPr>
        <w:ind w:firstLine="708"/>
        <w:jc w:val="both"/>
        <w:rPr>
          <w:sz w:val="28"/>
          <w:szCs w:val="28"/>
        </w:rPr>
      </w:pPr>
      <w:r w:rsidRPr="00826E64">
        <w:rPr>
          <w:sz w:val="28"/>
          <w:szCs w:val="28"/>
        </w:rPr>
        <w:t>3. Настоящее постановление вступает в силу после официального опубликования в газете «Местное время».</w:t>
      </w:r>
    </w:p>
    <w:p w14:paraId="3EEF48CA" w14:textId="2207FF8A" w:rsidR="00E35590" w:rsidRPr="00826E64" w:rsidRDefault="00E35590" w:rsidP="00E35590">
      <w:pPr>
        <w:ind w:firstLine="708"/>
        <w:jc w:val="both"/>
        <w:rPr>
          <w:sz w:val="28"/>
          <w:szCs w:val="28"/>
        </w:rPr>
      </w:pPr>
      <w:r w:rsidRPr="00826E64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r w:rsidR="00DA3E09">
        <w:rPr>
          <w:sz w:val="28"/>
          <w:szCs w:val="28"/>
        </w:rPr>
        <w:t>– руководителя аппарата Черданцеву И.Г.</w:t>
      </w:r>
    </w:p>
    <w:p w14:paraId="5E8C8A95" w14:textId="77777777" w:rsidR="007B4B85" w:rsidRPr="00826E64" w:rsidRDefault="007B4B85" w:rsidP="00C92E9D">
      <w:pPr>
        <w:spacing w:before="120"/>
        <w:jc w:val="both"/>
        <w:rPr>
          <w:sz w:val="28"/>
          <w:szCs w:val="28"/>
        </w:rPr>
      </w:pPr>
    </w:p>
    <w:p w14:paraId="431C4BDC" w14:textId="77777777" w:rsidR="009C37C4" w:rsidRDefault="009C37C4" w:rsidP="00C92E9D">
      <w:pPr>
        <w:tabs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E35590" w:rsidRPr="00826E64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</w:p>
    <w:p w14:paraId="7814064D" w14:textId="77777777" w:rsidR="009C37C4" w:rsidRDefault="009C37C4" w:rsidP="00C92E9D">
      <w:pPr>
        <w:tabs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35590" w:rsidRPr="00826E64">
        <w:rPr>
          <w:sz w:val="28"/>
          <w:szCs w:val="28"/>
        </w:rPr>
        <w:t xml:space="preserve">города Рубцовска </w:t>
      </w:r>
      <w:r>
        <w:rPr>
          <w:sz w:val="28"/>
          <w:szCs w:val="28"/>
        </w:rPr>
        <w:t>–</w:t>
      </w:r>
    </w:p>
    <w:p w14:paraId="2114AB3D" w14:textId="77777777" w:rsidR="009C37C4" w:rsidRDefault="009C37C4" w:rsidP="00C92E9D">
      <w:pPr>
        <w:tabs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финансам,</w:t>
      </w:r>
    </w:p>
    <w:p w14:paraId="0A3820D5" w14:textId="63D57736" w:rsidR="00CB62D3" w:rsidRPr="00826E64" w:rsidRDefault="009C37C4" w:rsidP="00C92E9D">
      <w:pPr>
        <w:tabs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налоговой и кредитной политике</w:t>
      </w:r>
      <w:proofErr w:type="gramStart"/>
      <w:r>
        <w:rPr>
          <w:sz w:val="28"/>
          <w:szCs w:val="28"/>
        </w:rPr>
        <w:tab/>
        <w:t xml:space="preserve">  </w:t>
      </w:r>
      <w:r w:rsidR="007B4B85">
        <w:rPr>
          <w:sz w:val="28"/>
          <w:szCs w:val="28"/>
        </w:rPr>
        <w:t>В</w:t>
      </w:r>
      <w:r>
        <w:rPr>
          <w:sz w:val="28"/>
          <w:szCs w:val="28"/>
        </w:rPr>
        <w:t>.И.</w:t>
      </w:r>
      <w:proofErr w:type="gramEnd"/>
      <w:r w:rsidR="007B4B85">
        <w:rPr>
          <w:sz w:val="28"/>
          <w:szCs w:val="28"/>
        </w:rPr>
        <w:t xml:space="preserve"> </w:t>
      </w:r>
      <w:r>
        <w:rPr>
          <w:sz w:val="28"/>
          <w:szCs w:val="28"/>
        </w:rPr>
        <w:t>Пьянков</w:t>
      </w:r>
      <w:r w:rsidR="00E35590" w:rsidRPr="00826E64">
        <w:rPr>
          <w:sz w:val="28"/>
          <w:szCs w:val="28"/>
        </w:rPr>
        <w:tab/>
      </w:r>
    </w:p>
    <w:sectPr w:rsidR="00CB62D3" w:rsidRPr="00826E64" w:rsidSect="00C92E9D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90"/>
    <w:rsid w:val="00074705"/>
    <w:rsid w:val="001E178C"/>
    <w:rsid w:val="00370118"/>
    <w:rsid w:val="003D2782"/>
    <w:rsid w:val="007B4B85"/>
    <w:rsid w:val="00826E64"/>
    <w:rsid w:val="009C37C4"/>
    <w:rsid w:val="00C92E9D"/>
    <w:rsid w:val="00CB62D3"/>
    <w:rsid w:val="00DA3E09"/>
    <w:rsid w:val="00E31ABA"/>
    <w:rsid w:val="00E35590"/>
    <w:rsid w:val="00E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7B22"/>
  <w15:chartTrackingRefBased/>
  <w15:docId w15:val="{91C38B86-22DA-4B98-9F74-DEAF9B80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5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6</cp:revision>
  <cp:lastPrinted>2023-07-12T04:57:00Z</cp:lastPrinted>
  <dcterms:created xsi:type="dcterms:W3CDTF">2023-07-12T04:03:00Z</dcterms:created>
  <dcterms:modified xsi:type="dcterms:W3CDTF">2023-07-21T06:07:00Z</dcterms:modified>
</cp:coreProperties>
</file>