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2D70" w14:textId="77777777" w:rsidR="00E43E1E" w:rsidRDefault="00E43E1E" w:rsidP="00E43E1E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4537D4" wp14:editId="177B9A4F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95325" cy="8382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br w:type="textWrapping" w:clear="all"/>
      </w:r>
    </w:p>
    <w:p w14:paraId="2CA1E832" w14:textId="77777777" w:rsidR="00E43E1E" w:rsidRDefault="00E43E1E" w:rsidP="00E43E1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5A559D14" w14:textId="77777777" w:rsidR="00E43E1E" w:rsidRDefault="00E43E1E" w:rsidP="00E43E1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2177FD15" w14:textId="77777777" w:rsidR="00E43E1E" w:rsidRDefault="00E43E1E" w:rsidP="00E43E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34C8ED" w14:textId="77777777" w:rsidR="00E43E1E" w:rsidRDefault="00E43E1E" w:rsidP="00E43E1E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6B0CEBB6" w14:textId="77777777" w:rsidR="00E43E1E" w:rsidRDefault="00E43E1E" w:rsidP="00E43E1E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69BB871F" w14:textId="3FF639C9" w:rsidR="00E43E1E" w:rsidRDefault="003224AD" w:rsidP="003224AD">
      <w:pPr>
        <w:shd w:val="clear" w:color="auto" w:fill="FFFFFF"/>
        <w:tabs>
          <w:tab w:val="left" w:pos="6804"/>
        </w:tabs>
        <w:suppressAutoHyphens/>
        <w:spacing w:after="0" w:line="240" w:lineRule="auto"/>
        <w:ind w:left="2694" w:right="25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22.04.2024</w:t>
      </w:r>
      <w:r w:rsidR="00E43E1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1209</w:t>
      </w:r>
    </w:p>
    <w:p w14:paraId="5A3BA094" w14:textId="77777777" w:rsidR="00E43E1E" w:rsidRPr="00C27E66" w:rsidRDefault="00E43E1E" w:rsidP="00E43E1E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8"/>
          <w:szCs w:val="28"/>
        </w:rPr>
      </w:pPr>
    </w:p>
    <w:p w14:paraId="3C8C3252" w14:textId="77777777" w:rsidR="008349C0" w:rsidRPr="00C27E66" w:rsidRDefault="008349C0" w:rsidP="00E43E1E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8"/>
          <w:szCs w:val="28"/>
        </w:rPr>
      </w:pPr>
    </w:p>
    <w:p w14:paraId="6973447C" w14:textId="77777777" w:rsidR="00E43E1E" w:rsidRPr="00C717E9" w:rsidRDefault="006D6E17" w:rsidP="00B83E33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Рубцовска Алтайского края от 12.12.2023 № 4168 «</w:t>
      </w:r>
      <w:r w:rsidR="00E43E1E" w:rsidRPr="00C717E9">
        <w:rPr>
          <w:rFonts w:ascii="Times New Roman" w:hAnsi="Times New Roman"/>
          <w:sz w:val="28"/>
          <w:szCs w:val="28"/>
        </w:rPr>
        <w:t xml:space="preserve">Об утверждении </w:t>
      </w:r>
      <w:r w:rsidR="00B83E33" w:rsidRPr="00C717E9">
        <w:rPr>
          <w:rFonts w:ascii="Times New Roman" w:hAnsi="Times New Roman"/>
          <w:sz w:val="28"/>
          <w:szCs w:val="28"/>
        </w:rPr>
        <w:t>Положения о постоянно действующей инвентаризационной комиссии по поступлению и выбытию финансовых и нефинансовых активов</w:t>
      </w:r>
      <w:r>
        <w:rPr>
          <w:rFonts w:ascii="Times New Roman" w:hAnsi="Times New Roman"/>
          <w:sz w:val="28"/>
          <w:szCs w:val="28"/>
        </w:rPr>
        <w:t>»</w:t>
      </w:r>
    </w:p>
    <w:p w14:paraId="06173AF1" w14:textId="77777777" w:rsidR="00B83E33" w:rsidRPr="00C717E9" w:rsidRDefault="00B83E33" w:rsidP="00B83E33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43CE6A0" w14:textId="77777777" w:rsidR="00B83E33" w:rsidRPr="00C717E9" w:rsidRDefault="00B83E33" w:rsidP="00B83E33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Calibri" w:hAnsi="Calibri"/>
          <w:sz w:val="28"/>
          <w:szCs w:val="28"/>
        </w:rPr>
      </w:pPr>
    </w:p>
    <w:p w14:paraId="6F684F01" w14:textId="4EB78473" w:rsidR="00E43E1E" w:rsidRPr="00C717E9" w:rsidRDefault="00E43E1E" w:rsidP="008349C0">
      <w:pPr>
        <w:pStyle w:val="ConsPlusCell"/>
        <w:widowControl/>
        <w:tabs>
          <w:tab w:val="left" w:pos="0"/>
          <w:tab w:val="left" w:pos="709"/>
          <w:tab w:val="left" w:pos="3960"/>
          <w:tab w:val="left" w:pos="4680"/>
          <w:tab w:val="left" w:pos="5280"/>
        </w:tabs>
        <w:ind w:right="-1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717E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83E33" w:rsidRPr="00C717E9"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</w:t>
      </w:r>
      <w:r w:rsidRPr="00C717E9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B83E33" w:rsidRPr="00C717E9">
        <w:rPr>
          <w:rFonts w:ascii="Times New Roman" w:hAnsi="Times New Roman" w:cs="Times New Roman"/>
          <w:spacing w:val="-1"/>
          <w:sz w:val="28"/>
          <w:szCs w:val="28"/>
        </w:rPr>
        <w:t xml:space="preserve">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Приказом Министерств</w:t>
      </w:r>
      <w:r w:rsidR="00160FC7" w:rsidRPr="00C717E9">
        <w:rPr>
          <w:rFonts w:ascii="Times New Roman" w:hAnsi="Times New Roman" w:cs="Times New Roman"/>
          <w:spacing w:val="-1"/>
          <w:sz w:val="28"/>
          <w:szCs w:val="28"/>
        </w:rPr>
        <w:t xml:space="preserve">а финансов Российской Федерации </w:t>
      </w:r>
      <w:r w:rsidR="00B83E33" w:rsidRPr="00C717E9">
        <w:rPr>
          <w:rFonts w:ascii="Times New Roman" w:hAnsi="Times New Roman" w:cs="Times New Roman"/>
          <w:spacing w:val="-1"/>
          <w:sz w:val="28"/>
          <w:szCs w:val="28"/>
        </w:rPr>
        <w:t>от 13.06.1995 № 49 «Об утверждении Методических указаний по инвентаризации имущества и финансовых обязательств»,</w:t>
      </w:r>
      <w:r w:rsidR="006D6E1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D6E17" w:rsidRPr="00C717E9">
        <w:rPr>
          <w:rFonts w:ascii="Times New Roman" w:hAnsi="Times New Roman" w:cs="Times New Roman"/>
          <w:spacing w:val="-1"/>
          <w:sz w:val="28"/>
          <w:szCs w:val="28"/>
        </w:rPr>
        <w:t>иными нормативными правовыми актами, регламентирующими порядок поступления, выбытия, передачи, внутреннего перемещения, реализации финансовых и нефинансовых активов</w:t>
      </w:r>
      <w:r w:rsidR="006D6E17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B02520" w:rsidRPr="00C717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D6E17">
        <w:rPr>
          <w:rFonts w:ascii="Times New Roman" w:hAnsi="Times New Roman" w:cs="Times New Roman"/>
          <w:spacing w:val="-1"/>
          <w:sz w:val="28"/>
          <w:szCs w:val="28"/>
        </w:rPr>
        <w:t xml:space="preserve">учитывая </w:t>
      </w:r>
      <w:r w:rsidR="006D6E17" w:rsidRPr="006D6E17">
        <w:rPr>
          <w:rFonts w:ascii="Times New Roman" w:hAnsi="Times New Roman" w:cs="Times New Roman"/>
          <w:spacing w:val="-1"/>
          <w:sz w:val="28"/>
          <w:szCs w:val="28"/>
        </w:rPr>
        <w:t>Приказ Мин</w:t>
      </w:r>
      <w:r w:rsidR="00191B79">
        <w:rPr>
          <w:rFonts w:ascii="Times New Roman" w:hAnsi="Times New Roman" w:cs="Times New Roman"/>
          <w:spacing w:val="-1"/>
          <w:sz w:val="28"/>
          <w:szCs w:val="28"/>
        </w:rPr>
        <w:t xml:space="preserve">истерства </w:t>
      </w:r>
      <w:r w:rsidR="006D6E17" w:rsidRPr="006D6E17">
        <w:rPr>
          <w:rFonts w:ascii="Times New Roman" w:hAnsi="Times New Roman" w:cs="Times New Roman"/>
          <w:spacing w:val="-1"/>
          <w:sz w:val="28"/>
          <w:szCs w:val="28"/>
        </w:rPr>
        <w:t>фина</w:t>
      </w:r>
      <w:r w:rsidR="00191B79">
        <w:rPr>
          <w:rFonts w:ascii="Times New Roman" w:hAnsi="Times New Roman" w:cs="Times New Roman"/>
          <w:spacing w:val="-1"/>
          <w:sz w:val="28"/>
          <w:szCs w:val="28"/>
        </w:rPr>
        <w:t>нсов</w:t>
      </w:r>
      <w:r w:rsidR="006D6E17" w:rsidRPr="006D6E17">
        <w:rPr>
          <w:rFonts w:ascii="Times New Roman" w:hAnsi="Times New Roman" w:cs="Times New Roman"/>
          <w:spacing w:val="-1"/>
          <w:sz w:val="28"/>
          <w:szCs w:val="28"/>
        </w:rPr>
        <w:t xml:space="preserve"> России от 15.04.2021 </w:t>
      </w:r>
      <w:r w:rsidR="006D6E17">
        <w:rPr>
          <w:rFonts w:ascii="Times New Roman" w:hAnsi="Times New Roman" w:cs="Times New Roman"/>
          <w:spacing w:val="-1"/>
          <w:sz w:val="28"/>
          <w:szCs w:val="28"/>
        </w:rPr>
        <w:t>№</w:t>
      </w:r>
      <w:r w:rsidR="00500634">
        <w:rPr>
          <w:rFonts w:ascii="Times New Roman" w:hAnsi="Times New Roman" w:cs="Times New Roman"/>
          <w:spacing w:val="-1"/>
          <w:sz w:val="28"/>
          <w:szCs w:val="28"/>
        </w:rPr>
        <w:t xml:space="preserve"> 61н </w:t>
      </w:r>
      <w:r w:rsidR="00CA2862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="006D6E17" w:rsidRPr="006D6E17">
        <w:rPr>
          <w:rFonts w:ascii="Times New Roman" w:hAnsi="Times New Roman" w:cs="Times New Roman"/>
          <w:spacing w:val="-1"/>
          <w:sz w:val="28"/>
          <w:szCs w:val="28"/>
        </w:rPr>
        <w:t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</w:t>
      </w:r>
      <w:r w:rsidR="00500634">
        <w:rPr>
          <w:rFonts w:ascii="Times New Roman" w:hAnsi="Times New Roman" w:cs="Times New Roman"/>
          <w:spacing w:val="-1"/>
          <w:sz w:val="28"/>
          <w:szCs w:val="28"/>
        </w:rPr>
        <w:t>о их формированию и применению</w:t>
      </w:r>
      <w:r w:rsidR="00CA2862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6D6E17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C717E9">
        <w:rPr>
          <w:rFonts w:ascii="Times New Roman" w:hAnsi="Times New Roman"/>
          <w:spacing w:val="-1"/>
          <w:sz w:val="28"/>
          <w:szCs w:val="28"/>
        </w:rPr>
        <w:t xml:space="preserve"> ПОСТАНОВЛЯЮ:</w:t>
      </w:r>
    </w:p>
    <w:p w14:paraId="0FABD320" w14:textId="30E07969" w:rsidR="006D6E17" w:rsidRDefault="006D6E17" w:rsidP="006D6E17">
      <w:pPr>
        <w:pStyle w:val="a4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17">
        <w:rPr>
          <w:rFonts w:ascii="Times New Roman" w:hAnsi="Times New Roman" w:cs="Times New Roman"/>
          <w:sz w:val="28"/>
          <w:szCs w:val="28"/>
        </w:rPr>
        <w:t>Внести в приложение к постановлению Администрации города Рубцовска Алтайского края от 12.12.2023 № 4168 «Об утверждении Положения о постоянно действующей инвентаризационной комиссии по поступлению и выбытию финансовых и нефинансовых активов»</w:t>
      </w:r>
      <w:r w:rsidR="00500634">
        <w:rPr>
          <w:rFonts w:ascii="Times New Roman" w:hAnsi="Times New Roman" w:cs="Times New Roman"/>
          <w:sz w:val="28"/>
          <w:szCs w:val="28"/>
        </w:rPr>
        <w:t xml:space="preserve"> (далее – Положение)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CA2862">
        <w:rPr>
          <w:rFonts w:ascii="Times New Roman" w:hAnsi="Times New Roman" w:cs="Times New Roman"/>
          <w:sz w:val="28"/>
          <w:szCs w:val="28"/>
        </w:rPr>
        <w:t>е</w:t>
      </w:r>
      <w:r w:rsidR="00500634">
        <w:rPr>
          <w:rFonts w:ascii="Times New Roman" w:hAnsi="Times New Roman" w:cs="Times New Roman"/>
          <w:sz w:val="28"/>
          <w:szCs w:val="28"/>
        </w:rPr>
        <w:t>, изложив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DCF2C8B" w14:textId="77777777" w:rsidR="006D6E17" w:rsidRDefault="00500634" w:rsidP="00500634">
      <w:pPr>
        <w:pStyle w:val="a4"/>
        <w:shd w:val="clear" w:color="auto" w:fill="FFFFFF"/>
        <w:suppressAutoHyphens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6D6E17">
        <w:rPr>
          <w:rFonts w:ascii="Times New Roman" w:hAnsi="Times New Roman" w:cs="Times New Roman"/>
          <w:sz w:val="28"/>
          <w:szCs w:val="28"/>
        </w:rPr>
        <w:t xml:space="preserve"> 3.3 раздела 3 Положения в </w:t>
      </w:r>
      <w:r w:rsidR="008B6C89">
        <w:rPr>
          <w:rFonts w:ascii="Times New Roman" w:hAnsi="Times New Roman" w:cs="Times New Roman"/>
          <w:sz w:val="28"/>
          <w:szCs w:val="28"/>
        </w:rPr>
        <w:t>следующей</w:t>
      </w:r>
      <w:r w:rsidR="006D6E17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1FECB9FF" w14:textId="77777777" w:rsidR="00191B79" w:rsidRDefault="006D6E17" w:rsidP="00191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B6C89">
        <w:rPr>
          <w:rFonts w:ascii="Times New Roman" w:hAnsi="Times New Roman" w:cs="Times New Roman"/>
          <w:sz w:val="28"/>
          <w:szCs w:val="28"/>
        </w:rPr>
        <w:t>3.3. Комиссия составл</w:t>
      </w:r>
      <w:r w:rsidR="00CF7397">
        <w:rPr>
          <w:rFonts w:ascii="Times New Roman" w:hAnsi="Times New Roman" w:cs="Times New Roman"/>
          <w:sz w:val="28"/>
          <w:szCs w:val="28"/>
        </w:rPr>
        <w:t>яет и подписывает акты о приеме-</w:t>
      </w:r>
      <w:r w:rsidR="008B6C89">
        <w:rPr>
          <w:rFonts w:ascii="Times New Roman" w:hAnsi="Times New Roman" w:cs="Times New Roman"/>
          <w:sz w:val="28"/>
          <w:szCs w:val="28"/>
        </w:rPr>
        <w:t xml:space="preserve">передаче объектов нефинансовых активов, о списании объектов нефинансовых активов (за </w:t>
      </w:r>
      <w:r w:rsidR="008B6C89" w:rsidRPr="00191B79">
        <w:rPr>
          <w:rFonts w:ascii="Times New Roman" w:hAnsi="Times New Roman" w:cs="Times New Roman"/>
          <w:sz w:val="28"/>
          <w:szCs w:val="28"/>
        </w:rPr>
        <w:t xml:space="preserve">исключением транспортных средств, самоходных машин и </w:t>
      </w:r>
      <w:r w:rsidR="008B6C89" w:rsidRPr="00191B79">
        <w:rPr>
          <w:rFonts w:ascii="Times New Roman" w:hAnsi="Times New Roman" w:cs="Times New Roman"/>
          <w:sz w:val="28"/>
          <w:szCs w:val="28"/>
        </w:rPr>
        <w:lastRenderedPageBreak/>
        <w:t>тракторов, навесного  и прицепного оборудования к ним), материальных запасав, составляет заключение по списанию имущества, числящегося в казне города и в оперативном управлении учреждений, в случае принятия решения о дальнейшем использовании осмотренного имущества составляет акт произвольной формы, протоколы об определении первоначальной стоимости объектов нефинансовых активов, протоколы о принятии к забалансовому учету</w:t>
      </w:r>
      <w:r w:rsidR="00191B79" w:rsidRPr="00191B79">
        <w:rPr>
          <w:rFonts w:ascii="Times New Roman" w:hAnsi="Times New Roman" w:cs="Times New Roman"/>
          <w:sz w:val="28"/>
          <w:szCs w:val="28"/>
        </w:rPr>
        <w:t xml:space="preserve"> объектов, не соответствующих критериям актива, а так же унифицированны</w:t>
      </w:r>
      <w:r w:rsidR="00191B79">
        <w:rPr>
          <w:rFonts w:ascii="Times New Roman" w:hAnsi="Times New Roman" w:cs="Times New Roman"/>
          <w:sz w:val="28"/>
          <w:szCs w:val="28"/>
        </w:rPr>
        <w:t>е</w:t>
      </w:r>
      <w:r w:rsidR="00191B79" w:rsidRPr="00191B79">
        <w:rPr>
          <w:rFonts w:ascii="Times New Roman" w:hAnsi="Times New Roman" w:cs="Times New Roman"/>
          <w:sz w:val="28"/>
          <w:szCs w:val="28"/>
        </w:rPr>
        <w:t xml:space="preserve"> форм</w:t>
      </w:r>
      <w:r w:rsidR="00191B79">
        <w:rPr>
          <w:rFonts w:ascii="Times New Roman" w:hAnsi="Times New Roman" w:cs="Times New Roman"/>
          <w:sz w:val="28"/>
          <w:szCs w:val="28"/>
        </w:rPr>
        <w:t>ы</w:t>
      </w:r>
      <w:r w:rsidR="00191B79" w:rsidRPr="00191B79">
        <w:rPr>
          <w:rFonts w:ascii="Times New Roman" w:hAnsi="Times New Roman" w:cs="Times New Roman"/>
          <w:sz w:val="28"/>
          <w:szCs w:val="28"/>
        </w:rPr>
        <w:t xml:space="preserve"> электронных первичных учетных документов</w:t>
      </w:r>
      <w:r w:rsidR="00191B79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191B79" w:rsidRPr="006D6E17">
        <w:rPr>
          <w:rFonts w:ascii="Times New Roman" w:hAnsi="Times New Roman" w:cs="Times New Roman"/>
          <w:spacing w:val="-1"/>
          <w:sz w:val="28"/>
          <w:szCs w:val="28"/>
        </w:rPr>
        <w:t>Приказ</w:t>
      </w:r>
      <w:r w:rsidR="00191B79">
        <w:rPr>
          <w:rFonts w:ascii="Times New Roman" w:hAnsi="Times New Roman" w:cs="Times New Roman"/>
          <w:spacing w:val="-1"/>
          <w:sz w:val="28"/>
          <w:szCs w:val="28"/>
        </w:rPr>
        <w:t>ом</w:t>
      </w:r>
      <w:r w:rsidR="00191B79" w:rsidRPr="006D6E17">
        <w:rPr>
          <w:rFonts w:ascii="Times New Roman" w:hAnsi="Times New Roman" w:cs="Times New Roman"/>
          <w:spacing w:val="-1"/>
          <w:sz w:val="28"/>
          <w:szCs w:val="28"/>
        </w:rPr>
        <w:t xml:space="preserve"> Мин</w:t>
      </w:r>
      <w:r w:rsidR="00191B79">
        <w:rPr>
          <w:rFonts w:ascii="Times New Roman" w:hAnsi="Times New Roman" w:cs="Times New Roman"/>
          <w:spacing w:val="-1"/>
          <w:sz w:val="28"/>
          <w:szCs w:val="28"/>
        </w:rPr>
        <w:t xml:space="preserve">истерства </w:t>
      </w:r>
      <w:r w:rsidR="00191B79" w:rsidRPr="006D6E17">
        <w:rPr>
          <w:rFonts w:ascii="Times New Roman" w:hAnsi="Times New Roman" w:cs="Times New Roman"/>
          <w:spacing w:val="-1"/>
          <w:sz w:val="28"/>
          <w:szCs w:val="28"/>
        </w:rPr>
        <w:t>фина</w:t>
      </w:r>
      <w:r w:rsidR="00191B79">
        <w:rPr>
          <w:rFonts w:ascii="Times New Roman" w:hAnsi="Times New Roman" w:cs="Times New Roman"/>
          <w:spacing w:val="-1"/>
          <w:sz w:val="28"/>
          <w:szCs w:val="28"/>
        </w:rPr>
        <w:t>нсов</w:t>
      </w:r>
      <w:r w:rsidR="00191B79" w:rsidRPr="006D6E17">
        <w:rPr>
          <w:rFonts w:ascii="Times New Roman" w:hAnsi="Times New Roman" w:cs="Times New Roman"/>
          <w:spacing w:val="-1"/>
          <w:sz w:val="28"/>
          <w:szCs w:val="28"/>
        </w:rPr>
        <w:t xml:space="preserve"> России от 15.04.2021 </w:t>
      </w:r>
      <w:r w:rsidR="00191B79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№</w:t>
      </w:r>
      <w:r w:rsidR="00191B79" w:rsidRPr="006D6E17">
        <w:rPr>
          <w:rFonts w:ascii="Times New Roman" w:hAnsi="Times New Roman" w:cs="Times New Roman"/>
          <w:spacing w:val="-1"/>
          <w:sz w:val="28"/>
          <w:szCs w:val="28"/>
        </w:rPr>
        <w:t xml:space="preserve"> 61н </w:t>
      </w:r>
      <w:r w:rsidR="00191B79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="00191B79" w:rsidRPr="006D6E17">
        <w:rPr>
          <w:rFonts w:ascii="Times New Roman" w:hAnsi="Times New Roman" w:cs="Times New Roman"/>
          <w:spacing w:val="-1"/>
          <w:sz w:val="28"/>
          <w:szCs w:val="28"/>
        </w:rPr>
        <w:t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</w:t>
      </w:r>
      <w:r w:rsidR="00191B79">
        <w:rPr>
          <w:rFonts w:ascii="Times New Roman" w:hAnsi="Times New Roman" w:cs="Times New Roman"/>
          <w:spacing w:val="-1"/>
          <w:sz w:val="28"/>
          <w:szCs w:val="28"/>
        </w:rPr>
        <w:t>о их формированию и применению.».</w:t>
      </w:r>
    </w:p>
    <w:p w14:paraId="57A83BE2" w14:textId="77777777" w:rsidR="002738E6" w:rsidRDefault="00191B79" w:rsidP="00191B79">
      <w:pPr>
        <w:pStyle w:val="a4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C0E3B8B" w14:textId="77777777" w:rsidR="00191B79" w:rsidRPr="00CF7397" w:rsidRDefault="00191B79" w:rsidP="00CF739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опубликов</w:t>
      </w:r>
      <w:r w:rsidR="00CF7397">
        <w:rPr>
          <w:rFonts w:ascii="Times New Roman" w:hAnsi="Times New Roman" w:cs="Times New Roman"/>
          <w:sz w:val="28"/>
          <w:szCs w:val="28"/>
        </w:rPr>
        <w:t xml:space="preserve">ания в газете «Местное время» и </w:t>
      </w:r>
      <w:r w:rsidR="00CF7397">
        <w:rPr>
          <w:rFonts w:ascii="Times New Roman" w:hAnsi="Times New Roman" w:cs="Times New Roman"/>
          <w:bCs/>
          <w:sz w:val="28"/>
          <w:szCs w:val="28"/>
        </w:rPr>
        <w:t>распространяется на правоотношения, возникшие с 01.01.2024.</w:t>
      </w:r>
    </w:p>
    <w:p w14:paraId="790F39A8" w14:textId="77777777" w:rsidR="00191B79" w:rsidRDefault="00191B79" w:rsidP="00191B79">
      <w:pPr>
        <w:pStyle w:val="a4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5823CD1A" w14:textId="77777777" w:rsidR="00191B79" w:rsidRDefault="00191B79" w:rsidP="00191B79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53DB4B1" w14:textId="77777777" w:rsidR="00191B79" w:rsidRDefault="00191B79" w:rsidP="00191B79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B49977C" w14:textId="77777777" w:rsidR="00191B79" w:rsidRPr="00191B79" w:rsidRDefault="00191B79" w:rsidP="00191B79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Рубцовска                                                                   Д.З. Фельдман</w:t>
      </w:r>
    </w:p>
    <w:sectPr w:rsidR="00191B79" w:rsidRPr="00191B79" w:rsidSect="00883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33604"/>
    <w:multiLevelType w:val="multilevel"/>
    <w:tmpl w:val="C9623BEA"/>
    <w:lvl w:ilvl="0">
      <w:start w:val="1"/>
      <w:numFmt w:val="decimal"/>
      <w:suff w:val="space"/>
      <w:lvlText w:val="%1."/>
      <w:lvlJc w:val="left"/>
      <w:pPr>
        <w:ind w:left="503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  <w:rPr>
        <w:rFonts w:hint="default"/>
      </w:rPr>
    </w:lvl>
  </w:abstractNum>
  <w:abstractNum w:abstractNumId="1" w15:restartNumberingAfterBreak="0">
    <w:nsid w:val="534D71CA"/>
    <w:multiLevelType w:val="hybridMultilevel"/>
    <w:tmpl w:val="7616CC44"/>
    <w:lvl w:ilvl="0" w:tplc="28967D8A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4DF5810"/>
    <w:multiLevelType w:val="hybridMultilevel"/>
    <w:tmpl w:val="E1EEF5FE"/>
    <w:lvl w:ilvl="0" w:tplc="35B82A36">
      <w:start w:val="1"/>
      <w:numFmt w:val="decimal"/>
      <w:suff w:val="space"/>
      <w:lvlText w:val="%1."/>
      <w:lvlJc w:val="left"/>
      <w:pPr>
        <w:ind w:left="142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437408968">
    <w:abstractNumId w:val="2"/>
  </w:num>
  <w:num w:numId="2" w16cid:durableId="1603995254">
    <w:abstractNumId w:val="1"/>
  </w:num>
  <w:num w:numId="3" w16cid:durableId="73107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E1E"/>
    <w:rsid w:val="00062627"/>
    <w:rsid w:val="00066827"/>
    <w:rsid w:val="00106C99"/>
    <w:rsid w:val="00160FC7"/>
    <w:rsid w:val="00191B79"/>
    <w:rsid w:val="002738E6"/>
    <w:rsid w:val="003224AD"/>
    <w:rsid w:val="003E574A"/>
    <w:rsid w:val="003F69AA"/>
    <w:rsid w:val="0047245A"/>
    <w:rsid w:val="00495AC1"/>
    <w:rsid w:val="00500634"/>
    <w:rsid w:val="00571A6E"/>
    <w:rsid w:val="006D6E17"/>
    <w:rsid w:val="007905A6"/>
    <w:rsid w:val="007A0F8D"/>
    <w:rsid w:val="007C6C4A"/>
    <w:rsid w:val="008349C0"/>
    <w:rsid w:val="008832A6"/>
    <w:rsid w:val="008B6C89"/>
    <w:rsid w:val="00904553"/>
    <w:rsid w:val="009D779B"/>
    <w:rsid w:val="00A25C0B"/>
    <w:rsid w:val="00A25D5F"/>
    <w:rsid w:val="00B02520"/>
    <w:rsid w:val="00B83E33"/>
    <w:rsid w:val="00C27E66"/>
    <w:rsid w:val="00C717E9"/>
    <w:rsid w:val="00CA2862"/>
    <w:rsid w:val="00CE0567"/>
    <w:rsid w:val="00CF7397"/>
    <w:rsid w:val="00D77DCC"/>
    <w:rsid w:val="00D83120"/>
    <w:rsid w:val="00D93C02"/>
    <w:rsid w:val="00E43E1E"/>
    <w:rsid w:val="00E81FE0"/>
    <w:rsid w:val="00FD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362C"/>
  <w15:docId w15:val="{A1FCC6B0-4EDA-4DF9-865B-68165352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43E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E43E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B83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sigoleva</dc:creator>
  <cp:lastModifiedBy>Походяева Анастасия Сергеевн</cp:lastModifiedBy>
  <cp:revision>8</cp:revision>
  <cp:lastPrinted>2024-04-04T06:07:00Z</cp:lastPrinted>
  <dcterms:created xsi:type="dcterms:W3CDTF">2024-03-22T07:49:00Z</dcterms:created>
  <dcterms:modified xsi:type="dcterms:W3CDTF">2024-04-22T06:16:00Z</dcterms:modified>
</cp:coreProperties>
</file>