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E7" w:rsidRDefault="004358E7" w:rsidP="002636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4358E7" w:rsidRPr="00AC35BE" w:rsidRDefault="004358E7" w:rsidP="0026360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358E7" w:rsidRPr="00AC35BE" w:rsidRDefault="004358E7" w:rsidP="0026360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4358E7" w:rsidRDefault="004358E7" w:rsidP="00263609">
      <w:pPr>
        <w:jc w:val="center"/>
        <w:rPr>
          <w:rFonts w:ascii="Verdana" w:hAnsi="Verdana"/>
          <w:b/>
          <w:sz w:val="28"/>
          <w:szCs w:val="28"/>
        </w:rPr>
      </w:pPr>
    </w:p>
    <w:p w:rsidR="004358E7" w:rsidRPr="00396B03" w:rsidRDefault="004358E7" w:rsidP="0026360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4358E7" w:rsidRPr="00FC39BC" w:rsidRDefault="004358E7" w:rsidP="00263609">
      <w:pPr>
        <w:spacing w:before="240"/>
        <w:jc w:val="center"/>
        <w:rPr>
          <w:sz w:val="28"/>
          <w:szCs w:val="28"/>
        </w:rPr>
      </w:pPr>
      <w:r w:rsidRPr="00FC39BC">
        <w:rPr>
          <w:sz w:val="28"/>
          <w:szCs w:val="28"/>
        </w:rPr>
        <w:t>30.04.2015  № 2243</w:t>
      </w:r>
    </w:p>
    <w:p w:rsidR="004358E7" w:rsidRDefault="004358E7" w:rsidP="00263609">
      <w:pPr>
        <w:jc w:val="center"/>
      </w:pP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4358E7" w:rsidRDefault="004358E7" w:rsidP="00F518AA">
      <w:pPr>
        <w:pStyle w:val="BodyText"/>
        <w:ind w:left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предприниматель года»</w:t>
      </w:r>
    </w:p>
    <w:p w:rsidR="004358E7" w:rsidRDefault="004358E7" w:rsidP="00F518AA">
      <w:pPr>
        <w:pStyle w:val="BodyText"/>
        <w:ind w:left="142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/>
        <w:rPr>
          <w:b w:val="0"/>
          <w:sz w:val="28"/>
          <w:szCs w:val="28"/>
        </w:rPr>
      </w:pPr>
    </w:p>
    <w:p w:rsidR="004358E7" w:rsidRDefault="004358E7" w:rsidP="00263609">
      <w:pPr>
        <w:pStyle w:val="BodyText"/>
        <w:ind w:left="142" w:firstLine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краевом конкурсе «Лучший предприниматель года», утвержденным приказом управления Алтайского края по развитию предпринимательства и рыночной инфраструктуры от 22.04.2015 № 34, и в рамках реализации муниципальной целевой программы «Поддержка и развитие малого и среднего предпринимательства в городе Рубцовске» на 2014-2016 годы, утвержденной постановлением Администрации города Рубцовска Алтайского края от 16.09.2013 № 4605, ПОСТАНОВЛЯЮ:</w:t>
      </w:r>
    </w:p>
    <w:p w:rsidR="004358E7" w:rsidRDefault="004358E7" w:rsidP="00263609">
      <w:pPr>
        <w:pStyle w:val="BodyText"/>
        <w:ind w:left="142" w:firstLine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Положение о городском конкурсе «Лучший предприниматель года» (Приложение).</w:t>
      </w:r>
    </w:p>
    <w:p w:rsidR="004358E7" w:rsidRDefault="004358E7" w:rsidP="00263609">
      <w:pPr>
        <w:pStyle w:val="BodyText"/>
        <w:ind w:left="142" w:firstLine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Создать конкурсную комиссию Администрации города Рубцовска  для организации и подведения итогов городского конкурса «Лучший предприниматель года» в следующем составе:</w:t>
      </w:r>
    </w:p>
    <w:p w:rsidR="004358E7" w:rsidRDefault="004358E7" w:rsidP="00F518AA">
      <w:pPr>
        <w:pStyle w:val="BodyText"/>
        <w:ind w:left="142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комиссии:</w:t>
      </w:r>
    </w:p>
    <w:p w:rsidR="004358E7" w:rsidRDefault="004358E7" w:rsidP="00F518AA">
      <w:pPr>
        <w:pStyle w:val="BodyText"/>
        <w:ind w:left="142" w:right="-567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Черноиванов С. П.                                 -  заместитель Главы Администрации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города Рубцовска;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председателя комиссии: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Шкурихина Н.В.                                      - начальник отдела по развитию      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предпринимательства и  рыночной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инфраструктуры управления      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Администрации города Рубцовска                                                                    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по промышленности, энергетике,                  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транспорту, развитию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предпринимательства и  труду                                            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567" w:right="-142" w:hanging="42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комиссии:</w:t>
      </w:r>
    </w:p>
    <w:p w:rsidR="004358E7" w:rsidRDefault="004358E7" w:rsidP="00F518AA">
      <w:pPr>
        <w:pStyle w:val="BodyText"/>
        <w:ind w:left="142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Ложинцева Л. В.                                           -  главный специалист отдела по       </w:t>
      </w:r>
    </w:p>
    <w:p w:rsidR="004358E7" w:rsidRDefault="004358E7" w:rsidP="00F518AA">
      <w:pPr>
        <w:pStyle w:val="BodyText"/>
        <w:ind w:left="851" w:right="-142" w:hanging="5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развитию предпринимательства и                                               </w:t>
      </w:r>
    </w:p>
    <w:p w:rsidR="004358E7" w:rsidRDefault="004358E7" w:rsidP="00F518AA">
      <w:pPr>
        <w:pStyle w:val="BodyText"/>
        <w:ind w:left="300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рыночной инфраструктуры                                         </w:t>
      </w:r>
    </w:p>
    <w:p w:rsidR="004358E7" w:rsidRDefault="004358E7" w:rsidP="00F518AA">
      <w:pPr>
        <w:pStyle w:val="BodyText"/>
        <w:ind w:left="300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управления Администрации города  </w:t>
      </w:r>
    </w:p>
    <w:p w:rsidR="004358E7" w:rsidRDefault="004358E7" w:rsidP="00F518AA">
      <w:pPr>
        <w:pStyle w:val="BodyText"/>
        <w:ind w:left="300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Рубцовска по промышленности,             </w:t>
      </w:r>
    </w:p>
    <w:p w:rsidR="004358E7" w:rsidRDefault="004358E7" w:rsidP="00F518AA">
      <w:pPr>
        <w:pStyle w:val="BodyText"/>
        <w:ind w:left="300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энергетике, транспорту, развитию </w:t>
      </w:r>
    </w:p>
    <w:p w:rsidR="004358E7" w:rsidRDefault="004358E7" w:rsidP="00F518AA">
      <w:pPr>
        <w:pStyle w:val="BodyText"/>
        <w:ind w:left="300" w:right="-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предпринимательства и  труду.                         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right="-567"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Члены  комиссии: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1. Долгих Е.И.                                            - начальник управления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   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по промышленности, энергетике,                               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транспорту, развитию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труду;</w:t>
      </w:r>
    </w:p>
    <w:p w:rsidR="004358E7" w:rsidRDefault="004358E7" w:rsidP="00F518AA">
      <w:pPr>
        <w:pStyle w:val="BodyText"/>
        <w:ind w:left="-426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 Косухин С.В.                                        - директор ООО «Союз-2000», депутат</w:t>
      </w:r>
    </w:p>
    <w:p w:rsidR="004358E7" w:rsidRDefault="004358E7" w:rsidP="00F518AA">
      <w:pPr>
        <w:pStyle w:val="BodyText"/>
        <w:ind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Рубцовского городского  Совета</w:t>
      </w:r>
    </w:p>
    <w:p w:rsidR="004358E7" w:rsidRDefault="004358E7" w:rsidP="00F518AA">
      <w:pPr>
        <w:pStyle w:val="BodyText"/>
        <w:ind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депутатов Алтайского края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(по согласованию);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3. Пурыга И.В.                                          - начальник отдела экономического                        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развития и ценообразования;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Рубцовска;    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4. Томашевич И.И.                                 - заместитель председателя общественного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Совета  по развитию</w:t>
      </w:r>
    </w:p>
    <w:p w:rsidR="004358E7" w:rsidRDefault="004358E7" w:rsidP="00F518AA">
      <w:pPr>
        <w:pStyle w:val="BodyText"/>
        <w:ind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предпринимательства при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 </w:t>
      </w:r>
    </w:p>
    <w:p w:rsidR="004358E7" w:rsidRDefault="004358E7" w:rsidP="00F518AA">
      <w:pPr>
        <w:pStyle w:val="BodyText"/>
        <w:ind w:left="300" w:right="-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Алтайского края (по согласованию).    </w:t>
      </w:r>
    </w:p>
    <w:p w:rsidR="004358E7" w:rsidRDefault="004358E7" w:rsidP="00263609">
      <w:pPr>
        <w:pStyle w:val="BodyText"/>
        <w:ind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Настоящее постановление разместить на официальном сайте Администрации города Рубцовска Алтайского края в сети Интернет.     </w:t>
      </w:r>
    </w:p>
    <w:p w:rsidR="004358E7" w:rsidRDefault="004358E7" w:rsidP="00263609">
      <w:pPr>
        <w:pStyle w:val="BodyText"/>
        <w:ind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Признать утратившим силу постановление Администрации города Рубцовска Алтайского края от 29.04.2014 № 1869 «О проведении городского конкурса «Лучший предприниматель года».</w:t>
      </w:r>
    </w:p>
    <w:p w:rsidR="004358E7" w:rsidRDefault="004358E7" w:rsidP="00263609">
      <w:pPr>
        <w:pStyle w:val="BodyText"/>
        <w:ind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исполнением настоящего постановления возложить на  </w:t>
      </w:r>
    </w:p>
    <w:p w:rsidR="004358E7" w:rsidRDefault="004358E7" w:rsidP="00F518AA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заместителя Главы Администрации города Рубцовска Черноиванова С.П.</w:t>
      </w:r>
    </w:p>
    <w:p w:rsidR="004358E7" w:rsidRDefault="004358E7" w:rsidP="00F518AA">
      <w:pPr>
        <w:pStyle w:val="BodyText"/>
        <w:rPr>
          <w:sz w:val="28"/>
          <w:szCs w:val="28"/>
        </w:rPr>
      </w:pPr>
    </w:p>
    <w:p w:rsidR="004358E7" w:rsidRDefault="004358E7" w:rsidP="00F518AA">
      <w:pPr>
        <w:pStyle w:val="BodyText"/>
        <w:rPr>
          <w:sz w:val="28"/>
          <w:szCs w:val="28"/>
        </w:rPr>
      </w:pPr>
    </w:p>
    <w:p w:rsidR="004358E7" w:rsidRDefault="004358E7" w:rsidP="00F518AA">
      <w:pPr>
        <w:pStyle w:val="BodyText"/>
        <w:rPr>
          <w:sz w:val="28"/>
          <w:szCs w:val="28"/>
        </w:rPr>
      </w:pPr>
    </w:p>
    <w:p w:rsidR="004358E7" w:rsidRDefault="004358E7" w:rsidP="00F518AA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 Администрации</w:t>
      </w:r>
    </w:p>
    <w:p w:rsidR="004358E7" w:rsidRDefault="004358E7" w:rsidP="00F518AA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 Рубцовска                                                                                  В.В.Ларионов</w:t>
      </w:r>
      <w:r>
        <w:rPr>
          <w:b w:val="0"/>
          <w:sz w:val="28"/>
        </w:rPr>
        <w:t xml:space="preserve">                           </w:t>
      </w:r>
    </w:p>
    <w:p w:rsidR="004358E7" w:rsidRDefault="004358E7" w:rsidP="00F518AA">
      <w:pPr>
        <w:pStyle w:val="BodyText"/>
        <w:ind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</w:t>
      </w:r>
    </w:p>
    <w:p w:rsidR="004358E7" w:rsidRDefault="004358E7" w:rsidP="00F518AA">
      <w:pPr>
        <w:pStyle w:val="BodyText"/>
        <w:ind w:left="-567" w:right="-1260" w:firstLine="567"/>
        <w:rPr>
          <w:b w:val="0"/>
          <w:sz w:val="28"/>
        </w:rPr>
      </w:pPr>
    </w:p>
    <w:p w:rsidR="004358E7" w:rsidRDefault="004358E7" w:rsidP="00F518AA">
      <w:pPr>
        <w:pStyle w:val="BodyText"/>
        <w:ind w:left="-567" w:right="-1260" w:firstLine="567"/>
        <w:rPr>
          <w:b w:val="0"/>
          <w:sz w:val="28"/>
        </w:rPr>
      </w:pPr>
    </w:p>
    <w:p w:rsidR="004358E7" w:rsidRDefault="004358E7" w:rsidP="00F518AA">
      <w:pPr>
        <w:pStyle w:val="BodyText"/>
        <w:ind w:left="-567" w:right="-1260" w:firstLine="567"/>
        <w:rPr>
          <w:b w:val="0"/>
          <w:sz w:val="28"/>
        </w:rPr>
      </w:pPr>
    </w:p>
    <w:p w:rsidR="004358E7" w:rsidRDefault="004358E7" w:rsidP="00F518AA">
      <w:pPr>
        <w:pStyle w:val="BodyText"/>
        <w:ind w:left="-567" w:right="-1260" w:firstLine="567"/>
        <w:rPr>
          <w:b w:val="0"/>
          <w:sz w:val="28"/>
        </w:rPr>
      </w:pPr>
    </w:p>
    <w:p w:rsidR="004358E7" w:rsidRDefault="004358E7" w:rsidP="00F518AA">
      <w:pPr>
        <w:pStyle w:val="BodyText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Приложение</w:t>
      </w:r>
    </w:p>
    <w:p w:rsidR="004358E7" w:rsidRDefault="004358E7" w:rsidP="00F518AA">
      <w:pPr>
        <w:pStyle w:val="BodyText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к постановлению Администрации</w:t>
      </w:r>
    </w:p>
    <w:p w:rsidR="004358E7" w:rsidRDefault="004358E7" w:rsidP="00F518AA">
      <w:pPr>
        <w:pStyle w:val="BodyText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города Рубцовска Алтайского края</w:t>
      </w:r>
    </w:p>
    <w:p w:rsidR="004358E7" w:rsidRDefault="004358E7" w:rsidP="00F518AA">
      <w:pPr>
        <w:pStyle w:val="BodyText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от 30.04.2015 № 2243</w:t>
      </w:r>
    </w:p>
    <w:p w:rsidR="004358E7" w:rsidRDefault="004358E7" w:rsidP="00F518AA">
      <w:pPr>
        <w:pStyle w:val="BodyText"/>
        <w:ind w:left="1134" w:right="-1260"/>
        <w:rPr>
          <w:b w:val="0"/>
          <w:sz w:val="28"/>
        </w:rPr>
      </w:pP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Л О Ж Е Н И Е</w:t>
      </w: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 городском конкурсе  «Лучший предприниматель года»</w:t>
      </w:r>
    </w:p>
    <w:p w:rsidR="004358E7" w:rsidRDefault="004358E7" w:rsidP="00F518AA">
      <w:pPr>
        <w:pStyle w:val="BodyText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1.Общие положения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1.1.Настоящее положение о городском конкурсе «Лучший  предприниматель года» (далее – «положение») разработано на основании Положения о краевом конкурсе «Лучший предприниматель года», утвержденного приказом управления Алтайского края по развитию предпринимательства и рыночной инфраструктуры от 22.04.2015 № 34.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Положение определяет цель, задачи, порядок организации и проведения городского конкурса «Лучший предприниматель года» (далее – «конкурс»), являющегося отборочным для участия в краевом конкурсе «Лучший предприниматель года», работу конкурсной комиссии, критерии, используемые при подведении итогов конкурса и награждении победителей.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 Целью проведения конкурса является формирование положительного образа предпринимателя, популяризация роли предпринимательства, содействие развитию малого и среднего предпринимательства в городе Рубцовске.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 Задачи  конкурса: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оценка уровня развития малого и среднего предпринимательства по видам экономической деятельности;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выявление и поощрение субъектов малого и среднего предпринимательства, добившихся наибольших успехов;</w:t>
      </w:r>
    </w:p>
    <w:p w:rsidR="004358E7" w:rsidRDefault="004358E7" w:rsidP="008D5A2D">
      <w:pPr>
        <w:pStyle w:val="BodyText"/>
        <w:ind w:left="-284" w:firstLine="99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 обобщение и распространение положительного предпринимательского   </w:t>
      </w:r>
    </w:p>
    <w:p w:rsidR="004358E7" w:rsidRDefault="004358E7" w:rsidP="008D5A2D">
      <w:pPr>
        <w:pStyle w:val="BodyText"/>
        <w:ind w:left="-284"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опыта в городе Рубцовске;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выдвижение  кандидатур из числа победителей на краевой конкурс.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 Организатором конкурса является Администрация города Рубцовска Алтайского края в лице отдела по развитию предпринимательства и рыночной инфраструктуры управления Администрации города Рубцовска по промышленности, энергетике, транспорту, развитию предпринимательства и труду (далее – «отдел»).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1.6. Отдел осуществляет следующие функции: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определяет сроки проведения конкурса;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определяет критерии отбора участников;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-устанавливает перечень документов, прилагаемых к заявке на участие в конкурсе (далее – «конкурсная документация»);                                                                                                                             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-организует информирование субъектов малого и среднего предпринимательства о проведении конкурса;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принимает и регистрирует заявки на участие в конкурсе; проводит первоначальную экспертизу заявок на предмет соответствия критериям отбора;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организует заседания комиссий по рассмотрению заявок и определению дипломантов, победителей конкурса;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уведомляет претендентов о результатах рассмотрения заявок и об итогах конкурса;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организует церемонию награждения победителей конкурса.</w:t>
      </w:r>
    </w:p>
    <w:p w:rsidR="004358E7" w:rsidRDefault="004358E7" w:rsidP="00F518AA">
      <w:pPr>
        <w:pStyle w:val="BodyText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Порядок организации и проведении конкурса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К участию в конкурсе допускаются физические и юридические лица, соответствующие следующим критериям (далее – «участники конкурса»):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соответствие статусу субъекта малого и среднего предпринимательства согласно Федеральному закону от 24.07.2007 №209-ФЗ «О развитии малого и среднего предпринимательства в Российской Федерации» и закону Алтайского края от 17.11.2008 №110-ЗС «О развитии малого и среднего предпринимательства в Алтайском крае»;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 (для номинантов «Успешный старт»- от 1 до 2 лет);  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отсутствие задолженности по налоговым и иным обязательным платежам в бюджетную систему Российской Федерации, а также задолженности по заработной плате работникам (сотрудникам) предприятия;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осуществление предпринимательской деятельности по следующим видам экономической деятельности: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производственном секторе – (выпуск продукции производственно-технического назначения, товаров народного потребления, пищевых продуктов);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системе кредитной кооперации (организация финансовой взаимопомощи).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2.2.Субъекты малого и среднего предпринимательства, занявшие призовые места в номинациях конкурса предыдущих лет, могут повторно принять участие в краевом конкурсе по истечению трехлетнего срока.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 Все расходы, связанные с подготовкой и предоставлением конкурсной документации, несут участники конкурса.                                                                                                         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От одного участника может быть принята только одна заявка на участие в конкурсе в одной номинации.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2.5. Конкурс проводится по номинациям: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«Лучшее предприятие в сфере промышленного производства»;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«Лучшее предприятие в сфере торговли»;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кредитный потребительский кооператив»;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«Успешный старт»- для начинающих субъектов малого и среднего предпринимательства.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номинациях: «Лучшее предприятие в сфере промышленного производства», «Лучшее предприятие в сфере торговли» присуждаются три призовых места (1,2,3 места).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номинациях: «Лучший кредитный потребительский кооператив», «Успешный старт» присуждается одно призовое место (1 место).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 Конкурс является отборочным и проводится в один этап в период с 30.04.2015 по 13.05.2015.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2.7. Для организации и подведения итогов городского конкурса и определения победителей формируется конкурсная комиссия (далее – «комиссия»).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Комиссия состоит из председателя комиссии, секретаря комиссии и членов комиссии. Комиссию возглавляет председатель, который: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 ее деятельностью;                                  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принимает решения по процедурным вопросам;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осуществляет общий контроль за реализацией принятых решений.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отсутствие председателя комиссии заседания ведет заместитель председателя комиссии.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2.8. 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2.9. При 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2.10. По итогам конкурса, в соответствии с решением конкурсной комиссии, Администрация города Рубцовска организует подготовку и доставку конкурсной документации победителей в управление Алтайского края по развитию предпринимательства и рыночной инфраструктуры для участия в краевом конкурсе, в том числе: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заявку установленной формы (Приложение №1);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обзорную информацию о вкладе выдвигаемого кандидата в социально-экономическое развитие города с указанием экономической и бюджетной эффективности, социальной ответственности бизнеса;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решения конкурсной комиссии о выдвижении кандидата на краевой конкурс;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свидетельства о государственной регистрации;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копию свидетельства о постановке на  учет в налоговом органе;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справку о среднесписочной численности наемных работников за 2014 год, заверенную печатью и подписью руководителя;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справку о размере средней заработной платы за 2014 год, заверенную печатью и подписью руководителя;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форму 4-ФСС  за 2014 год;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заполненную форму показателей экономической деятельности субъекта малого (среднего) предпринимательства согласно Приложению №2; для субъектов малого (среднего) предпринимательства, осуществляющих деятельность в системе кредитной кооперации, согласно Приложению №3;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копии свидетельства (сертификаты) соответствия выпускаемой продукции, оказываемых услуг стандартам качества (в случае наличия);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презентационные материалы о деятельности участников конкурса (рекламные материалы, публикации в СМИ, фотоматериалы и пр.).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2.11.Документы, представленные на конкурс, участникам не возвращаются.                     </w:t>
      </w: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Критерии оценки  и подведение итогов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Оценка деятельности участников конкурса осуществляется членами комиссии в соответствии с основными показателями, отражающими экономическую и бюджетную эффективность, социальную ответственность бизнеса, а также дополнительными показателями, отражающими специфику ведения деятельности субъектами малого и среднего предпринимательства (Приложение №4), для субъектов малого и среднего предпринимательства, осуществляющих деятельность в системе кредитной кооперации (Приложение №5).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Участникам городского конкурса по основным показателям баллы присваиваются, исходя из пятибалльной шкалы, по дополнительным показателям - исходя из трехбалльной шкалы системы оценок.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 Конкурсанты, набравшие наибольшее количество баллов в своих номинациях, признаются победителями с присуждением соответствующих призовых мест. В случае равенства баллов у конкурсантов в одной номинации  первенство отдается участнику, имеющему более высокие темпы роста объема произведенной продукции (оказанных услуг) и уровня заработной платы работников.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 Конкурсная комиссия не позднее 13.05.2015 путем открытого голосования определяет победителей городского конкурса в каждой номинации и кандидатуры из числа победителей, занявших первые места, для выдвижения на краевой конкурс «Лучший предприниматель года».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3.5. Итоги городского конкурса оформляются протоколом, который   подписывается председателем конкурсной комиссии.</w:t>
      </w:r>
    </w:p>
    <w:p w:rsidR="004358E7" w:rsidRDefault="004358E7" w:rsidP="00F518AA">
      <w:pPr>
        <w:pStyle w:val="BodyText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Награждение победителей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4.1. Победителям в номинациях «Лучшее предприятие в сфере промышленного производства», «Лучший кредитный потребительский кооператив», «Успешный старт» вручаются дипломы участника городского конкурса «Лучший предприниматель года» с указанием призового места  и  ценные подарки.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4.2. Участникам конкурса, не занявшим призового места, вручаются  дипломы участника городского конкурса «Лучший предприниматель года».        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4.3. Итоги городского конкурса освещаются в средствах массовой информации и на официальном сайте Администрации города Рубцовска Алтайского края.</w:t>
      </w: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ind w:firstLine="708"/>
        <w:rPr>
          <w:b w:val="0"/>
          <w:sz w:val="28"/>
          <w:szCs w:val="28"/>
        </w:rPr>
      </w:pPr>
    </w:p>
    <w:p w:rsidR="004358E7" w:rsidRDefault="004358E7" w:rsidP="008D5A2D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отдела по организации </w:t>
      </w:r>
    </w:p>
    <w:p w:rsidR="004358E7" w:rsidRDefault="004358E7" w:rsidP="008D5A2D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управления и работе с обращениями</w:t>
      </w:r>
    </w:p>
    <w:p w:rsidR="004358E7" w:rsidRDefault="004358E7" w:rsidP="008D5A2D">
      <w:pPr>
        <w:pStyle w:val="BodyTex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города Рубцовска                                                  Т.Д.Платонцева</w:t>
      </w: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Pr="00EB32EF" w:rsidRDefault="004358E7" w:rsidP="00F518AA">
      <w:pPr>
        <w:pStyle w:val="BodyText"/>
        <w:ind w:left="-426" w:right="-708"/>
        <w:rPr>
          <w:b w:val="0"/>
        </w:rPr>
      </w:pPr>
      <w:r>
        <w:t xml:space="preserve">                                                                                                                </w:t>
      </w:r>
      <w:r w:rsidRPr="00EB32EF">
        <w:rPr>
          <w:b w:val="0"/>
        </w:rPr>
        <w:t>Приложение №1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4358E7" w:rsidRDefault="004358E7" w:rsidP="00F518AA">
      <w:pPr>
        <w:pStyle w:val="BodyText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4358E7" w:rsidRDefault="004358E7" w:rsidP="00F518AA">
      <w:pPr>
        <w:pStyle w:val="BodyText"/>
        <w:ind w:left="426"/>
        <w:rPr>
          <w:sz w:val="28"/>
          <w:szCs w:val="28"/>
        </w:rPr>
      </w:pPr>
      <w:r>
        <w:rPr>
          <w:b w:val="0"/>
        </w:rPr>
        <w:t xml:space="preserve">                                                   </w:t>
      </w:r>
      <w:r>
        <w:rPr>
          <w:sz w:val="28"/>
          <w:szCs w:val="28"/>
        </w:rPr>
        <w:t>ЗАЯВКА</w:t>
      </w:r>
    </w:p>
    <w:p w:rsidR="004358E7" w:rsidRDefault="004358E7" w:rsidP="00F518AA">
      <w:pPr>
        <w:pStyle w:val="BodyText"/>
        <w:ind w:left="426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4358E7" w:rsidRDefault="004358E7" w:rsidP="00F518AA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номинации ___________________________________________________</w:t>
      </w:r>
    </w:p>
    <w:p w:rsidR="004358E7" w:rsidRDefault="004358E7" w:rsidP="00F518AA">
      <w:pPr>
        <w:pStyle w:val="BodyText"/>
        <w:ind w:left="42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>
        <w:rPr>
          <w:b w:val="0"/>
          <w:szCs w:val="24"/>
        </w:rPr>
        <w:t>(указать  наименование)</w:t>
      </w:r>
      <w:r>
        <w:rPr>
          <w:sz w:val="28"/>
          <w:szCs w:val="28"/>
        </w:rPr>
        <w:t xml:space="preserve">  </w:t>
      </w:r>
    </w:p>
    <w:p w:rsidR="004358E7" w:rsidRDefault="004358E7" w:rsidP="00F518AA">
      <w:pPr>
        <w:pStyle w:val="BodyText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4665"/>
        <w:gridCol w:w="4384"/>
      </w:tblGrid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9464" w:type="dxa"/>
            <w:gridSpan w:val="2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Фамилия, имя, отчество руководителя малого предприятия, индивидуального предпринимателя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Почтовый адрес</w:t>
            </w:r>
          </w:p>
          <w:p w:rsidR="004358E7" w:rsidRDefault="004358E7">
            <w:pPr>
              <w:pStyle w:val="BodyText"/>
              <w:rPr>
                <w:b w:val="0"/>
                <w:szCs w:val="24"/>
              </w:rPr>
            </w:pP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Год создания (государственной регистра- ции)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Телефон (факс), адрес электронной почты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  <w:tr w:rsidR="004358E7" w:rsidTr="00F518AA">
        <w:tc>
          <w:tcPr>
            <w:tcW w:w="817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4820" w:type="dxa"/>
          </w:tcPr>
          <w:p w:rsidR="004358E7" w:rsidRDefault="004358E7">
            <w:pPr>
              <w:pStyle w:val="BodyTex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644" w:type="dxa"/>
          </w:tcPr>
          <w:p w:rsidR="004358E7" w:rsidRDefault="004358E7">
            <w:pPr>
              <w:pStyle w:val="BodyText"/>
              <w:rPr>
                <w:b w:val="0"/>
                <w:sz w:val="28"/>
                <w:szCs w:val="28"/>
              </w:rPr>
            </w:pPr>
          </w:p>
        </w:tc>
      </w:tr>
    </w:tbl>
    <w:p w:rsidR="004358E7" w:rsidRDefault="004358E7" w:rsidP="00F518AA">
      <w:pPr>
        <w:pStyle w:val="BodyText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358E7" w:rsidRDefault="004358E7" w:rsidP="00F518AA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4358E7" w:rsidRDefault="004358E7" w:rsidP="00F518AA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       К конкурсной заявке прилагаются следующие документы:</w:t>
      </w:r>
    </w:p>
    <w:p w:rsidR="004358E7" w:rsidRDefault="004358E7" w:rsidP="00F518AA">
      <w:pPr>
        <w:pStyle w:val="BodyText"/>
        <w:ind w:left="426"/>
        <w:rPr>
          <w:b w:val="0"/>
          <w:szCs w:val="24"/>
        </w:rPr>
      </w:pPr>
    </w:p>
    <w:p w:rsidR="004358E7" w:rsidRDefault="004358E7" w:rsidP="00F518AA">
      <w:pPr>
        <w:pStyle w:val="BodyText"/>
        <w:ind w:left="426"/>
        <w:rPr>
          <w:b w:val="0"/>
          <w:szCs w:val="24"/>
        </w:rPr>
      </w:pPr>
      <w:r>
        <w:rPr>
          <w:b w:val="0"/>
          <w:szCs w:val="24"/>
        </w:rPr>
        <w:t>1.___________________________________________________________________________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2.____________________________________________________________________________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3.____________________________________________________________________________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4.____________________________________________________________________________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5. …             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С порядком проведения конкурса ознакомлен и согласен.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426" w:right="-141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4358E7" w:rsidRDefault="004358E7" w:rsidP="00F518AA">
      <w:pPr>
        <w:pStyle w:val="BodyText"/>
        <w:ind w:left="426"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  <w:r>
        <w:rPr>
          <w:b w:val="0"/>
        </w:rPr>
        <w:t>Индивидуальный предприниматель,  _______________   ________________________________</w:t>
      </w:r>
    </w:p>
    <w:p w:rsidR="004358E7" w:rsidRDefault="004358E7" w:rsidP="00F518AA">
      <w:pPr>
        <w:pStyle w:val="BodyText"/>
        <w:ind w:left="284" w:right="-708"/>
        <w:rPr>
          <w:b w:val="0"/>
        </w:rPr>
      </w:pPr>
      <w:r>
        <w:rPr>
          <w:b w:val="0"/>
        </w:rPr>
        <w:t xml:space="preserve">                                                                (подпись)                       (инициалы, фамилия)</w:t>
      </w: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  <w:r>
        <w:rPr>
          <w:b w:val="0"/>
        </w:rPr>
        <w:t>Руководитель малого (среднего) предприятия ____________  ___________________________</w:t>
      </w: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left="284"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Pr="00EB32EF" w:rsidRDefault="004358E7" w:rsidP="00F518AA">
      <w:pPr>
        <w:pStyle w:val="BodyText"/>
        <w:ind w:right="-708"/>
        <w:rPr>
          <w:b w:val="0"/>
        </w:rPr>
      </w:pPr>
      <w:r>
        <w:t xml:space="preserve">                                                                                                            </w:t>
      </w:r>
      <w:r w:rsidRPr="00EB32EF">
        <w:rPr>
          <w:b w:val="0"/>
        </w:rPr>
        <w:t>Приложение №2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4358E7" w:rsidRDefault="004358E7" w:rsidP="00F518AA">
      <w:pPr>
        <w:pStyle w:val="BodyText"/>
        <w:ind w:left="426"/>
        <w:rPr>
          <w:b w:val="0"/>
        </w:rPr>
      </w:pPr>
      <w:r>
        <w:rPr>
          <w:b w:val="0"/>
        </w:rPr>
        <w:t xml:space="preserve">  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</w:t>
      </w:r>
      <w:r>
        <w:rPr>
          <w:sz w:val="28"/>
          <w:szCs w:val="28"/>
        </w:rPr>
        <w:t>ПОКАЗАТЕЛИ</w:t>
      </w: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4358E7" w:rsidRDefault="004358E7" w:rsidP="00F518AA">
      <w:pPr>
        <w:pStyle w:val="BodyText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(указать  наименование)</w:t>
      </w:r>
    </w:p>
    <w:p w:rsidR="004358E7" w:rsidRDefault="004358E7" w:rsidP="00F518AA">
      <w:pPr>
        <w:pStyle w:val="BodyText"/>
        <w:ind w:left="284"/>
        <w:rPr>
          <w:b w:val="0"/>
          <w:szCs w:val="24"/>
        </w:rPr>
      </w:pP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4358E7" w:rsidRDefault="004358E7" w:rsidP="00F518AA">
      <w:pPr>
        <w:pStyle w:val="BodyText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6"/>
        <w:gridCol w:w="1370"/>
        <w:gridCol w:w="1528"/>
        <w:gridCol w:w="1469"/>
      </w:tblGrid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2012 год</w:t>
            </w: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2013год</w:t>
            </w: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2014 год</w:t>
            </w: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rPr>
          <w:trHeight w:val="362"/>
        </w:trPr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</w:tbl>
    <w:p w:rsidR="004358E7" w:rsidRDefault="004358E7" w:rsidP="00F518AA">
      <w:pPr>
        <w:pStyle w:val="BodyText"/>
        <w:ind w:left="-142" w:right="142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 xml:space="preserve">     Достоверность представленных сведений гарантирую.</w:t>
      </w: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 xml:space="preserve">     Уведомлен о том, что участник конкурса, предоставивший недостоверные данные, отклоняется  от участия в конкурсе.</w:t>
      </w: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>Руководитель малого (среднего) предприятия ________________  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           (инициалы, фамилия)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8E7" w:rsidRDefault="004358E7" w:rsidP="00F518AA">
      <w:pPr>
        <w:pStyle w:val="BodyText"/>
        <w:ind w:left="-426" w:right="-708"/>
      </w:pPr>
    </w:p>
    <w:p w:rsidR="004358E7" w:rsidRDefault="004358E7" w:rsidP="00F518AA">
      <w:pPr>
        <w:pStyle w:val="BodyText"/>
        <w:ind w:left="-426" w:right="-708"/>
      </w:pPr>
    </w:p>
    <w:p w:rsidR="004358E7" w:rsidRDefault="004358E7" w:rsidP="00F518AA">
      <w:pPr>
        <w:pStyle w:val="BodyText"/>
        <w:ind w:left="-426" w:right="-708"/>
      </w:pP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Приложение №3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4358E7" w:rsidRDefault="004358E7" w:rsidP="00F518AA">
      <w:pPr>
        <w:pStyle w:val="BodyText"/>
        <w:ind w:left="426"/>
        <w:rPr>
          <w:b w:val="0"/>
        </w:rPr>
      </w:pPr>
      <w:r>
        <w:rPr>
          <w:b w:val="0"/>
        </w:rPr>
        <w:t xml:space="preserve">  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</w:t>
      </w:r>
      <w:r>
        <w:rPr>
          <w:sz w:val="28"/>
          <w:szCs w:val="28"/>
        </w:rPr>
        <w:t>ПОКАЗАТЕЛИ</w:t>
      </w: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предпринимательства, осуществляющего деятельность в системе кредитной</w:t>
      </w: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кооперации </w:t>
      </w:r>
    </w:p>
    <w:p w:rsidR="004358E7" w:rsidRDefault="004358E7" w:rsidP="00F518AA">
      <w:pPr>
        <w:pStyle w:val="BodyText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4358E7" w:rsidRDefault="004358E7" w:rsidP="00F518AA">
      <w:pPr>
        <w:pStyle w:val="BodyText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(указать  наименование)</w:t>
      </w:r>
    </w:p>
    <w:p w:rsidR="004358E7" w:rsidRDefault="004358E7" w:rsidP="00F518AA">
      <w:pPr>
        <w:pStyle w:val="BodyText"/>
        <w:ind w:left="284"/>
        <w:rPr>
          <w:b w:val="0"/>
          <w:szCs w:val="24"/>
        </w:rPr>
      </w:pPr>
    </w:p>
    <w:p w:rsidR="004358E7" w:rsidRDefault="004358E7" w:rsidP="00F518AA">
      <w:pPr>
        <w:pStyle w:val="BodyText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4358E7" w:rsidRDefault="004358E7" w:rsidP="00F518AA">
      <w:pPr>
        <w:pStyle w:val="BodyText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1"/>
        <w:gridCol w:w="1374"/>
        <w:gridCol w:w="1504"/>
        <w:gridCol w:w="1474"/>
      </w:tblGrid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2012 год</w:t>
            </w: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2013 год</w:t>
            </w: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2014 год</w:t>
            </w: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Активы кооператива,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Сумма личных сбережений,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Портфель займов,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Просроченных займов, %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rPr>
          <w:trHeight w:val="362"/>
        </w:trPr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 численность постоянных работников, чел.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Размер уплаченных налогов и сборов в бюджетную систему всех уровней, тыс.руб.         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 xml:space="preserve">в том числе:           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налог на доходы физических лиц,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Количество пайщиков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юридических лиц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ИПБЮЛ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тыс.руб.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  <w:tr w:rsidR="004358E7" w:rsidTr="00F518AA">
        <w:tc>
          <w:tcPr>
            <w:tcW w:w="577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59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  <w:tc>
          <w:tcPr>
            <w:tcW w:w="1526" w:type="dxa"/>
          </w:tcPr>
          <w:p w:rsidR="004358E7" w:rsidRDefault="004358E7">
            <w:pPr>
              <w:pStyle w:val="BodyText"/>
              <w:ind w:right="142"/>
              <w:rPr>
                <w:b w:val="0"/>
              </w:rPr>
            </w:pPr>
          </w:p>
        </w:tc>
      </w:tr>
    </w:tbl>
    <w:p w:rsidR="004358E7" w:rsidRDefault="004358E7" w:rsidP="00F518AA">
      <w:pPr>
        <w:pStyle w:val="BodyText"/>
        <w:ind w:left="-142" w:right="142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 xml:space="preserve">     Достоверность представленных сведений гарантирую.</w:t>
      </w: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 xml:space="preserve">     Уведомлен о том, что участник конкурса, предоставивший недостоверные данные, отклоняется  от участия в конкурсе.</w:t>
      </w: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</w:p>
    <w:p w:rsidR="004358E7" w:rsidRDefault="004358E7" w:rsidP="00F518AA">
      <w:pPr>
        <w:pStyle w:val="BodyText"/>
        <w:ind w:right="-141"/>
        <w:rPr>
          <w:b w:val="0"/>
        </w:rPr>
      </w:pPr>
      <w:r>
        <w:rPr>
          <w:b w:val="0"/>
        </w:rPr>
        <w:t>Руководитель кооператива           __________________                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(подпись)                                (инициалы, фамилия)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Pr="00EB32EF" w:rsidRDefault="004358E7" w:rsidP="00F518AA">
      <w:pPr>
        <w:pStyle w:val="BodyText"/>
        <w:ind w:left="-426" w:right="-708"/>
        <w:rPr>
          <w:b w:val="0"/>
        </w:rPr>
      </w:pPr>
      <w:r>
        <w:t xml:space="preserve">                                                                                                          </w:t>
      </w:r>
      <w:r w:rsidRPr="00EB32EF">
        <w:rPr>
          <w:b w:val="0"/>
        </w:rPr>
        <w:t>Приложение №4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4358E7" w:rsidRDefault="004358E7" w:rsidP="00F518AA">
      <w:pPr>
        <w:pStyle w:val="BodyText"/>
        <w:ind w:left="426"/>
        <w:rPr>
          <w:b w:val="0"/>
        </w:rPr>
      </w:pPr>
      <w:r>
        <w:rPr>
          <w:b w:val="0"/>
        </w:rPr>
        <w:t xml:space="preserve">  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Title"/>
        <w:rPr>
          <w:szCs w:val="28"/>
        </w:rPr>
      </w:pPr>
    </w:p>
    <w:p w:rsidR="004358E7" w:rsidRDefault="004358E7" w:rsidP="00F518AA">
      <w:pPr>
        <w:pStyle w:val="Title"/>
        <w:rPr>
          <w:sz w:val="24"/>
        </w:rPr>
      </w:pPr>
      <w:r>
        <w:rPr>
          <w:sz w:val="24"/>
        </w:rPr>
        <w:t>Оценочный лист участника</w:t>
      </w:r>
    </w:p>
    <w:p w:rsidR="004358E7" w:rsidRDefault="004358E7" w:rsidP="00F518AA">
      <w:pPr>
        <w:pStyle w:val="Title"/>
        <w:rPr>
          <w:b w:val="0"/>
          <w:sz w:val="24"/>
        </w:rPr>
      </w:pPr>
      <w:r>
        <w:rPr>
          <w:b w:val="0"/>
          <w:sz w:val="24"/>
        </w:rPr>
        <w:t>(заполняется членами конкурсной комиссии)</w:t>
      </w:r>
    </w:p>
    <w:p w:rsidR="004358E7" w:rsidRDefault="004358E7" w:rsidP="00F518AA">
      <w:pPr>
        <w:pStyle w:val="Title"/>
        <w:rPr>
          <w:b w:val="0"/>
          <w:sz w:val="24"/>
        </w:rPr>
      </w:pPr>
    </w:p>
    <w:p w:rsidR="004358E7" w:rsidRDefault="004358E7" w:rsidP="00F518AA">
      <w:pPr>
        <w:pStyle w:val="Title"/>
        <w:jc w:val="both"/>
        <w:rPr>
          <w:b w:val="0"/>
          <w:sz w:val="24"/>
        </w:rPr>
      </w:pP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Наименование предприятия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Организационно-правовая форма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Год регистрации предприятия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вид деятельности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Номинация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 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Общее количество конкурсантов в данной номинации ____________________</w:t>
      </w:r>
    </w:p>
    <w:p w:rsidR="004358E7" w:rsidRDefault="004358E7" w:rsidP="00F518AA">
      <w:pPr>
        <w:pStyle w:val="Title"/>
        <w:rPr>
          <w:sz w:val="24"/>
        </w:rPr>
      </w:pPr>
    </w:p>
    <w:p w:rsidR="004358E7" w:rsidRDefault="004358E7" w:rsidP="00F518AA">
      <w:pPr>
        <w:pStyle w:val="Title"/>
        <w:rPr>
          <w:sz w:val="24"/>
        </w:rPr>
      </w:pPr>
      <w:r>
        <w:rPr>
          <w:sz w:val="24"/>
        </w:rPr>
        <w:t>Основные показатели</w:t>
      </w:r>
    </w:p>
    <w:p w:rsidR="004358E7" w:rsidRDefault="004358E7" w:rsidP="00F518AA">
      <w:pPr>
        <w:pStyle w:val="Title"/>
        <w:rPr>
          <w:b w:val="0"/>
          <w:sz w:val="24"/>
        </w:rPr>
      </w:pPr>
      <w:r>
        <w:rPr>
          <w:b w:val="0"/>
          <w:sz w:val="24"/>
        </w:rPr>
        <w:t>экономической деятельности субъекта малого (среднего) предпринимательства (</w:t>
      </w:r>
      <w:r>
        <w:rPr>
          <w:sz w:val="24"/>
          <w:u w:val="single"/>
        </w:rPr>
        <w:t>не более 5 баллов</w:t>
      </w:r>
      <w:r>
        <w:rPr>
          <w:b w:val="0"/>
          <w:sz w:val="24"/>
        </w:rPr>
        <w:t>)</w:t>
      </w:r>
    </w:p>
    <w:p w:rsidR="004358E7" w:rsidRDefault="004358E7" w:rsidP="00F518AA">
      <w:pPr>
        <w:pStyle w:val="Title"/>
        <w:rPr>
          <w:b w:val="0"/>
          <w:sz w:val="24"/>
        </w:rPr>
      </w:pPr>
    </w:p>
    <w:tbl>
      <w:tblPr>
        <w:tblW w:w="10845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1"/>
        <w:gridCol w:w="3815"/>
        <w:gridCol w:w="1048"/>
        <w:gridCol w:w="1093"/>
        <w:gridCol w:w="1047"/>
        <w:gridCol w:w="1113"/>
        <w:gridCol w:w="1080"/>
        <w:gridCol w:w="948"/>
      </w:tblGrid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п/п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Основные показатели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2012 год</w:t>
            </w:r>
          </w:p>
        </w:tc>
        <w:tc>
          <w:tcPr>
            <w:tcW w:w="1093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2013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04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2013 год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2012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1113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2014 год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2014 год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2013 </w:t>
            </w:r>
          </w:p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году</w:t>
            </w:r>
          </w:p>
        </w:tc>
        <w:tc>
          <w:tcPr>
            <w:tcW w:w="948" w:type="dxa"/>
          </w:tcPr>
          <w:p w:rsidR="004358E7" w:rsidRDefault="004358E7">
            <w:pPr>
              <w:pStyle w:val="Title"/>
              <w:tabs>
                <w:tab w:val="left" w:pos="1152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баллов</w:t>
            </w: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производства товаров (работ, услуг), всего, тыс.руб.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Рентабельность выпускаемой продукции, оказанных услуг, %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реализации товаров (работ, услуг), всего, тыс.руб.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том числе</w:t>
            </w:r>
            <w:r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местном рынке     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межрегиональном рынке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на экспорт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инвестиций в основной капитал, всего, тыс. 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Среднесписочная численность постоянных работников, чел.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Фонд оплаты труда, тыс.руб.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созданных новых рабочих мест, ед.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Налоговая нагрузка, руб./на 1 руб. произведенной продукции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Сумма уплаченных налогов в расчете на 1 работника, 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Размер среднемесячной заработной платы работников, руб.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Отношение уровня среднемесячной заработной платы работников предприятия к среднекраевому отраслевому уровню, %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702" w:type="dxa"/>
          </w:tcPr>
          <w:p w:rsidR="004358E7" w:rsidRDefault="004358E7">
            <w:pPr>
              <w:pStyle w:val="Title"/>
              <w:ind w:left="57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  <w:tc>
          <w:tcPr>
            <w:tcW w:w="3817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Доля расходов на заработную плату от общего объема реализованной продукции, %</w:t>
            </w:r>
          </w:p>
        </w:tc>
        <w:tc>
          <w:tcPr>
            <w:tcW w:w="10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9900" w:type="dxa"/>
            <w:gridSpan w:val="7"/>
          </w:tcPr>
          <w:p w:rsidR="004358E7" w:rsidRDefault="004358E7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Итого баллов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948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</w:tbl>
    <w:p w:rsidR="004358E7" w:rsidRDefault="004358E7" w:rsidP="00F518AA">
      <w:pPr>
        <w:pStyle w:val="Title"/>
        <w:jc w:val="both"/>
        <w:rPr>
          <w:b w:val="0"/>
          <w:sz w:val="24"/>
        </w:rPr>
      </w:pPr>
    </w:p>
    <w:tbl>
      <w:tblPr>
        <w:tblpPr w:leftFromText="180" w:rightFromText="180" w:vertAnchor="text" w:horzAnchor="margin" w:tblpXSpec="center" w:tblpY="10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93"/>
        <w:gridCol w:w="4680"/>
        <w:gridCol w:w="1260"/>
      </w:tblGrid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 п/п</w:t>
            </w:r>
          </w:p>
        </w:tc>
        <w:tc>
          <w:tcPr>
            <w:tcW w:w="4293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Дополнительные сведения о предприятии, предпринимателе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Данные</w:t>
            </w:r>
          </w:p>
        </w:tc>
        <w:tc>
          <w:tcPr>
            <w:tcW w:w="1260" w:type="dxa"/>
          </w:tcPr>
          <w:p w:rsidR="004358E7" w:rsidRDefault="004358E7">
            <w:pPr>
              <w:pStyle w:val="Title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баллов</w:t>
            </w:r>
          </w:p>
        </w:tc>
      </w:tr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numPr>
                <w:ilvl w:val="0"/>
                <w:numId w:val="2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Соответствие выпускаемой продукции, оказываемых услуг стандартам качества 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numPr>
                <w:ilvl w:val="0"/>
                <w:numId w:val="2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Участие в межрегиональных, российских, международных выставках, конкурсах, смотрах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numPr>
                <w:ilvl w:val="0"/>
                <w:numId w:val="2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Участие в муниципальных социальных программах, благотворительной и спонсорской деятельности 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numPr>
                <w:ilvl w:val="0"/>
                <w:numId w:val="2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Социальные гарантии работникам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567" w:type="dxa"/>
          </w:tcPr>
          <w:p w:rsidR="004358E7" w:rsidRDefault="004358E7">
            <w:pPr>
              <w:pStyle w:val="Title"/>
              <w:numPr>
                <w:ilvl w:val="0"/>
                <w:numId w:val="2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Организация системы стимулирования труда работников</w:t>
            </w:r>
          </w:p>
        </w:tc>
        <w:tc>
          <w:tcPr>
            <w:tcW w:w="468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rPr>
          <w:trHeight w:val="351"/>
        </w:trPr>
        <w:tc>
          <w:tcPr>
            <w:tcW w:w="9540" w:type="dxa"/>
            <w:gridSpan w:val="3"/>
          </w:tcPr>
          <w:p w:rsidR="004358E7" w:rsidRDefault="004358E7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Итого баллов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  <w:tr w:rsidR="004358E7" w:rsidTr="00F518AA">
        <w:tc>
          <w:tcPr>
            <w:tcW w:w="9540" w:type="dxa"/>
            <w:gridSpan w:val="3"/>
          </w:tcPr>
          <w:p w:rsidR="004358E7" w:rsidRDefault="004358E7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Общее количество баллов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1260" w:type="dxa"/>
          </w:tcPr>
          <w:p w:rsidR="004358E7" w:rsidRDefault="004358E7">
            <w:pPr>
              <w:pStyle w:val="Title"/>
              <w:jc w:val="both"/>
              <w:rPr>
                <w:b w:val="0"/>
                <w:sz w:val="24"/>
              </w:rPr>
            </w:pPr>
          </w:p>
        </w:tc>
      </w:tr>
    </w:tbl>
    <w:p w:rsidR="004358E7" w:rsidRDefault="004358E7" w:rsidP="00F518AA">
      <w:pPr>
        <w:pStyle w:val="Title"/>
        <w:rPr>
          <w:sz w:val="24"/>
        </w:rPr>
      </w:pPr>
      <w:r>
        <w:rPr>
          <w:sz w:val="24"/>
        </w:rPr>
        <w:t>Дополнительные показатели (</w:t>
      </w:r>
      <w:r>
        <w:rPr>
          <w:sz w:val="24"/>
          <w:u w:val="single"/>
        </w:rPr>
        <w:t>не более 3 баллов</w:t>
      </w:r>
      <w:r>
        <w:rPr>
          <w:sz w:val="24"/>
        </w:rPr>
        <w:t>)</w:t>
      </w:r>
    </w:p>
    <w:p w:rsidR="004358E7" w:rsidRDefault="004358E7" w:rsidP="00F518AA">
      <w:pPr>
        <w:pStyle w:val="NormalWeb"/>
        <w:spacing w:before="0" w:after="0"/>
        <w:jc w:val="both"/>
        <w:rPr>
          <w:rFonts w:ascii="Times New Roman" w:hAnsi="Times New Roman" w:cs="Times New Roman"/>
        </w:rPr>
      </w:pPr>
    </w:p>
    <w:p w:rsidR="004358E7" w:rsidRDefault="004358E7" w:rsidP="00F518AA">
      <w:pPr>
        <w:pStyle w:val="NormalWeb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членов конкурсной комиссии 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__________________________________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___________________________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Приложение №5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4358E7" w:rsidRDefault="004358E7" w:rsidP="00F518AA">
      <w:pPr>
        <w:pStyle w:val="Title"/>
        <w:rPr>
          <w:sz w:val="24"/>
        </w:rPr>
      </w:pPr>
      <w:r>
        <w:rPr>
          <w:sz w:val="24"/>
        </w:rPr>
        <w:t>Оценочный лист участника</w:t>
      </w:r>
    </w:p>
    <w:p w:rsidR="004358E7" w:rsidRDefault="004358E7" w:rsidP="00F518AA">
      <w:pPr>
        <w:pStyle w:val="Title"/>
        <w:rPr>
          <w:b w:val="0"/>
          <w:sz w:val="24"/>
        </w:rPr>
      </w:pPr>
      <w:r>
        <w:rPr>
          <w:b w:val="0"/>
          <w:sz w:val="24"/>
        </w:rPr>
        <w:t>(заполняется членами конкурсной комиссии)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Наименование предприятия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Организационно-правовая форма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Год регистрации предприятия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вид деятельности 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Номинация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 xml:space="preserve"> ______________________________________________________________</w:t>
      </w:r>
    </w:p>
    <w:p w:rsidR="004358E7" w:rsidRDefault="004358E7" w:rsidP="00F518AA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Общее количество конкурсантов в данной номинации ____________________</w:t>
      </w:r>
    </w:p>
    <w:p w:rsidR="004358E7" w:rsidRDefault="004358E7" w:rsidP="00F518AA">
      <w:pPr>
        <w:pStyle w:val="Title"/>
        <w:rPr>
          <w:sz w:val="24"/>
        </w:rPr>
      </w:pPr>
    </w:p>
    <w:p w:rsidR="004358E7" w:rsidRDefault="004358E7" w:rsidP="00F518AA">
      <w:pPr>
        <w:pStyle w:val="Title"/>
        <w:rPr>
          <w:sz w:val="24"/>
        </w:rPr>
      </w:pPr>
      <w:r>
        <w:rPr>
          <w:sz w:val="24"/>
        </w:rPr>
        <w:t>Основные показатели</w:t>
      </w:r>
    </w:p>
    <w:p w:rsidR="004358E7" w:rsidRDefault="004358E7" w:rsidP="00F518AA">
      <w:pPr>
        <w:pStyle w:val="Title"/>
        <w:rPr>
          <w:b w:val="0"/>
          <w:sz w:val="24"/>
        </w:rPr>
      </w:pPr>
      <w:r>
        <w:rPr>
          <w:b w:val="0"/>
          <w:sz w:val="24"/>
        </w:rPr>
        <w:t>экономической деятельности субъекта малого (среднего) предпринимательства (</w:t>
      </w:r>
      <w:r>
        <w:rPr>
          <w:sz w:val="24"/>
          <w:u w:val="single"/>
        </w:rPr>
        <w:t>не более 5 баллов</w:t>
      </w:r>
      <w:r>
        <w:rPr>
          <w:b w:val="0"/>
          <w:sz w:val="24"/>
        </w:rPr>
        <w:t>)</w:t>
      </w:r>
    </w:p>
    <w:p w:rsidR="004358E7" w:rsidRDefault="004358E7" w:rsidP="00F518AA">
      <w:pPr>
        <w:pStyle w:val="BodyText"/>
        <w:ind w:left="-426" w:right="-708"/>
        <w:rPr>
          <w:b w:val="0"/>
        </w:rPr>
      </w:pPr>
    </w:p>
    <w:p w:rsidR="004358E7" w:rsidRDefault="004358E7" w:rsidP="00F518AA">
      <w:pPr>
        <w:pStyle w:val="BodyText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</w:t>
      </w:r>
    </w:p>
    <w:tbl>
      <w:tblPr>
        <w:tblW w:w="9765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39"/>
        <w:gridCol w:w="3597"/>
        <w:gridCol w:w="859"/>
        <w:gridCol w:w="880"/>
        <w:gridCol w:w="900"/>
        <w:gridCol w:w="900"/>
        <w:gridCol w:w="900"/>
        <w:gridCol w:w="960"/>
        <w:gridCol w:w="30"/>
      </w:tblGrid>
      <w:tr w:rsidR="004358E7" w:rsidTr="00F518AA">
        <w:trPr>
          <w:trHeight w:val="32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</w:t>
            </w: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1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Активы кооператива,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личных сбережений,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Портфель займов, 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Просроченных займов, %.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 постоянных работни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ков, чел.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уплаченных налогов 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4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58E7" w:rsidRDefault="004358E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сборов в бюджетную систему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всех уровней, 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лиц, 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пайщиков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 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ИПБЮЛ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2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созданных новых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мест, ед.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6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баллов: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4358E7" w:rsidRDefault="004358E7" w:rsidP="00F518AA">
      <w:pPr>
        <w:widowControl w:val="0"/>
        <w:autoSpaceDE w:val="0"/>
        <w:autoSpaceDN w:val="0"/>
        <w:adjustRightInd w:val="0"/>
        <w:ind w:left="2060"/>
        <w:rPr>
          <w:b/>
          <w:bCs/>
          <w:color w:val="000000"/>
          <w:sz w:val="24"/>
          <w:szCs w:val="24"/>
        </w:rPr>
      </w:pPr>
    </w:p>
    <w:p w:rsidR="004358E7" w:rsidRDefault="004358E7" w:rsidP="00F518AA">
      <w:pPr>
        <w:widowControl w:val="0"/>
        <w:autoSpaceDE w:val="0"/>
        <w:autoSpaceDN w:val="0"/>
        <w:adjustRightInd w:val="0"/>
        <w:ind w:left="206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Дополнительные показатели </w:t>
      </w:r>
      <w:r>
        <w:rPr>
          <w:b/>
          <w:bCs/>
          <w:color w:val="000000"/>
          <w:sz w:val="24"/>
          <w:szCs w:val="24"/>
          <w:u w:val="single"/>
        </w:rPr>
        <w:t>(не более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3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баллов)</w:t>
      </w:r>
    </w:p>
    <w:p w:rsidR="004358E7" w:rsidRDefault="004358E7" w:rsidP="00F518AA">
      <w:pPr>
        <w:widowControl w:val="0"/>
        <w:autoSpaceDE w:val="0"/>
        <w:autoSpaceDN w:val="0"/>
        <w:adjustRightInd w:val="0"/>
        <w:spacing w:line="30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40"/>
        <w:gridCol w:w="4120"/>
        <w:gridCol w:w="380"/>
        <w:gridCol w:w="3380"/>
        <w:gridCol w:w="820"/>
        <w:gridCol w:w="300"/>
      </w:tblGrid>
      <w:tr w:rsidR="004358E7" w:rsidTr="00F518AA">
        <w:trPr>
          <w:trHeight w:val="32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 о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softHyphen/>
            </w: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предприятии, предпринимателе</w:t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</w:t>
            </w:r>
          </w:p>
        </w:tc>
      </w:tr>
      <w:tr w:rsidR="004358E7" w:rsidTr="00F518AA">
        <w:trPr>
          <w:trHeight w:val="31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</w:tc>
      </w:tr>
      <w:tr w:rsidR="004358E7" w:rsidTr="00F518AA">
        <w:trPr>
          <w:trHeight w:val="299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межрегиональных, рос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сийских, международных выстав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29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ках, конкурсах, смотрах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7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муниципальных соци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альных программах, благотвори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тельной и спонсорской деятельно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29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гарантии работникам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0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системы стимулиро</w:t>
            </w:r>
            <w:r>
              <w:rPr>
                <w:sz w:val="24"/>
                <w:szCs w:val="24"/>
              </w:rPr>
              <w:softHyphen/>
            </w:r>
          </w:p>
        </w:tc>
        <w:tc>
          <w:tcPr>
            <w:tcW w:w="38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2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вания труда работников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316"/>
        </w:trPr>
        <w:tc>
          <w:tcPr>
            <w:tcW w:w="52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баллов: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24"/>
        </w:trPr>
        <w:tc>
          <w:tcPr>
            <w:tcW w:w="5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4358E7" w:rsidTr="00F518AA">
        <w:trPr>
          <w:trHeight w:val="306"/>
        </w:trPr>
        <w:tc>
          <w:tcPr>
            <w:tcW w:w="5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Общее количество баллов: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358E7" w:rsidTr="00F518AA">
        <w:trPr>
          <w:trHeight w:val="875"/>
        </w:trPr>
        <w:tc>
          <w:tcPr>
            <w:tcW w:w="5240" w:type="dxa"/>
            <w:gridSpan w:val="3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члена конкурсной комиссии, подпись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358E7" w:rsidRDefault="004358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358E7" w:rsidRDefault="004358E7" w:rsidP="00F518AA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4358E7" w:rsidRDefault="004358E7" w:rsidP="00F518AA">
      <w:pPr>
        <w:shd w:val="clear" w:color="auto" w:fill="FFFFFF"/>
        <w:spacing w:line="283" w:lineRule="exact"/>
        <w:ind w:left="4382"/>
        <w:rPr>
          <w:b/>
          <w:spacing w:val="-12"/>
          <w:sz w:val="26"/>
          <w:szCs w:val="26"/>
        </w:rPr>
      </w:pPr>
      <w:r>
        <w:rPr>
          <w:b/>
          <w:spacing w:val="-12"/>
          <w:sz w:val="26"/>
          <w:szCs w:val="26"/>
        </w:rPr>
        <w:t xml:space="preserve">          </w:t>
      </w:r>
    </w:p>
    <w:p w:rsidR="004358E7" w:rsidRDefault="004358E7"/>
    <w:sectPr w:rsidR="004358E7" w:rsidSect="0026360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8AA"/>
    <w:rsid w:val="00060AF7"/>
    <w:rsid w:val="000B3F79"/>
    <w:rsid w:val="002113F9"/>
    <w:rsid w:val="00263609"/>
    <w:rsid w:val="002D15BD"/>
    <w:rsid w:val="003437EB"/>
    <w:rsid w:val="003672ED"/>
    <w:rsid w:val="00396B03"/>
    <w:rsid w:val="004358E7"/>
    <w:rsid w:val="00615FBE"/>
    <w:rsid w:val="00831978"/>
    <w:rsid w:val="008644DB"/>
    <w:rsid w:val="008D5A2D"/>
    <w:rsid w:val="008E7430"/>
    <w:rsid w:val="009B0935"/>
    <w:rsid w:val="00A72092"/>
    <w:rsid w:val="00AC35BE"/>
    <w:rsid w:val="00B13918"/>
    <w:rsid w:val="00B40FDB"/>
    <w:rsid w:val="00BD5E0D"/>
    <w:rsid w:val="00BD65ED"/>
    <w:rsid w:val="00CD79AE"/>
    <w:rsid w:val="00EB32EF"/>
    <w:rsid w:val="00F47541"/>
    <w:rsid w:val="00F518AA"/>
    <w:rsid w:val="00FC39BC"/>
    <w:rsid w:val="00FF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A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18A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18A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18AA"/>
    <w:pPr>
      <w:keepNext/>
      <w:ind w:left="-1418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18AA"/>
    <w:pPr>
      <w:keepNext/>
      <w:ind w:left="4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18AA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18A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518A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F518AA"/>
    <w:rPr>
      <w:rFonts w:cs="Times New Roman"/>
      <w:color w:val="1C6094"/>
      <w:u w:val="single"/>
    </w:rPr>
  </w:style>
  <w:style w:type="character" w:styleId="FollowedHyperlink">
    <w:name w:val="FollowedHyperlink"/>
    <w:basedOn w:val="DefaultParagraphFont"/>
    <w:uiPriority w:val="99"/>
    <w:semiHidden/>
    <w:rsid w:val="00F518A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F518AA"/>
    <w:pPr>
      <w:spacing w:before="100" w:after="100"/>
    </w:pPr>
    <w:rPr>
      <w:rFonts w:ascii="Arial" w:eastAsia="Arial Unicode MS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518A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518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F518AA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518A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F518AA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518AA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518AA"/>
    <w:pPr>
      <w:ind w:left="-127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F518A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F518AA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F518AA"/>
    <w:pPr>
      <w:ind w:left="36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518A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518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8AA"/>
    <w:rPr>
      <w:rFonts w:ascii="Tahoma" w:hAnsi="Tahoma" w:cs="Times New Roman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F518AA"/>
    <w:rPr>
      <w:rFonts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F518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15</Pages>
  <Words>4315</Words>
  <Characters>24598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7</cp:revision>
  <cp:lastPrinted>2015-05-06T07:22:00Z</cp:lastPrinted>
  <dcterms:created xsi:type="dcterms:W3CDTF">2015-05-06T04:11:00Z</dcterms:created>
  <dcterms:modified xsi:type="dcterms:W3CDTF">2015-05-08T02:34:00Z</dcterms:modified>
</cp:coreProperties>
</file>