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8A7" w:rsidRPr="00A748A7" w:rsidRDefault="00240FCC" w:rsidP="00A748A7">
      <w:pPr>
        <w:jc w:val="right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2655570</wp:posOffset>
            </wp:positionH>
            <wp:positionV relativeFrom="paragraph">
              <wp:posOffset>-13335</wp:posOffset>
            </wp:positionV>
            <wp:extent cx="714375" cy="866775"/>
            <wp:effectExtent l="0" t="0" r="9525" b="9525"/>
            <wp:wrapSquare wrapText="left"/>
            <wp:docPr id="2" name="Рисунок 4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48A7" w:rsidRPr="00A748A7" w:rsidRDefault="00A748A7" w:rsidP="00A748A7">
      <w:pPr>
        <w:jc w:val="center"/>
        <w:rPr>
          <w:rFonts w:ascii="Times New Roman" w:hAnsi="Times New Roman"/>
          <w:sz w:val="28"/>
          <w:szCs w:val="28"/>
        </w:rPr>
      </w:pPr>
    </w:p>
    <w:p w:rsidR="00A748A7" w:rsidRPr="00A748A7" w:rsidRDefault="00A748A7" w:rsidP="00A748A7">
      <w:pPr>
        <w:jc w:val="center"/>
        <w:rPr>
          <w:rFonts w:ascii="Times New Roman" w:hAnsi="Times New Roman"/>
          <w:sz w:val="28"/>
          <w:szCs w:val="28"/>
        </w:rPr>
      </w:pPr>
    </w:p>
    <w:p w:rsidR="00D95C8E" w:rsidRPr="00AA5E33" w:rsidRDefault="00D95C8E" w:rsidP="00ED42E9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ED42E9" w:rsidRPr="00ED42E9" w:rsidRDefault="00ED42E9" w:rsidP="00ED42E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D42E9">
        <w:rPr>
          <w:rFonts w:ascii="Times New Roman" w:hAnsi="Times New Roman"/>
          <w:b/>
          <w:sz w:val="32"/>
          <w:szCs w:val="32"/>
        </w:rPr>
        <w:t>РУБЦОВСКИЙ ГОРОДСКОЙ СОВЕТ ДЕПУТАТОВ</w:t>
      </w:r>
    </w:p>
    <w:p w:rsidR="00ED42E9" w:rsidRPr="00ED42E9" w:rsidRDefault="00ED42E9" w:rsidP="00ED42E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D42E9">
        <w:rPr>
          <w:rFonts w:ascii="Times New Roman" w:hAnsi="Times New Roman"/>
          <w:b/>
          <w:sz w:val="32"/>
          <w:szCs w:val="32"/>
        </w:rPr>
        <w:t>АЛТАЙСКОГО КРАЯ</w:t>
      </w:r>
    </w:p>
    <w:p w:rsidR="00ED42E9" w:rsidRPr="00ED42E9" w:rsidRDefault="00ED42E9" w:rsidP="00ED42E9">
      <w:pPr>
        <w:spacing w:after="0"/>
        <w:jc w:val="center"/>
        <w:rPr>
          <w:rFonts w:ascii="Times New Roman" w:hAnsi="Times New Roman"/>
          <w:b/>
        </w:rPr>
      </w:pPr>
    </w:p>
    <w:p w:rsidR="00ED42E9" w:rsidRPr="000204F7" w:rsidRDefault="00ED42E9" w:rsidP="000204F7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  <w:proofErr w:type="gramStart"/>
      <w:r w:rsidRPr="00ED42E9">
        <w:rPr>
          <w:rFonts w:ascii="Times New Roman" w:hAnsi="Times New Roman"/>
          <w:b/>
          <w:sz w:val="48"/>
          <w:szCs w:val="48"/>
        </w:rPr>
        <w:t>Р</w:t>
      </w:r>
      <w:proofErr w:type="gramEnd"/>
      <w:r w:rsidRPr="00ED42E9">
        <w:rPr>
          <w:rFonts w:ascii="Times New Roman" w:hAnsi="Times New Roman"/>
          <w:b/>
          <w:sz w:val="48"/>
          <w:szCs w:val="48"/>
        </w:rPr>
        <w:t xml:space="preserve"> Е Ш Е Н И Е</w:t>
      </w:r>
    </w:p>
    <w:p w:rsidR="00ED42E9" w:rsidRPr="00ED42E9" w:rsidRDefault="00ED42E9" w:rsidP="00ED42E9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ED42E9" w:rsidRPr="00ED42E9" w:rsidRDefault="00C872A2" w:rsidP="00ED42E9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1</w:t>
      </w:r>
      <w:r w:rsidR="00D95C8E">
        <w:rPr>
          <w:rFonts w:ascii="Times New Roman" w:hAnsi="Times New Roman"/>
          <w:b/>
          <w:sz w:val="28"/>
          <w:szCs w:val="28"/>
          <w:u w:val="single"/>
        </w:rPr>
        <w:t xml:space="preserve">7 </w:t>
      </w:r>
      <w:r>
        <w:rPr>
          <w:rFonts w:ascii="Times New Roman" w:hAnsi="Times New Roman"/>
          <w:b/>
          <w:sz w:val="28"/>
          <w:szCs w:val="28"/>
          <w:u w:val="single"/>
        </w:rPr>
        <w:t>февраля</w:t>
      </w:r>
      <w:r w:rsidR="00D95C8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0204F7">
        <w:rPr>
          <w:rFonts w:ascii="Times New Roman" w:hAnsi="Times New Roman"/>
          <w:b/>
          <w:sz w:val="28"/>
          <w:szCs w:val="28"/>
          <w:u w:val="single"/>
        </w:rPr>
        <w:t>20</w:t>
      </w:r>
      <w:r w:rsidR="00EF341D">
        <w:rPr>
          <w:rFonts w:ascii="Times New Roman" w:hAnsi="Times New Roman"/>
          <w:b/>
          <w:sz w:val="28"/>
          <w:szCs w:val="28"/>
          <w:u w:val="single"/>
        </w:rPr>
        <w:t>22</w:t>
      </w:r>
      <w:r w:rsidR="000204F7">
        <w:rPr>
          <w:rFonts w:ascii="Times New Roman" w:hAnsi="Times New Roman"/>
          <w:b/>
          <w:sz w:val="28"/>
          <w:szCs w:val="28"/>
          <w:u w:val="single"/>
        </w:rPr>
        <w:t xml:space="preserve"> г.  №</w:t>
      </w:r>
      <w:r w:rsidR="00D95C8E">
        <w:rPr>
          <w:rFonts w:ascii="Times New Roman" w:hAnsi="Times New Roman"/>
          <w:b/>
          <w:sz w:val="28"/>
          <w:szCs w:val="28"/>
          <w:u w:val="single"/>
        </w:rPr>
        <w:t xml:space="preserve"> 7</w:t>
      </w:r>
      <w:r w:rsidR="00E35200">
        <w:rPr>
          <w:rFonts w:ascii="Times New Roman" w:hAnsi="Times New Roman"/>
          <w:b/>
          <w:sz w:val="28"/>
          <w:szCs w:val="28"/>
          <w:u w:val="single"/>
        </w:rPr>
        <w:t>80</w:t>
      </w:r>
      <w:r w:rsidR="000204F7">
        <w:rPr>
          <w:rFonts w:ascii="Times New Roman" w:hAnsi="Times New Roman"/>
          <w:b/>
          <w:sz w:val="28"/>
          <w:szCs w:val="28"/>
          <w:u w:val="single"/>
        </w:rPr>
        <w:t xml:space="preserve">   </w:t>
      </w:r>
      <w:r w:rsidR="00ED42E9" w:rsidRPr="00ED42E9">
        <w:rPr>
          <w:rFonts w:ascii="Times New Roman" w:hAnsi="Times New Roman"/>
          <w:b/>
          <w:sz w:val="28"/>
          <w:szCs w:val="28"/>
          <w:u w:val="single"/>
        </w:rPr>
        <w:t xml:space="preserve">      </w:t>
      </w:r>
      <w:r w:rsidR="00ED42E9" w:rsidRPr="00ED42E9">
        <w:rPr>
          <w:rFonts w:ascii="Times New Roman" w:hAnsi="Times New Roman"/>
          <w:b/>
          <w:sz w:val="28"/>
          <w:szCs w:val="28"/>
        </w:rPr>
        <w:t xml:space="preserve">  </w:t>
      </w:r>
    </w:p>
    <w:p w:rsidR="00ED42E9" w:rsidRPr="00ED42E9" w:rsidRDefault="00ED42E9" w:rsidP="00ED42E9">
      <w:pPr>
        <w:spacing w:after="0"/>
        <w:rPr>
          <w:rFonts w:ascii="Times New Roman" w:hAnsi="Times New Roman"/>
          <w:b/>
        </w:rPr>
      </w:pPr>
      <w:r w:rsidRPr="00ED42E9">
        <w:rPr>
          <w:rFonts w:ascii="Times New Roman" w:hAnsi="Times New Roman"/>
          <w:b/>
        </w:rPr>
        <w:t xml:space="preserve">                  г.Рубцовск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</w:tblGrid>
      <w:tr w:rsidR="00A748A7" w:rsidRPr="00A748A7" w:rsidTr="00F8364F">
        <w:trPr>
          <w:trHeight w:val="892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A748A7" w:rsidRPr="002D2787" w:rsidRDefault="00E35200" w:rsidP="003731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5200">
              <w:rPr>
                <w:rFonts w:ascii="Times New Roman" w:hAnsi="Times New Roman"/>
                <w:sz w:val="28"/>
                <w:szCs w:val="28"/>
              </w:rPr>
              <w:t>Об утверждении условий приват</w:t>
            </w:r>
            <w:r w:rsidRPr="00E35200">
              <w:rPr>
                <w:rFonts w:ascii="Times New Roman" w:hAnsi="Times New Roman"/>
                <w:sz w:val="28"/>
                <w:szCs w:val="28"/>
              </w:rPr>
              <w:t>и</w:t>
            </w:r>
            <w:r w:rsidRPr="00E35200">
              <w:rPr>
                <w:rFonts w:ascii="Times New Roman" w:hAnsi="Times New Roman"/>
                <w:sz w:val="28"/>
                <w:szCs w:val="28"/>
              </w:rPr>
              <w:t>зации нежилого здания гаража о</w:t>
            </w:r>
            <w:r w:rsidRPr="00E35200">
              <w:rPr>
                <w:rFonts w:ascii="Times New Roman" w:hAnsi="Times New Roman"/>
                <w:sz w:val="28"/>
                <w:szCs w:val="28"/>
              </w:rPr>
              <w:t>б</w:t>
            </w:r>
            <w:r w:rsidRPr="00E35200">
              <w:rPr>
                <w:rFonts w:ascii="Times New Roman" w:hAnsi="Times New Roman"/>
                <w:sz w:val="28"/>
                <w:szCs w:val="28"/>
              </w:rPr>
              <w:t>щей площадью 93,6 кв. м и земел</w:t>
            </w:r>
            <w:r w:rsidRPr="00E35200">
              <w:rPr>
                <w:rFonts w:ascii="Times New Roman" w:hAnsi="Times New Roman"/>
                <w:sz w:val="28"/>
                <w:szCs w:val="28"/>
              </w:rPr>
              <w:t>ь</w:t>
            </w:r>
            <w:r w:rsidRPr="00E35200">
              <w:rPr>
                <w:rFonts w:ascii="Times New Roman" w:hAnsi="Times New Roman"/>
                <w:sz w:val="28"/>
                <w:szCs w:val="28"/>
              </w:rPr>
              <w:t>ного участка площадью 95 кв. м, расположенных по адресу: Россия, Алтайский край, город Рубцовск, проспект Ленина, 185Д</w:t>
            </w:r>
          </w:p>
        </w:tc>
      </w:tr>
    </w:tbl>
    <w:p w:rsidR="00ED42E9" w:rsidRDefault="00ED42E9" w:rsidP="00ED42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5C8E" w:rsidRPr="00C872A2" w:rsidRDefault="00D95C8E" w:rsidP="00ED42E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8364F" w:rsidRPr="00A748A7" w:rsidRDefault="00F8364F" w:rsidP="00ED42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2787" w:rsidRPr="002D2787" w:rsidRDefault="002D2787" w:rsidP="002D278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D2787">
        <w:rPr>
          <w:rFonts w:ascii="Times New Roman" w:hAnsi="Times New Roman"/>
          <w:bCs/>
          <w:sz w:val="28"/>
          <w:szCs w:val="28"/>
        </w:rPr>
        <w:t>Руководствуясь статьей 14 Федерального закона от 21.12.2001 № 178-ФЗ «О приватизации государственного и муниципального имущества», пун</w:t>
      </w:r>
      <w:r w:rsidRPr="002D2787">
        <w:rPr>
          <w:rFonts w:ascii="Times New Roman" w:hAnsi="Times New Roman"/>
          <w:bCs/>
          <w:sz w:val="28"/>
          <w:szCs w:val="28"/>
        </w:rPr>
        <w:t>к</w:t>
      </w:r>
      <w:r w:rsidRPr="002D2787">
        <w:rPr>
          <w:rFonts w:ascii="Times New Roman" w:hAnsi="Times New Roman"/>
          <w:bCs/>
          <w:sz w:val="28"/>
          <w:szCs w:val="28"/>
        </w:rPr>
        <w:t xml:space="preserve">том 6 части 1 статьи 29 Устава муниципального образования город Рубцовск Алтайского края, в соответствии с решением </w:t>
      </w:r>
      <w:proofErr w:type="spellStart"/>
      <w:r w:rsidRPr="002D2787">
        <w:rPr>
          <w:rFonts w:ascii="Times New Roman" w:hAnsi="Times New Roman"/>
          <w:bCs/>
          <w:sz w:val="28"/>
          <w:szCs w:val="28"/>
        </w:rPr>
        <w:t>Рубцовского</w:t>
      </w:r>
      <w:proofErr w:type="spellEnd"/>
      <w:r w:rsidRPr="002D2787">
        <w:rPr>
          <w:rFonts w:ascii="Times New Roman" w:hAnsi="Times New Roman"/>
          <w:bCs/>
          <w:sz w:val="28"/>
          <w:szCs w:val="28"/>
        </w:rPr>
        <w:t xml:space="preserve"> городского Совета депутатов Алтайского края от 23.09.2021 № 691 «Об утверждении Прогно</w:t>
      </w:r>
      <w:r w:rsidRPr="002D2787">
        <w:rPr>
          <w:rFonts w:ascii="Times New Roman" w:hAnsi="Times New Roman"/>
          <w:bCs/>
          <w:sz w:val="28"/>
          <w:szCs w:val="28"/>
        </w:rPr>
        <w:t>з</w:t>
      </w:r>
      <w:r w:rsidRPr="002D2787">
        <w:rPr>
          <w:rFonts w:ascii="Times New Roman" w:hAnsi="Times New Roman"/>
          <w:bCs/>
          <w:sz w:val="28"/>
          <w:szCs w:val="28"/>
        </w:rPr>
        <w:t xml:space="preserve">ного плана приватизации объектов муниципальной собственности на 2022 год», </w:t>
      </w:r>
      <w:proofErr w:type="spellStart"/>
      <w:r w:rsidRPr="002D2787">
        <w:rPr>
          <w:rFonts w:ascii="Times New Roman" w:hAnsi="Times New Roman"/>
          <w:bCs/>
          <w:sz w:val="28"/>
          <w:szCs w:val="28"/>
        </w:rPr>
        <w:t>Рубцовский</w:t>
      </w:r>
      <w:proofErr w:type="spellEnd"/>
      <w:r w:rsidRPr="002D2787">
        <w:rPr>
          <w:rFonts w:ascii="Times New Roman" w:hAnsi="Times New Roman"/>
          <w:bCs/>
          <w:sz w:val="28"/>
          <w:szCs w:val="28"/>
        </w:rPr>
        <w:t xml:space="preserve"> городской Совет депутатов Алтайского края</w:t>
      </w:r>
    </w:p>
    <w:p w:rsidR="003731AA" w:rsidRPr="00A748A7" w:rsidRDefault="003731AA" w:rsidP="00ED42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D42E9" w:rsidRPr="00B92D61" w:rsidRDefault="00A748A7" w:rsidP="00D95C8E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proofErr w:type="gramStart"/>
      <w:r w:rsidRPr="00B92D61">
        <w:rPr>
          <w:rFonts w:ascii="Times New Roman" w:hAnsi="Times New Roman"/>
          <w:b/>
          <w:sz w:val="32"/>
          <w:szCs w:val="32"/>
        </w:rPr>
        <w:t>Р</w:t>
      </w:r>
      <w:proofErr w:type="gramEnd"/>
      <w:r w:rsidRPr="00B92D61">
        <w:rPr>
          <w:rFonts w:ascii="Times New Roman" w:hAnsi="Times New Roman"/>
          <w:b/>
          <w:sz w:val="32"/>
          <w:szCs w:val="32"/>
        </w:rPr>
        <w:t xml:space="preserve"> Е Ш И Л :</w:t>
      </w:r>
    </w:p>
    <w:p w:rsidR="00E35200" w:rsidRPr="00E35200" w:rsidRDefault="006F74DE" w:rsidP="00E3520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bookmarkStart w:id="0" w:name="_GoBack"/>
      <w:bookmarkEnd w:id="0"/>
      <w:r w:rsidR="00E35200" w:rsidRPr="00E35200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условия приватизации нежилого здания гаража общей площадью 93,6 кв. м и земельного участка площадью 95 кв. м, </w:t>
      </w:r>
      <w:proofErr w:type="gramStart"/>
      <w:r w:rsidR="00E35200" w:rsidRPr="00E35200">
        <w:rPr>
          <w:rFonts w:ascii="Times New Roman" w:eastAsia="Times New Roman" w:hAnsi="Times New Roman"/>
          <w:sz w:val="28"/>
          <w:szCs w:val="28"/>
          <w:lang w:eastAsia="ru-RU"/>
        </w:rPr>
        <w:t>расположе</w:t>
      </w:r>
      <w:r w:rsidR="00E35200" w:rsidRPr="00E35200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E35200" w:rsidRPr="00E35200">
        <w:rPr>
          <w:rFonts w:ascii="Times New Roman" w:eastAsia="Times New Roman" w:hAnsi="Times New Roman"/>
          <w:sz w:val="28"/>
          <w:szCs w:val="28"/>
          <w:lang w:eastAsia="ru-RU"/>
        </w:rPr>
        <w:t>ных</w:t>
      </w:r>
      <w:proofErr w:type="gramEnd"/>
      <w:r w:rsidR="00E35200" w:rsidRPr="00E35200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Россия, Алтайский край, город Рубцовск, проспект Лен</w:t>
      </w:r>
      <w:r w:rsidR="00E35200" w:rsidRPr="00E35200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E35200" w:rsidRPr="00E35200">
        <w:rPr>
          <w:rFonts w:ascii="Times New Roman" w:eastAsia="Times New Roman" w:hAnsi="Times New Roman"/>
          <w:sz w:val="28"/>
          <w:szCs w:val="28"/>
          <w:lang w:eastAsia="ru-RU"/>
        </w:rPr>
        <w:t>на, 185Д (приложение).</w:t>
      </w:r>
    </w:p>
    <w:p w:rsidR="00E35200" w:rsidRPr="00E35200" w:rsidRDefault="00E35200" w:rsidP="00E3520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5200">
        <w:rPr>
          <w:rFonts w:ascii="Times New Roman" w:eastAsia="Times New Roman" w:hAnsi="Times New Roman"/>
          <w:sz w:val="28"/>
          <w:szCs w:val="28"/>
          <w:lang w:eastAsia="ru-RU"/>
        </w:rPr>
        <w:t xml:space="preserve">2. Признать решение </w:t>
      </w:r>
      <w:proofErr w:type="spellStart"/>
      <w:r w:rsidRPr="00E35200">
        <w:rPr>
          <w:rFonts w:ascii="Times New Roman" w:eastAsia="Times New Roman" w:hAnsi="Times New Roman"/>
          <w:sz w:val="28"/>
          <w:szCs w:val="28"/>
          <w:lang w:eastAsia="ru-RU"/>
        </w:rPr>
        <w:t>Рубцовского</w:t>
      </w:r>
      <w:proofErr w:type="spellEnd"/>
      <w:r w:rsidRPr="00E35200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Совета депутатов Алта</w:t>
      </w:r>
      <w:r w:rsidRPr="00E35200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E35200">
        <w:rPr>
          <w:rFonts w:ascii="Times New Roman" w:eastAsia="Times New Roman" w:hAnsi="Times New Roman"/>
          <w:sz w:val="28"/>
          <w:szCs w:val="28"/>
          <w:lang w:eastAsia="ru-RU"/>
        </w:rPr>
        <w:t xml:space="preserve">ского края от 27.05.2020 № 447 «Об утверждении </w:t>
      </w:r>
      <w:r w:rsidRPr="00E35200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условий </w:t>
      </w:r>
      <w:r w:rsidRPr="00E3520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приватизации </w:t>
      </w:r>
      <w:r w:rsidRPr="00E35200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E35200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35200">
        <w:rPr>
          <w:rFonts w:ascii="Times New Roman" w:eastAsia="Times New Roman" w:hAnsi="Times New Roman"/>
          <w:sz w:val="28"/>
          <w:szCs w:val="28"/>
          <w:lang w:eastAsia="ru-RU"/>
        </w:rPr>
        <w:t>жилого здания гаража общей площадью 93,6 кв. м и земельного участка площадью 95 кв. м, расположенных по адресу: Алтайский край, город Ру</w:t>
      </w:r>
      <w:r w:rsidRPr="00E35200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E35200">
        <w:rPr>
          <w:rFonts w:ascii="Times New Roman" w:eastAsia="Times New Roman" w:hAnsi="Times New Roman"/>
          <w:sz w:val="28"/>
          <w:szCs w:val="28"/>
          <w:lang w:eastAsia="ru-RU"/>
        </w:rPr>
        <w:t xml:space="preserve">цовск, пр. Ленина, 185Д» </w:t>
      </w:r>
      <w:proofErr w:type="gramStart"/>
      <w:r w:rsidRPr="00E35200">
        <w:rPr>
          <w:rFonts w:ascii="Times New Roman" w:eastAsia="Times New Roman" w:hAnsi="Times New Roman"/>
          <w:sz w:val="28"/>
          <w:szCs w:val="28"/>
          <w:lang w:eastAsia="ru-RU"/>
        </w:rPr>
        <w:t>утратившим</w:t>
      </w:r>
      <w:proofErr w:type="gramEnd"/>
      <w:r w:rsidRPr="00E35200">
        <w:rPr>
          <w:rFonts w:ascii="Times New Roman" w:eastAsia="Times New Roman" w:hAnsi="Times New Roman"/>
          <w:sz w:val="28"/>
          <w:szCs w:val="28"/>
          <w:lang w:eastAsia="ru-RU"/>
        </w:rPr>
        <w:t xml:space="preserve"> силу.</w:t>
      </w:r>
    </w:p>
    <w:p w:rsidR="002D2787" w:rsidRPr="002D2787" w:rsidRDefault="00091359" w:rsidP="002D278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2D2787" w:rsidRPr="002D2787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proofErr w:type="gramStart"/>
      <w:r w:rsidR="002D2787" w:rsidRPr="002D2787">
        <w:rPr>
          <w:rFonts w:ascii="Times New Roman" w:eastAsia="Times New Roman" w:hAnsi="Times New Roman"/>
          <w:sz w:val="28"/>
          <w:szCs w:val="28"/>
          <w:lang w:eastAsia="ru-RU"/>
        </w:rPr>
        <w:t>Разместить настоящее решение на официальном сайте Российской Федерации для размещения информации о проведении торгов https://</w:t>
      </w:r>
      <w:hyperlink r:id="rId9" w:history="1">
        <w:r w:rsidR="002D2787" w:rsidRPr="002D2787">
          <w:rPr>
            <w:rStyle w:val="a7"/>
            <w:rFonts w:ascii="Times New Roman" w:eastAsia="Times New Roman" w:hAnsi="Times New Roman"/>
            <w:color w:val="auto"/>
            <w:sz w:val="28"/>
            <w:szCs w:val="28"/>
            <w:lang w:val="en-US" w:eastAsia="ru-RU"/>
          </w:rPr>
          <w:t>ne</w:t>
        </w:r>
        <w:r w:rsidR="002D2787" w:rsidRPr="002D2787">
          <w:rPr>
            <w:rStyle w:val="a7"/>
            <w:rFonts w:ascii="Times New Roman" w:eastAsia="Times New Roman" w:hAnsi="Times New Roman"/>
            <w:color w:val="auto"/>
            <w:sz w:val="28"/>
            <w:szCs w:val="28"/>
            <w:lang w:eastAsia="ru-RU"/>
          </w:rPr>
          <w:t>w.torgi.gov.ru</w:t>
        </w:r>
      </w:hyperlink>
      <w:r w:rsidR="002D2787" w:rsidRPr="002D2787">
        <w:rPr>
          <w:rFonts w:ascii="Times New Roman" w:eastAsia="Times New Roman" w:hAnsi="Times New Roman"/>
          <w:sz w:val="28"/>
          <w:szCs w:val="28"/>
          <w:lang w:eastAsia="ru-RU"/>
        </w:rPr>
        <w:t xml:space="preserve"> (ГИС Торги по продаже государственного и муниц</w:t>
      </w:r>
      <w:r w:rsidR="002D2787" w:rsidRPr="002D278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2D2787" w:rsidRPr="002D278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пального имущества) и на официальном сайте Администрации города Ру</w:t>
      </w:r>
      <w:r w:rsidR="002D2787" w:rsidRPr="002D2787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2D2787" w:rsidRPr="002D2787">
        <w:rPr>
          <w:rFonts w:ascii="Times New Roman" w:eastAsia="Times New Roman" w:hAnsi="Times New Roman"/>
          <w:sz w:val="28"/>
          <w:szCs w:val="28"/>
          <w:lang w:eastAsia="ru-RU"/>
        </w:rPr>
        <w:t xml:space="preserve">цовска Алтайского края </w:t>
      </w:r>
      <w:r w:rsidR="002D2787" w:rsidRPr="002D2787">
        <w:rPr>
          <w:rFonts w:ascii="Times New Roman" w:eastAsia="Times New Roman" w:hAnsi="Times New Roman"/>
          <w:sz w:val="28"/>
          <w:szCs w:val="28"/>
          <w:lang w:val="en-US" w:eastAsia="ru-RU"/>
        </w:rPr>
        <w:t>http</w:t>
      </w:r>
      <w:r w:rsidR="002D2787" w:rsidRPr="002D2787">
        <w:rPr>
          <w:rFonts w:ascii="Times New Roman" w:eastAsia="Times New Roman" w:hAnsi="Times New Roman"/>
          <w:sz w:val="28"/>
          <w:szCs w:val="28"/>
          <w:lang w:eastAsia="ru-RU"/>
        </w:rPr>
        <w:t>://</w:t>
      </w:r>
      <w:proofErr w:type="spellStart"/>
      <w:r w:rsidR="002D2787" w:rsidRPr="002D2787">
        <w:rPr>
          <w:rFonts w:ascii="Times New Roman" w:eastAsia="Times New Roman" w:hAnsi="Times New Roman"/>
          <w:sz w:val="28"/>
          <w:szCs w:val="28"/>
          <w:lang w:val="en-US" w:eastAsia="ru-RU"/>
        </w:rPr>
        <w:t>rubtsovsk</w:t>
      </w:r>
      <w:proofErr w:type="spellEnd"/>
      <w:r w:rsidR="002D2787" w:rsidRPr="002D278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D2787" w:rsidRPr="002D2787">
        <w:rPr>
          <w:rFonts w:ascii="Times New Roman" w:eastAsia="Times New Roman" w:hAnsi="Times New Roman"/>
          <w:sz w:val="28"/>
          <w:szCs w:val="28"/>
          <w:lang w:val="en-US" w:eastAsia="ru-RU"/>
        </w:rPr>
        <w:t>org</w:t>
      </w:r>
      <w:r w:rsidR="002D2787" w:rsidRPr="002D2787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proofErr w:type="spellStart"/>
      <w:r w:rsidR="002D2787" w:rsidRPr="002D2787">
        <w:rPr>
          <w:rFonts w:ascii="Times New Roman" w:eastAsia="Times New Roman" w:hAnsi="Times New Roman"/>
          <w:sz w:val="28"/>
          <w:szCs w:val="28"/>
          <w:lang w:val="en-US" w:eastAsia="ru-RU"/>
        </w:rPr>
        <w:t>gorod</w:t>
      </w:r>
      <w:proofErr w:type="spellEnd"/>
      <w:r w:rsidR="002D2787" w:rsidRPr="002D2787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proofErr w:type="spellStart"/>
      <w:r w:rsidR="002D2787" w:rsidRPr="002D2787">
        <w:rPr>
          <w:rFonts w:ascii="Times New Roman" w:eastAsia="Times New Roman" w:hAnsi="Times New Roman"/>
          <w:sz w:val="28"/>
          <w:szCs w:val="28"/>
          <w:lang w:val="en-US" w:eastAsia="ru-RU"/>
        </w:rPr>
        <w:t>privatizatsiya</w:t>
      </w:r>
      <w:proofErr w:type="spellEnd"/>
      <w:r w:rsidR="002D2787" w:rsidRPr="002D2787">
        <w:rPr>
          <w:rFonts w:ascii="Times New Roman" w:eastAsia="Times New Roman" w:hAnsi="Times New Roman"/>
          <w:sz w:val="28"/>
          <w:szCs w:val="28"/>
          <w:lang w:eastAsia="ru-RU"/>
        </w:rPr>
        <w:t xml:space="preserve"> в информац</w:t>
      </w:r>
      <w:r w:rsidR="002D2787" w:rsidRPr="002D278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2D2787" w:rsidRPr="002D2787">
        <w:rPr>
          <w:rFonts w:ascii="Times New Roman" w:eastAsia="Times New Roman" w:hAnsi="Times New Roman"/>
          <w:sz w:val="28"/>
          <w:szCs w:val="28"/>
          <w:lang w:eastAsia="ru-RU"/>
        </w:rPr>
        <w:t>онно-телекоммуникационной сети «Интернет» в установленные действу</w:t>
      </w:r>
      <w:r w:rsidR="002D2787" w:rsidRPr="002D2787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2D2787" w:rsidRPr="002D2787">
        <w:rPr>
          <w:rFonts w:ascii="Times New Roman" w:eastAsia="Times New Roman" w:hAnsi="Times New Roman"/>
          <w:sz w:val="28"/>
          <w:szCs w:val="28"/>
          <w:lang w:eastAsia="ru-RU"/>
        </w:rPr>
        <w:t>щим законодательством сроки.</w:t>
      </w:r>
      <w:proofErr w:type="gramEnd"/>
    </w:p>
    <w:p w:rsidR="002D2787" w:rsidRPr="002D2787" w:rsidRDefault="00091359" w:rsidP="002D278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2D2787" w:rsidRPr="002D2787">
        <w:rPr>
          <w:rFonts w:ascii="Times New Roman" w:eastAsia="Times New Roman" w:hAnsi="Times New Roman"/>
          <w:sz w:val="28"/>
          <w:szCs w:val="28"/>
          <w:lang w:eastAsia="ru-RU"/>
        </w:rPr>
        <w:t>. Настоящее решение вступает в силу с момента принятия.</w:t>
      </w:r>
    </w:p>
    <w:p w:rsidR="00AA5E33" w:rsidRPr="00AA5E33" w:rsidRDefault="00091359" w:rsidP="00AA5E33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/>
          <w:bCs/>
          <w:sz w:val="27"/>
          <w:szCs w:val="27"/>
          <w:lang w:eastAsia="ru-RU"/>
        </w:rPr>
        <w:t>5</w:t>
      </w:r>
      <w:r w:rsidR="00AA5E33" w:rsidRPr="00AA5E33">
        <w:rPr>
          <w:rFonts w:ascii="Times New Roman" w:eastAsia="Times New Roman" w:hAnsi="Times New Roman"/>
          <w:bCs/>
          <w:sz w:val="27"/>
          <w:szCs w:val="27"/>
          <w:lang w:eastAsia="ru-RU"/>
        </w:rPr>
        <w:t>.</w:t>
      </w:r>
      <w:r w:rsidR="00AA5E33" w:rsidRPr="00AA5E33">
        <w:rPr>
          <w:rFonts w:ascii="Times New Roman" w:eastAsia="Times New Roman" w:hAnsi="Times New Roman"/>
          <w:sz w:val="27"/>
          <w:szCs w:val="27"/>
          <w:lang w:eastAsia="ru-RU"/>
        </w:rPr>
        <w:t> </w:t>
      </w:r>
      <w:proofErr w:type="gramStart"/>
      <w:r w:rsidR="00AA5E33" w:rsidRPr="00AA5E33">
        <w:rPr>
          <w:rFonts w:ascii="Times New Roman" w:eastAsia="Times New Roman" w:hAnsi="Times New Roman"/>
          <w:sz w:val="27"/>
          <w:szCs w:val="27"/>
          <w:lang w:eastAsia="ru-RU"/>
        </w:rPr>
        <w:t>Контроль за</w:t>
      </w:r>
      <w:proofErr w:type="gramEnd"/>
      <w:r w:rsidR="00AA5E33" w:rsidRPr="00AA5E33">
        <w:rPr>
          <w:rFonts w:ascii="Times New Roman" w:eastAsia="Times New Roman" w:hAnsi="Times New Roman"/>
          <w:sz w:val="27"/>
          <w:szCs w:val="27"/>
          <w:lang w:eastAsia="ru-RU"/>
        </w:rPr>
        <w:t xml:space="preserve"> исполнением настоящего решения возложить на комитет </w:t>
      </w:r>
      <w:proofErr w:type="spellStart"/>
      <w:r w:rsidR="00AA5E33" w:rsidRPr="00AA5E33">
        <w:rPr>
          <w:rFonts w:ascii="Times New Roman" w:eastAsia="Times New Roman" w:hAnsi="Times New Roman"/>
          <w:sz w:val="27"/>
          <w:szCs w:val="27"/>
          <w:lang w:eastAsia="ru-RU"/>
        </w:rPr>
        <w:t>Рубцовского</w:t>
      </w:r>
      <w:proofErr w:type="spellEnd"/>
      <w:r w:rsidR="00AA5E33" w:rsidRPr="00AA5E33">
        <w:rPr>
          <w:rFonts w:ascii="Times New Roman" w:eastAsia="Times New Roman" w:hAnsi="Times New Roman"/>
          <w:sz w:val="27"/>
          <w:szCs w:val="27"/>
          <w:lang w:eastAsia="ru-RU"/>
        </w:rPr>
        <w:t xml:space="preserve"> городского Совета депутатов Алтайского края по экономической политике (А.Д. Гуньков).</w:t>
      </w:r>
    </w:p>
    <w:p w:rsidR="00AA5E33" w:rsidRDefault="00AA5E33" w:rsidP="00AA5E33">
      <w:pPr>
        <w:spacing w:after="0" w:line="240" w:lineRule="auto"/>
        <w:ind w:right="-81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</w:p>
    <w:p w:rsidR="0023709D" w:rsidRPr="00AA5E33" w:rsidRDefault="0023709D" w:rsidP="00AA5E33">
      <w:pPr>
        <w:spacing w:after="0" w:line="240" w:lineRule="auto"/>
        <w:ind w:right="-81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</w:p>
    <w:p w:rsidR="00AA5E33" w:rsidRDefault="00AA5E33" w:rsidP="00AA5E33">
      <w:pPr>
        <w:spacing w:after="0" w:line="240" w:lineRule="auto"/>
        <w:ind w:right="-81"/>
        <w:rPr>
          <w:rFonts w:ascii="Times New Roman" w:eastAsia="Times New Roman" w:hAnsi="Times New Roman"/>
          <w:sz w:val="27"/>
          <w:szCs w:val="27"/>
          <w:lang w:eastAsia="ru-RU"/>
        </w:rPr>
      </w:pPr>
      <w:r w:rsidRPr="00AA5E33">
        <w:rPr>
          <w:rFonts w:ascii="Times New Roman" w:eastAsia="Times New Roman" w:hAnsi="Times New Roman"/>
          <w:sz w:val="27"/>
          <w:szCs w:val="27"/>
          <w:lang w:eastAsia="ru-RU"/>
        </w:rPr>
        <w:t xml:space="preserve">Заместитель председателя </w:t>
      </w:r>
    </w:p>
    <w:p w:rsidR="00AA5E33" w:rsidRDefault="00AA5E33" w:rsidP="00AA5E33">
      <w:pPr>
        <w:spacing w:after="0" w:line="240" w:lineRule="auto"/>
        <w:ind w:right="-81"/>
        <w:rPr>
          <w:rFonts w:ascii="Times New Roman" w:eastAsia="Times New Roman" w:hAnsi="Times New Roman"/>
          <w:sz w:val="27"/>
          <w:szCs w:val="27"/>
          <w:lang w:eastAsia="ru-RU"/>
        </w:rPr>
      </w:pPr>
      <w:proofErr w:type="spellStart"/>
      <w:r w:rsidRPr="00AA5E33">
        <w:rPr>
          <w:rFonts w:ascii="Times New Roman" w:eastAsia="Times New Roman" w:hAnsi="Times New Roman"/>
          <w:sz w:val="27"/>
          <w:szCs w:val="27"/>
          <w:lang w:eastAsia="ru-RU"/>
        </w:rPr>
        <w:t>Рубцовского</w:t>
      </w:r>
      <w:proofErr w:type="spellEnd"/>
      <w:r w:rsidRPr="00AA5E33">
        <w:rPr>
          <w:rFonts w:ascii="Times New Roman" w:eastAsia="Times New Roman" w:hAnsi="Times New Roman"/>
          <w:sz w:val="27"/>
          <w:szCs w:val="27"/>
          <w:lang w:eastAsia="ru-RU"/>
        </w:rPr>
        <w:t xml:space="preserve"> городского Совета </w:t>
      </w:r>
    </w:p>
    <w:p w:rsidR="002D2787" w:rsidRDefault="00AA5E33" w:rsidP="00AA5E33">
      <w:pPr>
        <w:spacing w:after="0" w:line="240" w:lineRule="auto"/>
        <w:ind w:right="-81"/>
        <w:rPr>
          <w:rFonts w:ascii="Times New Roman" w:eastAsia="Times New Roman" w:hAnsi="Times New Roman"/>
          <w:sz w:val="27"/>
          <w:szCs w:val="27"/>
          <w:lang w:eastAsia="ru-RU"/>
        </w:rPr>
      </w:pPr>
      <w:r w:rsidRPr="00AA5E33">
        <w:rPr>
          <w:rFonts w:ascii="Times New Roman" w:eastAsia="Times New Roman" w:hAnsi="Times New Roman"/>
          <w:sz w:val="27"/>
          <w:szCs w:val="27"/>
          <w:lang w:eastAsia="ru-RU"/>
        </w:rPr>
        <w:t xml:space="preserve">депутатов Алтайского края                                                        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</w:t>
      </w:r>
      <w:r w:rsidRPr="00AA5E33">
        <w:rPr>
          <w:rFonts w:ascii="Times New Roman" w:eastAsia="Times New Roman" w:hAnsi="Times New Roman"/>
          <w:sz w:val="27"/>
          <w:szCs w:val="27"/>
          <w:lang w:eastAsia="ru-RU"/>
        </w:rPr>
        <w:t>В.А. Бачурин</w:t>
      </w:r>
    </w:p>
    <w:p w:rsidR="002D2787" w:rsidRDefault="002D2787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br w:type="page"/>
      </w:r>
    </w:p>
    <w:p w:rsidR="002D2787" w:rsidRPr="0058184B" w:rsidRDefault="002D2787" w:rsidP="002D27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184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</w:t>
      </w:r>
    </w:p>
    <w:p w:rsidR="002D2787" w:rsidRPr="002D2787" w:rsidRDefault="002D2787" w:rsidP="002D27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184B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</w:t>
      </w:r>
      <w:proofErr w:type="spellStart"/>
      <w:r w:rsidRPr="0058184B">
        <w:rPr>
          <w:rFonts w:ascii="Times New Roman" w:eastAsia="Times New Roman" w:hAnsi="Times New Roman"/>
          <w:sz w:val="24"/>
          <w:szCs w:val="24"/>
          <w:lang w:eastAsia="ru-RU"/>
        </w:rPr>
        <w:t>Рубцовского</w:t>
      </w:r>
      <w:proofErr w:type="spellEnd"/>
      <w:r w:rsidRPr="0058184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58184B">
        <w:rPr>
          <w:rFonts w:ascii="Times New Roman" w:eastAsia="Times New Roman" w:hAnsi="Times New Roman"/>
          <w:sz w:val="24"/>
          <w:szCs w:val="24"/>
          <w:lang w:eastAsia="ru-RU"/>
        </w:rPr>
        <w:t>городского</w:t>
      </w:r>
      <w:proofErr w:type="gramEnd"/>
    </w:p>
    <w:p w:rsidR="002D2787" w:rsidRPr="0058184B" w:rsidRDefault="002D2787" w:rsidP="002D27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184B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Совета депутатов Алтайского края </w:t>
      </w:r>
    </w:p>
    <w:p w:rsidR="002D2787" w:rsidRPr="0058184B" w:rsidRDefault="002D2787" w:rsidP="002D278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184B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E35200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35200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Pr="00E35200">
        <w:rPr>
          <w:rFonts w:ascii="Times New Roman" w:eastAsia="Times New Roman" w:hAnsi="Times New Roman"/>
          <w:sz w:val="24"/>
          <w:szCs w:val="24"/>
          <w:lang w:eastAsia="ru-RU"/>
        </w:rPr>
        <w:t>2022</w:t>
      </w:r>
      <w:r w:rsidRPr="0058184B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E35200">
        <w:rPr>
          <w:rFonts w:ascii="Times New Roman" w:eastAsia="Times New Roman" w:hAnsi="Times New Roman"/>
          <w:sz w:val="24"/>
          <w:szCs w:val="24"/>
          <w:lang w:eastAsia="ru-RU"/>
        </w:rPr>
        <w:t>80</w:t>
      </w:r>
    </w:p>
    <w:p w:rsidR="002D2787" w:rsidRDefault="002D2787" w:rsidP="002D278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5200" w:rsidRPr="00E35200" w:rsidRDefault="00E35200" w:rsidP="00E35200">
      <w:pPr>
        <w:spacing w:before="480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35200">
        <w:rPr>
          <w:rFonts w:ascii="Times New Roman" w:eastAsia="Times New Roman" w:hAnsi="Times New Roman"/>
          <w:b/>
          <w:sz w:val="28"/>
          <w:szCs w:val="28"/>
          <w:lang w:eastAsia="ru-RU"/>
        </w:rPr>
        <w:t>Условия приватизации</w:t>
      </w:r>
    </w:p>
    <w:p w:rsidR="00E35200" w:rsidRPr="00E35200" w:rsidRDefault="00E35200" w:rsidP="00E3520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3520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нежилого здания гаража общей площадью 93,6 кв. м и </w:t>
      </w:r>
    </w:p>
    <w:p w:rsidR="00E35200" w:rsidRPr="00E35200" w:rsidRDefault="00E35200" w:rsidP="00E3520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3520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земельного участка площадью 95 кв. м, </w:t>
      </w:r>
      <w:proofErr w:type="gramStart"/>
      <w:r w:rsidRPr="00E35200">
        <w:rPr>
          <w:rFonts w:ascii="Times New Roman" w:eastAsia="Times New Roman" w:hAnsi="Times New Roman"/>
          <w:b/>
          <w:sz w:val="28"/>
          <w:szCs w:val="28"/>
          <w:lang w:eastAsia="ru-RU"/>
        </w:rPr>
        <w:t>расположенных</w:t>
      </w:r>
      <w:proofErr w:type="gramEnd"/>
      <w:r w:rsidRPr="00E3520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 адресу: </w:t>
      </w:r>
    </w:p>
    <w:p w:rsidR="00E35200" w:rsidRPr="00E35200" w:rsidRDefault="00E35200" w:rsidP="00E3520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35200">
        <w:rPr>
          <w:rFonts w:ascii="Times New Roman" w:eastAsia="Times New Roman" w:hAnsi="Times New Roman"/>
          <w:b/>
          <w:sz w:val="28"/>
          <w:szCs w:val="28"/>
          <w:lang w:eastAsia="ru-RU"/>
        </w:rPr>
        <w:t>Россия, Алтайский край, город Рубцовск, проспект Ленина, 185Д</w:t>
      </w:r>
    </w:p>
    <w:p w:rsidR="00E35200" w:rsidRPr="00E35200" w:rsidRDefault="00E35200" w:rsidP="00E35200">
      <w:pPr>
        <w:spacing w:before="240"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35200">
        <w:rPr>
          <w:rFonts w:ascii="Times New Roman" w:eastAsia="Times New Roman" w:hAnsi="Times New Roman"/>
          <w:bCs/>
          <w:sz w:val="28"/>
          <w:szCs w:val="28"/>
          <w:lang w:eastAsia="ru-RU"/>
        </w:rPr>
        <w:t>1. Характеристика объекта продажи:</w:t>
      </w:r>
    </w:p>
    <w:p w:rsidR="00E35200" w:rsidRPr="00E35200" w:rsidRDefault="00E35200" w:rsidP="00E3520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3520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Нежилое </w:t>
      </w:r>
      <w:r w:rsidRPr="00E35200">
        <w:rPr>
          <w:rFonts w:ascii="Times New Roman" w:eastAsia="Times New Roman" w:hAnsi="Times New Roman"/>
          <w:sz w:val="28"/>
          <w:szCs w:val="28"/>
          <w:lang w:eastAsia="ru-RU"/>
        </w:rPr>
        <w:t xml:space="preserve">здание гаража общей площадью 93,6 кв. м расположено </w:t>
      </w:r>
      <w:r w:rsidRPr="00E35200">
        <w:rPr>
          <w:rFonts w:ascii="Times New Roman" w:eastAsia="Times New Roman" w:hAnsi="Times New Roman"/>
          <w:bCs/>
          <w:sz w:val="28"/>
          <w:szCs w:val="28"/>
          <w:lang w:eastAsia="ru-RU"/>
        </w:rPr>
        <w:t>в южной части города Рубцовска</w:t>
      </w:r>
      <w:r w:rsidRPr="00E35200">
        <w:rPr>
          <w:rFonts w:ascii="Times New Roman" w:eastAsia="Times New Roman" w:hAnsi="Times New Roman"/>
          <w:sz w:val="28"/>
          <w:szCs w:val="28"/>
          <w:lang w:eastAsia="ru-RU"/>
        </w:rPr>
        <w:t xml:space="preserve"> между проспектом Ленина и улицей Осипе</w:t>
      </w:r>
      <w:r w:rsidRPr="00E35200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E35200">
        <w:rPr>
          <w:rFonts w:ascii="Times New Roman" w:eastAsia="Times New Roman" w:hAnsi="Times New Roman"/>
          <w:sz w:val="28"/>
          <w:szCs w:val="28"/>
          <w:lang w:eastAsia="ru-RU"/>
        </w:rPr>
        <w:t>ко на земельном участке площадью 95 кв. м рядом с жилым домом по пр</w:t>
      </w:r>
      <w:r w:rsidRPr="00E35200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E35200">
        <w:rPr>
          <w:rFonts w:ascii="Times New Roman" w:eastAsia="Times New Roman" w:hAnsi="Times New Roman"/>
          <w:sz w:val="28"/>
          <w:szCs w:val="28"/>
          <w:lang w:eastAsia="ru-RU"/>
        </w:rPr>
        <w:t>спекту Ленина, 185Г.</w:t>
      </w:r>
    </w:p>
    <w:p w:rsidR="00E35200" w:rsidRPr="00E35200" w:rsidRDefault="00E35200" w:rsidP="00E3520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5200">
        <w:rPr>
          <w:rFonts w:ascii="Times New Roman" w:eastAsia="Times New Roman" w:hAnsi="Times New Roman"/>
          <w:sz w:val="28"/>
          <w:szCs w:val="28"/>
          <w:lang w:eastAsia="ru-RU"/>
        </w:rPr>
        <w:t>Здание гаража представляет собой отдельно стоящее одноэтажное зд</w:t>
      </w:r>
      <w:r w:rsidRPr="00E3520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E35200">
        <w:rPr>
          <w:rFonts w:ascii="Times New Roman" w:eastAsia="Times New Roman" w:hAnsi="Times New Roman"/>
          <w:sz w:val="28"/>
          <w:szCs w:val="28"/>
          <w:lang w:eastAsia="ru-RU"/>
        </w:rPr>
        <w:t>ние из красного кирпича. Северная и западная стена принадлежит соседнему гаражному кооперативу. Кровля практически отсутствует, имеются следы протечек. В результате железобетонная ребристая плита перекрытия разр</w:t>
      </w:r>
      <w:r w:rsidRPr="00E35200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E35200">
        <w:rPr>
          <w:rFonts w:ascii="Times New Roman" w:eastAsia="Times New Roman" w:hAnsi="Times New Roman"/>
          <w:sz w:val="28"/>
          <w:szCs w:val="28"/>
          <w:lang w:eastAsia="ru-RU"/>
        </w:rPr>
        <w:t>шилась от многократного промерзания и оттаивания. Плита опирается на кирпичную стену, по которой также стекают осадки. Это привело к знач</w:t>
      </w:r>
      <w:r w:rsidRPr="00E35200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E35200">
        <w:rPr>
          <w:rFonts w:ascii="Times New Roman" w:eastAsia="Times New Roman" w:hAnsi="Times New Roman"/>
          <w:sz w:val="28"/>
          <w:szCs w:val="28"/>
          <w:lang w:eastAsia="ru-RU"/>
        </w:rPr>
        <w:t>тельному выветриванию кладки на восточной стене. Ворота размером 2,8х</w:t>
      </w:r>
      <w:proofErr w:type="gramStart"/>
      <w:r w:rsidRPr="00E3520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proofErr w:type="gramEnd"/>
      <w:r w:rsidRPr="00E35200">
        <w:rPr>
          <w:rFonts w:ascii="Times New Roman" w:eastAsia="Times New Roman" w:hAnsi="Times New Roman"/>
          <w:sz w:val="28"/>
          <w:szCs w:val="28"/>
          <w:lang w:eastAsia="ru-RU"/>
        </w:rPr>
        <w:t>,8(</w:t>
      </w:r>
      <w:r w:rsidRPr="00E35200">
        <w:rPr>
          <w:rFonts w:ascii="Times New Roman" w:eastAsia="Times New Roman" w:hAnsi="Times New Roman"/>
          <w:sz w:val="28"/>
          <w:szCs w:val="28"/>
          <w:lang w:val="en-US" w:eastAsia="ru-RU"/>
        </w:rPr>
        <w:t>h</w:t>
      </w:r>
      <w:r w:rsidRPr="00E35200">
        <w:rPr>
          <w:rFonts w:ascii="Times New Roman" w:eastAsia="Times New Roman" w:hAnsi="Times New Roman"/>
          <w:sz w:val="28"/>
          <w:szCs w:val="28"/>
          <w:lang w:eastAsia="ru-RU"/>
        </w:rPr>
        <w:t>) метров расположены с южной стороны гаража. Напротив, в 5 ме</w:t>
      </w:r>
      <w:r w:rsidRPr="00E35200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E35200">
        <w:rPr>
          <w:rFonts w:ascii="Times New Roman" w:eastAsia="Times New Roman" w:hAnsi="Times New Roman"/>
          <w:sz w:val="28"/>
          <w:szCs w:val="28"/>
          <w:lang w:eastAsia="ru-RU"/>
        </w:rPr>
        <w:t>рах расположен соседний гараж, что значительно затрудняет манёвры авт</w:t>
      </w:r>
      <w:r w:rsidRPr="00E35200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E35200">
        <w:rPr>
          <w:rFonts w:ascii="Times New Roman" w:eastAsia="Times New Roman" w:hAnsi="Times New Roman"/>
          <w:sz w:val="28"/>
          <w:szCs w:val="28"/>
          <w:lang w:eastAsia="ru-RU"/>
        </w:rPr>
        <w:t xml:space="preserve">мобиля при заезде в гараж. В здании отсутствуют окна, электроснабжение, смотровая яма. Пол бетонный в полуразрушенном состоянии. </w:t>
      </w:r>
    </w:p>
    <w:p w:rsidR="00E35200" w:rsidRPr="00E35200" w:rsidRDefault="00E35200" w:rsidP="00E3520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5200">
        <w:rPr>
          <w:rFonts w:ascii="Times New Roman" w:eastAsia="Times New Roman" w:hAnsi="Times New Roman"/>
          <w:sz w:val="28"/>
          <w:szCs w:val="28"/>
          <w:lang w:eastAsia="ru-RU"/>
        </w:rPr>
        <w:t>С момента строительства здание гаража эксплуатировалось по своему проектному назначению – в качестве склада и неотапливаемого гаража для одного легкового автомобиля. Последние несколько лет не эксплуатируется. Год ввода в эксплуатацию – 1990 год. Объект находится в очень слабом с</w:t>
      </w:r>
      <w:r w:rsidRPr="00E35200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E35200">
        <w:rPr>
          <w:rFonts w:ascii="Times New Roman" w:eastAsia="Times New Roman" w:hAnsi="Times New Roman"/>
          <w:sz w:val="28"/>
          <w:szCs w:val="28"/>
          <w:lang w:eastAsia="ru-RU"/>
        </w:rPr>
        <w:t>стоянии, требующем ремонта плиты перекрытия (монолитного бетониров</w:t>
      </w:r>
      <w:r w:rsidRPr="00E3520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E35200">
        <w:rPr>
          <w:rFonts w:ascii="Times New Roman" w:eastAsia="Times New Roman" w:hAnsi="Times New Roman"/>
          <w:sz w:val="28"/>
          <w:szCs w:val="28"/>
          <w:lang w:eastAsia="ru-RU"/>
        </w:rPr>
        <w:t>ния), ремонта кровли и кирпичной кладки.</w:t>
      </w:r>
    </w:p>
    <w:p w:rsidR="00E35200" w:rsidRPr="00E35200" w:rsidRDefault="00E35200" w:rsidP="00E3520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5200">
        <w:rPr>
          <w:rFonts w:ascii="Times New Roman" w:eastAsia="Times New Roman" w:hAnsi="Times New Roman"/>
          <w:sz w:val="28"/>
          <w:szCs w:val="28"/>
          <w:lang w:eastAsia="ru-RU"/>
        </w:rPr>
        <w:t xml:space="preserve">Земельный участок общей площадью 95 кв. м не имеет ограждения и раздела границ с соседними участками, необходимо оформлять сервитут. </w:t>
      </w:r>
    </w:p>
    <w:p w:rsidR="00E35200" w:rsidRPr="00E35200" w:rsidRDefault="00E35200" w:rsidP="00E3520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5200">
        <w:rPr>
          <w:rFonts w:ascii="Times New Roman" w:eastAsia="Times New Roman" w:hAnsi="Times New Roman"/>
          <w:sz w:val="28"/>
          <w:szCs w:val="28"/>
          <w:lang w:eastAsia="ru-RU"/>
        </w:rPr>
        <w:t>С востока от участка находится здание гаражей по проспекту Ленина 185А, с юга, севера и запада – частные гаражи. Кольцевой проезд вокруг г</w:t>
      </w:r>
      <w:r w:rsidRPr="00E3520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E35200">
        <w:rPr>
          <w:rFonts w:ascii="Times New Roman" w:eastAsia="Times New Roman" w:hAnsi="Times New Roman"/>
          <w:sz w:val="28"/>
          <w:szCs w:val="28"/>
          <w:lang w:eastAsia="ru-RU"/>
        </w:rPr>
        <w:t>ража отсутствует. Со стороны въезда участок зимой заносится снегом выс</w:t>
      </w:r>
      <w:r w:rsidRPr="00E35200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E35200">
        <w:rPr>
          <w:rFonts w:ascii="Times New Roman" w:eastAsia="Times New Roman" w:hAnsi="Times New Roman"/>
          <w:sz w:val="28"/>
          <w:szCs w:val="28"/>
          <w:lang w:eastAsia="ru-RU"/>
        </w:rPr>
        <w:t>той до 1,5 метров. Место для парковки перед объектом отсутствует. Бл</w:t>
      </w:r>
      <w:r w:rsidRPr="00E35200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E35200">
        <w:rPr>
          <w:rFonts w:ascii="Times New Roman" w:eastAsia="Times New Roman" w:hAnsi="Times New Roman"/>
          <w:sz w:val="28"/>
          <w:szCs w:val="28"/>
          <w:lang w:eastAsia="ru-RU"/>
        </w:rPr>
        <w:t xml:space="preserve">жайшая остановка городского транспорта – остановка «Аптека», находится в 200 метрах к югу. </w:t>
      </w:r>
    </w:p>
    <w:p w:rsidR="00E35200" w:rsidRPr="00E35200" w:rsidRDefault="00E35200" w:rsidP="00E3520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3520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Кадастровый номер нежилого здания </w:t>
      </w:r>
      <w:r w:rsidRPr="00E35200">
        <w:rPr>
          <w:rFonts w:ascii="Times New Roman" w:eastAsia="Times New Roman" w:hAnsi="Times New Roman"/>
          <w:sz w:val="28"/>
          <w:szCs w:val="28"/>
          <w:lang w:eastAsia="ru-RU"/>
        </w:rPr>
        <w:t>22:70:021506:1197</w:t>
      </w:r>
      <w:r w:rsidRPr="00E35200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E35200" w:rsidRPr="00E35200" w:rsidRDefault="00E35200" w:rsidP="00E3520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3520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Кадастровый номер земельного участка: </w:t>
      </w:r>
      <w:r w:rsidRPr="00E35200">
        <w:rPr>
          <w:rFonts w:ascii="Times New Roman" w:eastAsia="Times New Roman" w:hAnsi="Times New Roman"/>
          <w:sz w:val="28"/>
          <w:szCs w:val="28"/>
          <w:lang w:eastAsia="ru-RU"/>
        </w:rPr>
        <w:t>22:70:021506:1199</w:t>
      </w:r>
      <w:r w:rsidRPr="00E35200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E35200" w:rsidRPr="00E35200" w:rsidRDefault="00E35200" w:rsidP="00E3520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35200">
        <w:rPr>
          <w:rFonts w:ascii="Times New Roman" w:eastAsia="Times New Roman" w:hAnsi="Times New Roman"/>
          <w:bCs/>
          <w:sz w:val="28"/>
          <w:szCs w:val="28"/>
          <w:lang w:eastAsia="ru-RU"/>
        </w:rPr>
        <w:t>2.</w:t>
      </w:r>
      <w:r w:rsidRPr="00E35200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E35200">
        <w:rPr>
          <w:rFonts w:ascii="Times New Roman" w:eastAsia="Times New Roman" w:hAnsi="Times New Roman"/>
          <w:bCs/>
          <w:sz w:val="28"/>
          <w:szCs w:val="28"/>
          <w:lang w:eastAsia="ru-RU"/>
        </w:rPr>
        <w:t>Начальная цена продажи – 155 000</w:t>
      </w:r>
      <w:r w:rsidRPr="00E3520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E3520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(сто пятьдесят пять тысяч) </w:t>
      </w:r>
      <w:r w:rsidRPr="00E35200">
        <w:rPr>
          <w:rFonts w:ascii="Times New Roman" w:eastAsia="Times New Roman" w:hAnsi="Times New Roman"/>
          <w:sz w:val="28"/>
          <w:szCs w:val="28"/>
          <w:lang w:eastAsia="ru-RU"/>
        </w:rPr>
        <w:t>ру</w:t>
      </w:r>
      <w:r w:rsidRPr="00E35200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E35200">
        <w:rPr>
          <w:rFonts w:ascii="Times New Roman" w:eastAsia="Times New Roman" w:hAnsi="Times New Roman"/>
          <w:sz w:val="28"/>
          <w:szCs w:val="28"/>
          <w:lang w:eastAsia="ru-RU"/>
        </w:rPr>
        <w:t xml:space="preserve">лей. </w:t>
      </w:r>
    </w:p>
    <w:p w:rsidR="00E35200" w:rsidRPr="00E35200" w:rsidRDefault="00E35200" w:rsidP="00E35200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35200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3.</w:t>
      </w:r>
      <w:r w:rsidRPr="00E35200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E35200">
        <w:rPr>
          <w:rFonts w:ascii="Times New Roman" w:eastAsia="Times New Roman" w:hAnsi="Times New Roman"/>
          <w:bCs/>
          <w:sz w:val="28"/>
          <w:szCs w:val="28"/>
          <w:lang w:eastAsia="ru-RU"/>
        </w:rPr>
        <w:t>Размер задатка – 31 000</w:t>
      </w:r>
      <w:r w:rsidRPr="00E3520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 </w:t>
      </w:r>
      <w:r w:rsidRPr="00E35200">
        <w:rPr>
          <w:rFonts w:ascii="Times New Roman" w:eastAsia="Times New Roman" w:hAnsi="Times New Roman"/>
          <w:bCs/>
          <w:sz w:val="28"/>
          <w:szCs w:val="28"/>
          <w:lang w:eastAsia="ru-RU"/>
        </w:rPr>
        <w:t>(тридцать одна тысяча) рублей.</w:t>
      </w:r>
    </w:p>
    <w:p w:rsidR="00E35200" w:rsidRPr="00E35200" w:rsidRDefault="00E35200" w:rsidP="00E3520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35200">
        <w:rPr>
          <w:rFonts w:ascii="Times New Roman" w:eastAsia="Times New Roman" w:hAnsi="Times New Roman"/>
          <w:bCs/>
          <w:sz w:val="28"/>
          <w:szCs w:val="28"/>
          <w:lang w:eastAsia="ru-RU"/>
        </w:rPr>
        <w:t>4.</w:t>
      </w:r>
      <w:r w:rsidRPr="00E35200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E35200">
        <w:rPr>
          <w:rFonts w:ascii="Times New Roman" w:eastAsia="Times New Roman" w:hAnsi="Times New Roman"/>
          <w:bCs/>
          <w:sz w:val="28"/>
          <w:szCs w:val="28"/>
          <w:lang w:eastAsia="ru-RU"/>
        </w:rPr>
        <w:t>Способ приватизации</w:t>
      </w:r>
      <w:r w:rsidRPr="00E352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35200">
        <w:rPr>
          <w:rFonts w:ascii="Times New Roman" w:eastAsia="Times New Roman" w:hAnsi="Times New Roman"/>
          <w:bCs/>
          <w:sz w:val="28"/>
          <w:szCs w:val="28"/>
          <w:lang w:eastAsia="ru-RU"/>
        </w:rPr>
        <w:t>– аукцион в электронной форме</w:t>
      </w:r>
      <w:r w:rsidRPr="00E35200"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E35200">
        <w:rPr>
          <w:rFonts w:ascii="Times New Roman" w:eastAsia="Times New Roman" w:hAnsi="Times New Roman"/>
          <w:bCs/>
          <w:sz w:val="28"/>
          <w:szCs w:val="28"/>
          <w:lang w:eastAsia="ru-RU"/>
        </w:rPr>
        <w:t>с открытой формой подачи предложений о цене с величиной повышения начальной цены («шаг аукциона») 7 750</w:t>
      </w:r>
      <w:r w:rsidRPr="00E35200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E35200">
        <w:rPr>
          <w:rFonts w:ascii="Times New Roman" w:eastAsia="Times New Roman" w:hAnsi="Times New Roman"/>
          <w:bCs/>
          <w:sz w:val="28"/>
          <w:szCs w:val="28"/>
          <w:lang w:eastAsia="ru-RU"/>
        </w:rPr>
        <w:t>(семь тысяч семьсот пятьдесят) рублей.</w:t>
      </w:r>
    </w:p>
    <w:p w:rsidR="00E35200" w:rsidRPr="00E35200" w:rsidRDefault="00E35200" w:rsidP="00E35200">
      <w:pPr>
        <w:spacing w:after="0" w:line="240" w:lineRule="auto"/>
        <w:ind w:left="710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35200">
        <w:rPr>
          <w:rFonts w:ascii="Times New Roman" w:eastAsia="Times New Roman" w:hAnsi="Times New Roman"/>
          <w:bCs/>
          <w:sz w:val="28"/>
          <w:szCs w:val="28"/>
          <w:lang w:eastAsia="ru-RU"/>
        </w:rPr>
        <w:t>5. Срок оплаты:</w:t>
      </w:r>
    </w:p>
    <w:p w:rsidR="00E35200" w:rsidRPr="00E35200" w:rsidRDefault="00E35200" w:rsidP="00E3520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35200">
        <w:rPr>
          <w:rFonts w:ascii="Times New Roman" w:eastAsia="Times New Roman" w:hAnsi="Times New Roman"/>
          <w:bCs/>
          <w:sz w:val="28"/>
          <w:szCs w:val="28"/>
          <w:lang w:eastAsia="ru-RU"/>
        </w:rPr>
        <w:t>Денежные средства за приобретенное имущество перечисляются на расчетные счета, указанные в договоре купли-продажи, за вычетом ранее внесенного задатка в течение трёх рабочих дней со дня заключения договора купли-продажи.</w:t>
      </w:r>
    </w:p>
    <w:p w:rsidR="003731AA" w:rsidRPr="00E35200" w:rsidRDefault="003731AA" w:rsidP="00E352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3731AA" w:rsidRPr="00E35200" w:rsidSect="00E35200">
      <w:headerReference w:type="even" r:id="rId10"/>
      <w:headerReference w:type="default" r:id="rId11"/>
      <w:pgSz w:w="11906" w:h="16838"/>
      <w:pgMar w:top="1134" w:right="850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34F" w:rsidRDefault="0005034F">
      <w:r>
        <w:separator/>
      </w:r>
    </w:p>
  </w:endnote>
  <w:endnote w:type="continuationSeparator" w:id="0">
    <w:p w:rsidR="0005034F" w:rsidRDefault="00050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34F" w:rsidRDefault="0005034F">
      <w:r>
        <w:separator/>
      </w:r>
    </w:p>
  </w:footnote>
  <w:footnote w:type="continuationSeparator" w:id="0">
    <w:p w:rsidR="0005034F" w:rsidRDefault="000503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B89" w:rsidRDefault="00734177" w:rsidP="00F646C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72B8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72B89" w:rsidRDefault="00272B89" w:rsidP="006961BD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B89" w:rsidRDefault="00734177" w:rsidP="00F646C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72B8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F74DE">
      <w:rPr>
        <w:rStyle w:val="a5"/>
        <w:noProof/>
      </w:rPr>
      <w:t>4</w:t>
    </w:r>
    <w:r>
      <w:rPr>
        <w:rStyle w:val="a5"/>
      </w:rPr>
      <w:fldChar w:fldCharType="end"/>
    </w:r>
  </w:p>
  <w:p w:rsidR="00272B89" w:rsidRDefault="00272B89" w:rsidP="006961BD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7324C"/>
    <w:multiLevelType w:val="hybridMultilevel"/>
    <w:tmpl w:val="C2AE0F44"/>
    <w:lvl w:ilvl="0" w:tplc="11542EC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5AB27C9"/>
    <w:multiLevelType w:val="hybridMultilevel"/>
    <w:tmpl w:val="F71217D8"/>
    <w:lvl w:ilvl="0" w:tplc="335E2D72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097594B"/>
    <w:multiLevelType w:val="hybridMultilevel"/>
    <w:tmpl w:val="8A8C8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F1A"/>
    <w:rsid w:val="000172E7"/>
    <w:rsid w:val="00017DDE"/>
    <w:rsid w:val="000204F7"/>
    <w:rsid w:val="0005034F"/>
    <w:rsid w:val="0006734A"/>
    <w:rsid w:val="00091359"/>
    <w:rsid w:val="000B12AE"/>
    <w:rsid w:val="000B7D0C"/>
    <w:rsid w:val="000D3162"/>
    <w:rsid w:val="000D393D"/>
    <w:rsid w:val="000E2327"/>
    <w:rsid w:val="001036AB"/>
    <w:rsid w:val="001318F5"/>
    <w:rsid w:val="00136BA3"/>
    <w:rsid w:val="001560FF"/>
    <w:rsid w:val="00162FC8"/>
    <w:rsid w:val="00164BF1"/>
    <w:rsid w:val="00175509"/>
    <w:rsid w:val="00190FAF"/>
    <w:rsid w:val="001C3D7A"/>
    <w:rsid w:val="001C48D9"/>
    <w:rsid w:val="001C5130"/>
    <w:rsid w:val="001D2862"/>
    <w:rsid w:val="001D3732"/>
    <w:rsid w:val="001D68E6"/>
    <w:rsid w:val="001F05F9"/>
    <w:rsid w:val="0020362D"/>
    <w:rsid w:val="0023709D"/>
    <w:rsid w:val="00240961"/>
    <w:rsid w:val="00240FCC"/>
    <w:rsid w:val="00262431"/>
    <w:rsid w:val="00265095"/>
    <w:rsid w:val="00272B89"/>
    <w:rsid w:val="00291495"/>
    <w:rsid w:val="002B298E"/>
    <w:rsid w:val="002B6C6A"/>
    <w:rsid w:val="002D2787"/>
    <w:rsid w:val="002E38AC"/>
    <w:rsid w:val="002E5A48"/>
    <w:rsid w:val="002E6148"/>
    <w:rsid w:val="002E7860"/>
    <w:rsid w:val="0032611B"/>
    <w:rsid w:val="003339FB"/>
    <w:rsid w:val="00340807"/>
    <w:rsid w:val="00363643"/>
    <w:rsid w:val="00372B3E"/>
    <w:rsid w:val="003731AA"/>
    <w:rsid w:val="00374E5C"/>
    <w:rsid w:val="00384C58"/>
    <w:rsid w:val="003979F0"/>
    <w:rsid w:val="003A0EF4"/>
    <w:rsid w:val="003A1E7E"/>
    <w:rsid w:val="003A3AE4"/>
    <w:rsid w:val="003B057B"/>
    <w:rsid w:val="003B334C"/>
    <w:rsid w:val="003C6690"/>
    <w:rsid w:val="003E67E2"/>
    <w:rsid w:val="004255A1"/>
    <w:rsid w:val="00431E5D"/>
    <w:rsid w:val="00450D9E"/>
    <w:rsid w:val="00474500"/>
    <w:rsid w:val="0048151E"/>
    <w:rsid w:val="0048690D"/>
    <w:rsid w:val="004C1496"/>
    <w:rsid w:val="004E4237"/>
    <w:rsid w:val="004F0F2C"/>
    <w:rsid w:val="004F293F"/>
    <w:rsid w:val="004F2BA6"/>
    <w:rsid w:val="004F38A4"/>
    <w:rsid w:val="0050457D"/>
    <w:rsid w:val="00511B16"/>
    <w:rsid w:val="005663A2"/>
    <w:rsid w:val="00580D49"/>
    <w:rsid w:val="0058277E"/>
    <w:rsid w:val="00590DA1"/>
    <w:rsid w:val="005A0E48"/>
    <w:rsid w:val="005B3DD6"/>
    <w:rsid w:val="005C5B3D"/>
    <w:rsid w:val="005F15F0"/>
    <w:rsid w:val="00624362"/>
    <w:rsid w:val="00631236"/>
    <w:rsid w:val="00631318"/>
    <w:rsid w:val="00643BA8"/>
    <w:rsid w:val="006547E5"/>
    <w:rsid w:val="00662216"/>
    <w:rsid w:val="0068631E"/>
    <w:rsid w:val="006961BD"/>
    <w:rsid w:val="006B47BF"/>
    <w:rsid w:val="006B6A5A"/>
    <w:rsid w:val="006B7F42"/>
    <w:rsid w:val="006F4781"/>
    <w:rsid w:val="006F644B"/>
    <w:rsid w:val="006F74DE"/>
    <w:rsid w:val="00700617"/>
    <w:rsid w:val="00730991"/>
    <w:rsid w:val="00731AF7"/>
    <w:rsid w:val="0073383C"/>
    <w:rsid w:val="00734177"/>
    <w:rsid w:val="00743929"/>
    <w:rsid w:val="007779B7"/>
    <w:rsid w:val="00781244"/>
    <w:rsid w:val="00783F1A"/>
    <w:rsid w:val="0079421C"/>
    <w:rsid w:val="007A2F61"/>
    <w:rsid w:val="007B6A37"/>
    <w:rsid w:val="007F3E4B"/>
    <w:rsid w:val="00800C07"/>
    <w:rsid w:val="00802FD8"/>
    <w:rsid w:val="0081370C"/>
    <w:rsid w:val="008242BE"/>
    <w:rsid w:val="008263F6"/>
    <w:rsid w:val="00844C29"/>
    <w:rsid w:val="008636D2"/>
    <w:rsid w:val="0087108D"/>
    <w:rsid w:val="008747CE"/>
    <w:rsid w:val="0087563B"/>
    <w:rsid w:val="00884433"/>
    <w:rsid w:val="008878EF"/>
    <w:rsid w:val="008A3950"/>
    <w:rsid w:val="008C2388"/>
    <w:rsid w:val="008E0DAF"/>
    <w:rsid w:val="008E32B3"/>
    <w:rsid w:val="00915382"/>
    <w:rsid w:val="009158AE"/>
    <w:rsid w:val="009255AF"/>
    <w:rsid w:val="00936B4C"/>
    <w:rsid w:val="00943644"/>
    <w:rsid w:val="0097524E"/>
    <w:rsid w:val="00977E08"/>
    <w:rsid w:val="00980158"/>
    <w:rsid w:val="009A1EFC"/>
    <w:rsid w:val="009D4FC7"/>
    <w:rsid w:val="009E57FC"/>
    <w:rsid w:val="00A00E79"/>
    <w:rsid w:val="00A0218E"/>
    <w:rsid w:val="00A11B33"/>
    <w:rsid w:val="00A11F81"/>
    <w:rsid w:val="00A25C5C"/>
    <w:rsid w:val="00A42B6F"/>
    <w:rsid w:val="00A46B48"/>
    <w:rsid w:val="00A748A7"/>
    <w:rsid w:val="00AA1475"/>
    <w:rsid w:val="00AA2A4F"/>
    <w:rsid w:val="00AA5E33"/>
    <w:rsid w:val="00AD4B91"/>
    <w:rsid w:val="00AE0787"/>
    <w:rsid w:val="00AE4BF0"/>
    <w:rsid w:val="00AF1984"/>
    <w:rsid w:val="00AF5DD5"/>
    <w:rsid w:val="00AF64F0"/>
    <w:rsid w:val="00B075D7"/>
    <w:rsid w:val="00B32D54"/>
    <w:rsid w:val="00B629A6"/>
    <w:rsid w:val="00B71304"/>
    <w:rsid w:val="00B84474"/>
    <w:rsid w:val="00B92D61"/>
    <w:rsid w:val="00BB5EF5"/>
    <w:rsid w:val="00BE09A9"/>
    <w:rsid w:val="00BE64EA"/>
    <w:rsid w:val="00C13289"/>
    <w:rsid w:val="00C1660F"/>
    <w:rsid w:val="00C171D9"/>
    <w:rsid w:val="00C24829"/>
    <w:rsid w:val="00C2695F"/>
    <w:rsid w:val="00C51DAD"/>
    <w:rsid w:val="00C708BE"/>
    <w:rsid w:val="00C872A2"/>
    <w:rsid w:val="00CA3C0B"/>
    <w:rsid w:val="00CA7FDC"/>
    <w:rsid w:val="00CD147A"/>
    <w:rsid w:val="00CD5E06"/>
    <w:rsid w:val="00CE03D1"/>
    <w:rsid w:val="00CE6D65"/>
    <w:rsid w:val="00CE7AC1"/>
    <w:rsid w:val="00D05706"/>
    <w:rsid w:val="00D112CB"/>
    <w:rsid w:val="00D212D3"/>
    <w:rsid w:val="00D22616"/>
    <w:rsid w:val="00D35986"/>
    <w:rsid w:val="00D37831"/>
    <w:rsid w:val="00D95C8E"/>
    <w:rsid w:val="00DA6A1A"/>
    <w:rsid w:val="00DB7432"/>
    <w:rsid w:val="00DC7214"/>
    <w:rsid w:val="00DD0A3A"/>
    <w:rsid w:val="00DE7DED"/>
    <w:rsid w:val="00E0691A"/>
    <w:rsid w:val="00E264C6"/>
    <w:rsid w:val="00E35200"/>
    <w:rsid w:val="00E713D6"/>
    <w:rsid w:val="00E97B8F"/>
    <w:rsid w:val="00EA5A37"/>
    <w:rsid w:val="00EC1BCB"/>
    <w:rsid w:val="00ED020C"/>
    <w:rsid w:val="00ED42E9"/>
    <w:rsid w:val="00ED4D75"/>
    <w:rsid w:val="00ED713E"/>
    <w:rsid w:val="00EE118B"/>
    <w:rsid w:val="00EF0C85"/>
    <w:rsid w:val="00EF341D"/>
    <w:rsid w:val="00F13482"/>
    <w:rsid w:val="00F14852"/>
    <w:rsid w:val="00F53EFA"/>
    <w:rsid w:val="00F56A7C"/>
    <w:rsid w:val="00F60ED4"/>
    <w:rsid w:val="00F61A60"/>
    <w:rsid w:val="00F646C3"/>
    <w:rsid w:val="00F64A21"/>
    <w:rsid w:val="00F70F82"/>
    <w:rsid w:val="00F7774A"/>
    <w:rsid w:val="00F8364F"/>
    <w:rsid w:val="00F90E21"/>
    <w:rsid w:val="00FA3902"/>
    <w:rsid w:val="00FA67B9"/>
    <w:rsid w:val="00FC36B8"/>
    <w:rsid w:val="00FE0297"/>
    <w:rsid w:val="00FF05A2"/>
    <w:rsid w:val="00FF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6A7C"/>
    <w:pPr>
      <w:spacing w:after="200" w:line="276" w:lineRule="auto"/>
    </w:pPr>
    <w:rPr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2E6148"/>
    <w:pPr>
      <w:keepNext/>
      <w:spacing w:after="0" w:line="240" w:lineRule="auto"/>
      <w:ind w:firstLine="709"/>
      <w:jc w:val="both"/>
      <w:outlineLvl w:val="4"/>
    </w:pPr>
    <w:rPr>
      <w:rFonts w:ascii="Times New Roman" w:eastAsia="Times New Roman" w:hAnsi="Times New Roman"/>
      <w:b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E6148"/>
    <w:pPr>
      <w:keepNext/>
      <w:spacing w:after="0" w:line="240" w:lineRule="auto"/>
      <w:ind w:left="2127" w:hanging="1418"/>
      <w:jc w:val="both"/>
      <w:outlineLvl w:val="5"/>
    </w:pPr>
    <w:rPr>
      <w:rFonts w:ascii="Times New Roman" w:eastAsia="Times New Roman" w:hAnsi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878E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DE7DED"/>
    <w:pPr>
      <w:ind w:left="720"/>
      <w:contextualSpacing/>
    </w:pPr>
  </w:style>
  <w:style w:type="paragraph" w:customStyle="1" w:styleId="ConsPlusNonformat">
    <w:name w:val="ConsPlusNonformat"/>
    <w:uiPriority w:val="99"/>
    <w:rsid w:val="00CA7FD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2E614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50">
    <w:name w:val="Заголовок 5 Знак"/>
    <w:link w:val="5"/>
    <w:rsid w:val="002E6148"/>
    <w:rPr>
      <w:rFonts w:ascii="Times New Roman" w:eastAsia="Times New Roman" w:hAnsi="Times New Roman"/>
      <w:b/>
      <w:sz w:val="24"/>
      <w:szCs w:val="24"/>
    </w:rPr>
  </w:style>
  <w:style w:type="character" w:customStyle="1" w:styleId="60">
    <w:name w:val="Заголовок 6 Знак"/>
    <w:link w:val="6"/>
    <w:rsid w:val="002E6148"/>
    <w:rPr>
      <w:rFonts w:ascii="Times New Roman" w:eastAsia="Times New Roman" w:hAnsi="Times New Roman"/>
      <w:b/>
      <w:sz w:val="24"/>
      <w:szCs w:val="24"/>
    </w:rPr>
  </w:style>
  <w:style w:type="paragraph" w:styleId="a4">
    <w:name w:val="header"/>
    <w:basedOn w:val="a"/>
    <w:rsid w:val="006961B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961BD"/>
  </w:style>
  <w:style w:type="paragraph" w:styleId="a6">
    <w:name w:val="Balloon Text"/>
    <w:basedOn w:val="a"/>
    <w:semiHidden/>
    <w:rsid w:val="00C708BE"/>
    <w:rPr>
      <w:rFonts w:ascii="Tahoma" w:hAnsi="Tahoma" w:cs="Tahoma"/>
      <w:sz w:val="16"/>
      <w:szCs w:val="16"/>
    </w:rPr>
  </w:style>
  <w:style w:type="paragraph" w:customStyle="1" w:styleId="formattexttopleveltext">
    <w:name w:val="formattext topleveltext"/>
    <w:basedOn w:val="a"/>
    <w:rsid w:val="00B713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71304"/>
  </w:style>
  <w:style w:type="character" w:styleId="a7">
    <w:name w:val="Hyperlink"/>
    <w:rsid w:val="00B71304"/>
    <w:rPr>
      <w:color w:val="0000FF"/>
      <w:u w:val="single"/>
    </w:rPr>
  </w:style>
  <w:style w:type="paragraph" w:styleId="a8">
    <w:name w:val="Body Text Indent"/>
    <w:basedOn w:val="a"/>
    <w:rsid w:val="00B32D54"/>
    <w:pPr>
      <w:spacing w:after="0" w:line="240" w:lineRule="auto"/>
      <w:ind w:left="-567"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formattexttopleveltextcentertext">
    <w:name w:val="formattext topleveltext centertext"/>
    <w:basedOn w:val="a"/>
    <w:rsid w:val="004869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AA5E33"/>
    <w:pPr>
      <w:spacing w:after="120"/>
    </w:pPr>
  </w:style>
  <w:style w:type="character" w:customStyle="1" w:styleId="aa">
    <w:name w:val="Основной текст Знак"/>
    <w:link w:val="a9"/>
    <w:rsid w:val="00AA5E33"/>
    <w:rPr>
      <w:sz w:val="22"/>
      <w:szCs w:val="22"/>
      <w:lang w:eastAsia="en-US"/>
    </w:rPr>
  </w:style>
  <w:style w:type="paragraph" w:styleId="2">
    <w:name w:val="Body Text 2"/>
    <w:basedOn w:val="a"/>
    <w:link w:val="20"/>
    <w:rsid w:val="00AA5E33"/>
    <w:pPr>
      <w:spacing w:after="120" w:line="480" w:lineRule="auto"/>
    </w:pPr>
  </w:style>
  <w:style w:type="character" w:customStyle="1" w:styleId="20">
    <w:name w:val="Основной текст 2 Знак"/>
    <w:link w:val="2"/>
    <w:rsid w:val="00AA5E33"/>
    <w:rPr>
      <w:sz w:val="22"/>
      <w:szCs w:val="22"/>
      <w:lang w:eastAsia="en-US"/>
    </w:rPr>
  </w:style>
  <w:style w:type="table" w:customStyle="1" w:styleId="1">
    <w:name w:val="Сетка таблицы1"/>
    <w:basedOn w:val="a1"/>
    <w:next w:val="ab"/>
    <w:uiPriority w:val="59"/>
    <w:rsid w:val="00C872A2"/>
    <w:pPr>
      <w:jc w:val="both"/>
    </w:pPr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rsid w:val="00C872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2D278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2D2787"/>
    <w:rPr>
      <w:sz w:val="16"/>
      <w:szCs w:val="16"/>
      <w:lang w:eastAsia="en-US"/>
    </w:rPr>
  </w:style>
  <w:style w:type="paragraph" w:styleId="31">
    <w:name w:val="Body Text Indent 3"/>
    <w:basedOn w:val="a"/>
    <w:link w:val="32"/>
    <w:rsid w:val="002D278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D2787"/>
    <w:rPr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6A7C"/>
    <w:pPr>
      <w:spacing w:after="200" w:line="276" w:lineRule="auto"/>
    </w:pPr>
    <w:rPr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2E6148"/>
    <w:pPr>
      <w:keepNext/>
      <w:spacing w:after="0" w:line="240" w:lineRule="auto"/>
      <w:ind w:firstLine="709"/>
      <w:jc w:val="both"/>
      <w:outlineLvl w:val="4"/>
    </w:pPr>
    <w:rPr>
      <w:rFonts w:ascii="Times New Roman" w:eastAsia="Times New Roman" w:hAnsi="Times New Roman"/>
      <w:b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E6148"/>
    <w:pPr>
      <w:keepNext/>
      <w:spacing w:after="0" w:line="240" w:lineRule="auto"/>
      <w:ind w:left="2127" w:hanging="1418"/>
      <w:jc w:val="both"/>
      <w:outlineLvl w:val="5"/>
    </w:pPr>
    <w:rPr>
      <w:rFonts w:ascii="Times New Roman" w:eastAsia="Times New Roman" w:hAnsi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878E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DE7DED"/>
    <w:pPr>
      <w:ind w:left="720"/>
      <w:contextualSpacing/>
    </w:pPr>
  </w:style>
  <w:style w:type="paragraph" w:customStyle="1" w:styleId="ConsPlusNonformat">
    <w:name w:val="ConsPlusNonformat"/>
    <w:uiPriority w:val="99"/>
    <w:rsid w:val="00CA7FD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2E614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50">
    <w:name w:val="Заголовок 5 Знак"/>
    <w:link w:val="5"/>
    <w:rsid w:val="002E6148"/>
    <w:rPr>
      <w:rFonts w:ascii="Times New Roman" w:eastAsia="Times New Roman" w:hAnsi="Times New Roman"/>
      <w:b/>
      <w:sz w:val="24"/>
      <w:szCs w:val="24"/>
    </w:rPr>
  </w:style>
  <w:style w:type="character" w:customStyle="1" w:styleId="60">
    <w:name w:val="Заголовок 6 Знак"/>
    <w:link w:val="6"/>
    <w:rsid w:val="002E6148"/>
    <w:rPr>
      <w:rFonts w:ascii="Times New Roman" w:eastAsia="Times New Roman" w:hAnsi="Times New Roman"/>
      <w:b/>
      <w:sz w:val="24"/>
      <w:szCs w:val="24"/>
    </w:rPr>
  </w:style>
  <w:style w:type="paragraph" w:styleId="a4">
    <w:name w:val="header"/>
    <w:basedOn w:val="a"/>
    <w:rsid w:val="006961B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961BD"/>
  </w:style>
  <w:style w:type="paragraph" w:styleId="a6">
    <w:name w:val="Balloon Text"/>
    <w:basedOn w:val="a"/>
    <w:semiHidden/>
    <w:rsid w:val="00C708BE"/>
    <w:rPr>
      <w:rFonts w:ascii="Tahoma" w:hAnsi="Tahoma" w:cs="Tahoma"/>
      <w:sz w:val="16"/>
      <w:szCs w:val="16"/>
    </w:rPr>
  </w:style>
  <w:style w:type="paragraph" w:customStyle="1" w:styleId="formattexttopleveltext">
    <w:name w:val="formattext topleveltext"/>
    <w:basedOn w:val="a"/>
    <w:rsid w:val="00B713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71304"/>
  </w:style>
  <w:style w:type="character" w:styleId="a7">
    <w:name w:val="Hyperlink"/>
    <w:rsid w:val="00B71304"/>
    <w:rPr>
      <w:color w:val="0000FF"/>
      <w:u w:val="single"/>
    </w:rPr>
  </w:style>
  <w:style w:type="paragraph" w:styleId="a8">
    <w:name w:val="Body Text Indent"/>
    <w:basedOn w:val="a"/>
    <w:rsid w:val="00B32D54"/>
    <w:pPr>
      <w:spacing w:after="0" w:line="240" w:lineRule="auto"/>
      <w:ind w:left="-567"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formattexttopleveltextcentertext">
    <w:name w:val="formattext topleveltext centertext"/>
    <w:basedOn w:val="a"/>
    <w:rsid w:val="004869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AA5E33"/>
    <w:pPr>
      <w:spacing w:after="120"/>
    </w:pPr>
  </w:style>
  <w:style w:type="character" w:customStyle="1" w:styleId="aa">
    <w:name w:val="Основной текст Знак"/>
    <w:link w:val="a9"/>
    <w:rsid w:val="00AA5E33"/>
    <w:rPr>
      <w:sz w:val="22"/>
      <w:szCs w:val="22"/>
      <w:lang w:eastAsia="en-US"/>
    </w:rPr>
  </w:style>
  <w:style w:type="paragraph" w:styleId="2">
    <w:name w:val="Body Text 2"/>
    <w:basedOn w:val="a"/>
    <w:link w:val="20"/>
    <w:rsid w:val="00AA5E33"/>
    <w:pPr>
      <w:spacing w:after="120" w:line="480" w:lineRule="auto"/>
    </w:pPr>
  </w:style>
  <w:style w:type="character" w:customStyle="1" w:styleId="20">
    <w:name w:val="Основной текст 2 Знак"/>
    <w:link w:val="2"/>
    <w:rsid w:val="00AA5E33"/>
    <w:rPr>
      <w:sz w:val="22"/>
      <w:szCs w:val="22"/>
      <w:lang w:eastAsia="en-US"/>
    </w:rPr>
  </w:style>
  <w:style w:type="table" w:customStyle="1" w:styleId="1">
    <w:name w:val="Сетка таблицы1"/>
    <w:basedOn w:val="a1"/>
    <w:next w:val="ab"/>
    <w:uiPriority w:val="59"/>
    <w:rsid w:val="00C872A2"/>
    <w:pPr>
      <w:jc w:val="both"/>
    </w:pPr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rsid w:val="00C872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2D278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2D2787"/>
    <w:rPr>
      <w:sz w:val="16"/>
      <w:szCs w:val="16"/>
      <w:lang w:eastAsia="en-US"/>
    </w:rPr>
  </w:style>
  <w:style w:type="paragraph" w:styleId="31">
    <w:name w:val="Body Text Indent 3"/>
    <w:basedOn w:val="a"/>
    <w:link w:val="32"/>
    <w:rsid w:val="002D278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D2787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7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ew.torgi.gov.ru/publi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5110</CharactersWithSpaces>
  <SharedDoc>false</SharedDoc>
  <HLinks>
    <vt:vector size="6" baseType="variant">
      <vt:variant>
        <vt:i4>3342435</vt:i4>
      </vt:variant>
      <vt:variant>
        <vt:i4>0</vt:i4>
      </vt:variant>
      <vt:variant>
        <vt:i4>0</vt:i4>
      </vt:variant>
      <vt:variant>
        <vt:i4>5</vt:i4>
      </vt:variant>
      <vt:variant>
        <vt:lpwstr>https://new.torgi.gov.ru/public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Сергеева</cp:lastModifiedBy>
  <cp:revision>4</cp:revision>
  <cp:lastPrinted>2022-02-17T05:37:00Z</cp:lastPrinted>
  <dcterms:created xsi:type="dcterms:W3CDTF">2022-02-17T05:32:00Z</dcterms:created>
  <dcterms:modified xsi:type="dcterms:W3CDTF">2022-02-17T05:38:00Z</dcterms:modified>
</cp:coreProperties>
</file>