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1F0749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8317D7">
        <w:rPr>
          <w:rFonts w:ascii="Times New Roman" w:hAnsi="Times New Roman" w:cs="Times New Roman"/>
          <w:b/>
          <w:sz w:val="24"/>
          <w:szCs w:val="24"/>
        </w:rPr>
        <w:t>3</w:t>
      </w:r>
      <w:r w:rsidR="005C05E8" w:rsidRPr="00FB3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CDC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ен</w:t>
      </w:r>
      <w:r w:rsidR="00140CDC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ября</w:t>
      </w:r>
      <w:r w:rsidR="00AA7710" w:rsidRPr="00FB341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7116F" w:rsidRPr="00FB341E">
        <w:rPr>
          <w:rFonts w:ascii="Times New Roman" w:hAnsi="Times New Roman" w:cs="Times New Roman"/>
          <w:b/>
          <w:sz w:val="24"/>
          <w:szCs w:val="24"/>
        </w:rPr>
        <w:t>9</w:t>
      </w:r>
      <w:r w:rsidR="00AA7710" w:rsidRPr="00FB341E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512BA2" w:rsidRPr="00FB341E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Алтайского края </w:t>
      </w:r>
      <w:r w:rsidR="00775D55">
        <w:rPr>
          <w:rFonts w:ascii="Times New Roman" w:hAnsi="Times New Roman" w:cs="Times New Roman"/>
          <w:b/>
          <w:sz w:val="24"/>
          <w:szCs w:val="24"/>
        </w:rPr>
        <w:t xml:space="preserve">осуществляет продажу </w:t>
      </w:r>
      <w:r w:rsidR="0046264C">
        <w:rPr>
          <w:rFonts w:ascii="Times New Roman" w:hAnsi="Times New Roman"/>
          <w:bCs/>
        </w:rPr>
        <w:t>муниципального имущества</w:t>
      </w:r>
      <w:r w:rsidR="0046264C">
        <w:rPr>
          <w:rFonts w:ascii="Times New Roman" w:hAnsi="Times New Roman" w:cs="Times New Roman"/>
          <w:sz w:val="24"/>
          <w:szCs w:val="24"/>
        </w:rPr>
        <w:t xml:space="preserve">: </w:t>
      </w:r>
      <w:r w:rsidR="00BB0F90" w:rsidRPr="00512BA2">
        <w:rPr>
          <w:rFonts w:ascii="Times New Roman" w:hAnsi="Times New Roman" w:cs="Times New Roman"/>
          <w:sz w:val="24"/>
          <w:szCs w:val="24"/>
        </w:rPr>
        <w:t>нежил</w:t>
      </w:r>
      <w:r w:rsidR="00D7116F" w:rsidRPr="00512BA2">
        <w:rPr>
          <w:rFonts w:ascii="Times New Roman" w:hAnsi="Times New Roman" w:cs="Times New Roman"/>
          <w:sz w:val="24"/>
          <w:szCs w:val="24"/>
        </w:rPr>
        <w:t>ых</w:t>
      </w:r>
      <w:r w:rsidR="00BB0F90" w:rsidRPr="00512BA2">
        <w:rPr>
          <w:rFonts w:ascii="Times New Roman" w:hAnsi="Times New Roman" w:cs="Times New Roman"/>
          <w:sz w:val="24"/>
          <w:szCs w:val="24"/>
        </w:rPr>
        <w:t xml:space="preserve"> </w:t>
      </w:r>
      <w:r w:rsidR="003B7A97" w:rsidRPr="00512BA2">
        <w:rPr>
          <w:rFonts w:ascii="Times New Roman" w:hAnsi="Times New Roman" w:cs="Times New Roman"/>
          <w:sz w:val="24"/>
          <w:szCs w:val="24"/>
        </w:rPr>
        <w:t>зда</w:t>
      </w:r>
      <w:r w:rsidR="00BB0F90" w:rsidRPr="00512BA2">
        <w:rPr>
          <w:rFonts w:ascii="Times New Roman" w:hAnsi="Times New Roman" w:cs="Times New Roman"/>
          <w:sz w:val="24"/>
          <w:szCs w:val="24"/>
        </w:rPr>
        <w:t>ни</w:t>
      </w:r>
      <w:r w:rsidR="00D7116F" w:rsidRPr="00512BA2">
        <w:rPr>
          <w:rFonts w:ascii="Times New Roman" w:hAnsi="Times New Roman" w:cs="Times New Roman"/>
          <w:sz w:val="24"/>
          <w:szCs w:val="24"/>
        </w:rPr>
        <w:t>й</w:t>
      </w:r>
      <w:r w:rsidR="00BB0F90" w:rsidRPr="00512BA2">
        <w:rPr>
          <w:rFonts w:ascii="Times New Roman" w:hAnsi="Times New Roman" w:cs="Times New Roman"/>
          <w:sz w:val="24"/>
          <w:szCs w:val="24"/>
        </w:rPr>
        <w:t xml:space="preserve"> по </w:t>
      </w:r>
      <w:r w:rsidR="0064552C" w:rsidRPr="00512BA2">
        <w:rPr>
          <w:rFonts w:ascii="Times New Roman" w:hAnsi="Times New Roman" w:cs="Times New Roman"/>
          <w:sz w:val="24"/>
          <w:szCs w:val="24"/>
        </w:rPr>
        <w:t>ул</w:t>
      </w:r>
      <w:r w:rsidR="0039111D" w:rsidRPr="00512BA2">
        <w:rPr>
          <w:rFonts w:ascii="Times New Roman" w:hAnsi="Times New Roman" w:cs="Times New Roman"/>
          <w:sz w:val="24"/>
          <w:szCs w:val="24"/>
        </w:rPr>
        <w:t xml:space="preserve">. </w:t>
      </w:r>
      <w:r w:rsidR="00512BA2" w:rsidRPr="00790987">
        <w:rPr>
          <w:rFonts w:ascii="Times New Roman" w:hAnsi="Times New Roman" w:cs="Times New Roman"/>
          <w:sz w:val="24"/>
          <w:szCs w:val="24"/>
        </w:rPr>
        <w:t>Крупской, 153</w:t>
      </w:r>
      <w:r w:rsidR="004D68A1" w:rsidRPr="00512BA2">
        <w:rPr>
          <w:rFonts w:ascii="Times New Roman" w:hAnsi="Times New Roman" w:cs="Times New Roman"/>
          <w:sz w:val="24"/>
          <w:szCs w:val="24"/>
        </w:rPr>
        <w:t>,</w:t>
      </w:r>
      <w:r w:rsidR="00D7116F" w:rsidRPr="00512BA2">
        <w:rPr>
          <w:rFonts w:ascii="Times New Roman" w:hAnsi="Times New Roman" w:cs="Times New Roman"/>
          <w:sz w:val="24"/>
          <w:szCs w:val="24"/>
        </w:rPr>
        <w:t xml:space="preserve"> ул. </w:t>
      </w:r>
      <w:r w:rsidR="00FB341E">
        <w:rPr>
          <w:rFonts w:ascii="Times New Roman" w:hAnsi="Times New Roman" w:cs="Times New Roman"/>
          <w:sz w:val="24"/>
          <w:szCs w:val="24"/>
        </w:rPr>
        <w:t>Районной, 14</w:t>
      </w:r>
      <w:r w:rsidR="00AA7710" w:rsidRPr="00512BA2">
        <w:rPr>
          <w:rFonts w:ascii="Times New Roman" w:hAnsi="Times New Roman" w:cs="Times New Roman"/>
          <w:sz w:val="24"/>
          <w:szCs w:val="24"/>
        </w:rPr>
        <w:t>.</w:t>
      </w:r>
    </w:p>
    <w:p w:rsidR="007931CD" w:rsidRPr="007931CD" w:rsidRDefault="007931CD" w:rsidP="0003142E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931CD">
        <w:rPr>
          <w:rFonts w:ascii="Times New Roman" w:hAnsi="Times New Roman" w:cs="Times New Roman"/>
          <w:b/>
          <w:sz w:val="24"/>
          <w:szCs w:val="24"/>
        </w:rPr>
        <w:t xml:space="preserve">Аукционы </w:t>
      </w:r>
      <w:r w:rsidRPr="007931CD">
        <w:rPr>
          <w:rFonts w:ascii="Times New Roman" w:hAnsi="Times New Roman" w:cs="Times New Roman"/>
          <w:b/>
          <w:bCs/>
          <w:sz w:val="24"/>
          <w:szCs w:val="24"/>
        </w:rPr>
        <w:t>в электронной форме с открытой формой подачи предложений</w:t>
      </w:r>
      <w:r w:rsidRPr="007931CD">
        <w:rPr>
          <w:rFonts w:ascii="Times New Roman" w:hAnsi="Times New Roman" w:cs="Times New Roman"/>
          <w:b/>
          <w:sz w:val="24"/>
          <w:szCs w:val="24"/>
        </w:rPr>
        <w:t xml:space="preserve"> о цене</w:t>
      </w:r>
      <w:r w:rsidRPr="007931CD">
        <w:rPr>
          <w:rFonts w:ascii="Times New Roman" w:hAnsi="Times New Roman" w:cs="Times New Roman"/>
          <w:sz w:val="24"/>
          <w:szCs w:val="24"/>
        </w:rPr>
        <w:t xml:space="preserve"> по продаже имущества муниципальной собственности проводятся оператором электронной площадки</w:t>
      </w:r>
      <w:r w:rsidR="00321EC4">
        <w:rPr>
          <w:rFonts w:ascii="Times New Roman" w:hAnsi="Times New Roman" w:cs="Times New Roman"/>
          <w:sz w:val="24"/>
          <w:szCs w:val="24"/>
        </w:rPr>
        <w:t>,</w:t>
      </w:r>
      <w:r w:rsidRPr="007931CD">
        <w:rPr>
          <w:rFonts w:ascii="Times New Roman" w:hAnsi="Times New Roman" w:cs="Times New Roman"/>
          <w:sz w:val="24"/>
          <w:szCs w:val="24"/>
        </w:rPr>
        <w:t xml:space="preserve"> </w:t>
      </w:r>
      <w:r w:rsidR="00321EC4" w:rsidRPr="007931CD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7931C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931CD">
        <w:rPr>
          <w:rFonts w:ascii="Times New Roman" w:hAnsi="Times New Roman" w:cs="Times New Roman"/>
          <w:sz w:val="24"/>
          <w:szCs w:val="24"/>
        </w:rPr>
        <w:t xml:space="preserve">ООО </w:t>
      </w:r>
      <w:r w:rsidRPr="007931CD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«РТС-тендер» (</w:t>
      </w:r>
      <w:hyperlink r:id="rId6" w:history="1">
        <w:r w:rsidRPr="007931C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https://www.rts-tender.ru</w:t>
        </w:r>
      </w:hyperlink>
      <w:r w:rsidRPr="007931CD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)</w:t>
      </w:r>
      <w:r w:rsidRPr="007931CD">
        <w:rPr>
          <w:rFonts w:ascii="Times New Roman" w:hAnsi="Times New Roman" w:cs="Times New Roman"/>
          <w:sz w:val="24"/>
          <w:szCs w:val="24"/>
        </w:rPr>
        <w:t xml:space="preserve">. </w:t>
      </w:r>
      <w:r w:rsidRPr="007931CD">
        <w:rPr>
          <w:rFonts w:ascii="Times New Roman" w:hAnsi="Times New Roman" w:cs="Times New Roman"/>
          <w:color w:val="000000"/>
          <w:sz w:val="24"/>
          <w:szCs w:val="24"/>
        </w:rPr>
        <w:t>Контактный номер телефона: +7 (499) 653-77-00.</w:t>
      </w:r>
      <w:r w:rsidR="0032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1CD">
        <w:rPr>
          <w:rFonts w:ascii="Times New Roman" w:hAnsi="Times New Roman" w:cs="Times New Roman"/>
          <w:color w:val="000000"/>
          <w:sz w:val="24"/>
          <w:szCs w:val="24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7931C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iSupport@rts-tender.ru</w:t>
        </w:r>
      </w:hyperlink>
      <w:r w:rsidRPr="007931C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1CD">
        <w:rPr>
          <w:rFonts w:ascii="Times New Roman" w:hAnsi="Times New Roman" w:cs="Times New Roman"/>
          <w:color w:val="000000"/>
          <w:sz w:val="24"/>
          <w:szCs w:val="24"/>
        </w:rPr>
        <w:t>Юридический и почтовый адрес: 121151, г. Москва, набережная Тараса Шевченко, д. 23-А.</w:t>
      </w:r>
      <w:r w:rsidR="00031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1CD">
        <w:rPr>
          <w:rFonts w:ascii="Times New Roman" w:hAnsi="Times New Roman" w:cs="Times New Roman"/>
          <w:color w:val="000000"/>
          <w:sz w:val="24"/>
          <w:szCs w:val="24"/>
        </w:rPr>
        <w:t>Площадка работает круглосуточно в штатном режиме.</w:t>
      </w:r>
      <w:r w:rsidR="00031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1CD">
        <w:rPr>
          <w:rFonts w:ascii="Times New Roman" w:hAnsi="Times New Roman" w:cs="Times New Roman"/>
          <w:color w:val="000000"/>
          <w:sz w:val="24"/>
          <w:szCs w:val="24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3B7A97" w:rsidRDefault="00BB0F90" w:rsidP="00FB341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A97" w:rsidRPr="00A10451">
        <w:rPr>
          <w:rFonts w:ascii="Times New Roman" w:hAnsi="Times New Roman" w:cs="Times New Roman"/>
          <w:bCs/>
          <w:sz w:val="24"/>
          <w:szCs w:val="24"/>
        </w:rPr>
        <w:t>Нежилое</w:t>
      </w:r>
      <w:r w:rsidR="003B7A97" w:rsidRPr="00790987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3B7A97">
        <w:rPr>
          <w:rFonts w:ascii="Times New Roman" w:hAnsi="Times New Roman" w:cs="Times New Roman"/>
          <w:sz w:val="24"/>
          <w:szCs w:val="24"/>
        </w:rPr>
        <w:t>е</w:t>
      </w:r>
      <w:r w:rsidR="003B7A97" w:rsidRPr="00790987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3B7A97">
        <w:rPr>
          <w:rFonts w:ascii="Times New Roman" w:hAnsi="Times New Roman" w:cs="Times New Roman"/>
          <w:sz w:val="24"/>
          <w:szCs w:val="24"/>
        </w:rPr>
        <w:t>е</w:t>
      </w:r>
      <w:r w:rsidR="003B7A97" w:rsidRPr="00790987">
        <w:rPr>
          <w:rFonts w:ascii="Times New Roman" w:hAnsi="Times New Roman" w:cs="Times New Roman"/>
          <w:sz w:val="24"/>
          <w:szCs w:val="24"/>
        </w:rPr>
        <w:t xml:space="preserve"> общей площадью 330,9 кв</w:t>
      </w:r>
      <w:proofErr w:type="gramStart"/>
      <w:r w:rsidR="003B7A97" w:rsidRPr="0079098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B7A97" w:rsidRPr="00790987">
        <w:rPr>
          <w:rFonts w:ascii="Times New Roman" w:hAnsi="Times New Roman" w:cs="Times New Roman"/>
          <w:sz w:val="24"/>
          <w:szCs w:val="24"/>
        </w:rPr>
        <w:t xml:space="preserve"> и земельн</w:t>
      </w:r>
      <w:r w:rsidR="003B7A97">
        <w:rPr>
          <w:rFonts w:ascii="Times New Roman" w:hAnsi="Times New Roman" w:cs="Times New Roman"/>
          <w:sz w:val="24"/>
          <w:szCs w:val="24"/>
        </w:rPr>
        <w:t>ый</w:t>
      </w:r>
      <w:r w:rsidR="003B7A97" w:rsidRPr="00790987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B7A97">
        <w:rPr>
          <w:rFonts w:ascii="Times New Roman" w:hAnsi="Times New Roman" w:cs="Times New Roman"/>
          <w:sz w:val="24"/>
          <w:szCs w:val="24"/>
        </w:rPr>
        <w:t>о</w:t>
      </w:r>
      <w:r w:rsidR="003B7A97" w:rsidRPr="00790987">
        <w:rPr>
          <w:rFonts w:ascii="Times New Roman" w:hAnsi="Times New Roman" w:cs="Times New Roman"/>
          <w:sz w:val="24"/>
          <w:szCs w:val="24"/>
        </w:rPr>
        <w:t>к площадью 434 кв.м</w:t>
      </w:r>
      <w:r w:rsidR="003B7A97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3B7A97" w:rsidRPr="00790987">
        <w:rPr>
          <w:rFonts w:ascii="Times New Roman" w:hAnsi="Times New Roman" w:cs="Times New Roman"/>
          <w:sz w:val="24"/>
          <w:szCs w:val="24"/>
        </w:rPr>
        <w:t>ы</w:t>
      </w:r>
      <w:r w:rsidR="003B7A97">
        <w:rPr>
          <w:rFonts w:ascii="Times New Roman" w:hAnsi="Times New Roman" w:cs="Times New Roman"/>
          <w:sz w:val="24"/>
          <w:szCs w:val="24"/>
        </w:rPr>
        <w:t xml:space="preserve"> в центральной административной части города Рубцовска</w:t>
      </w:r>
      <w:r w:rsidR="003B7A97" w:rsidRPr="00790987">
        <w:rPr>
          <w:rFonts w:ascii="Times New Roman" w:hAnsi="Times New Roman" w:cs="Times New Roman"/>
          <w:sz w:val="24"/>
          <w:szCs w:val="24"/>
        </w:rPr>
        <w:t xml:space="preserve"> по адресу: Россия, Алтайский край, город Рубцовск, улица Крупской, 153</w:t>
      </w:r>
      <w:r w:rsidR="003B7A97">
        <w:rPr>
          <w:rFonts w:ascii="Times New Roman" w:hAnsi="Times New Roman" w:cs="Times New Roman"/>
          <w:sz w:val="24"/>
          <w:szCs w:val="24"/>
        </w:rPr>
        <w:t>, - о</w:t>
      </w:r>
      <w:r w:rsidR="003B7A97" w:rsidRPr="005408B9">
        <w:rPr>
          <w:rFonts w:ascii="Times New Roman" w:hAnsi="Times New Roman" w:cs="Times New Roman"/>
          <w:sz w:val="24"/>
          <w:szCs w:val="24"/>
        </w:rPr>
        <w:t xml:space="preserve">тдельно стоящее кирпичное двухэтажное здание с </w:t>
      </w:r>
      <w:r w:rsidR="003B7A97">
        <w:rPr>
          <w:rFonts w:ascii="Times New Roman" w:hAnsi="Times New Roman" w:cs="Times New Roman"/>
          <w:sz w:val="24"/>
          <w:szCs w:val="24"/>
        </w:rPr>
        <w:t>признаками ветхого строения</w:t>
      </w:r>
      <w:r w:rsidR="003B7A97" w:rsidRPr="005408B9">
        <w:rPr>
          <w:rFonts w:ascii="Times New Roman" w:hAnsi="Times New Roman" w:cs="Times New Roman"/>
          <w:sz w:val="24"/>
          <w:szCs w:val="24"/>
        </w:rPr>
        <w:t xml:space="preserve">. </w:t>
      </w:r>
      <w:r w:rsidR="003B7A97">
        <w:rPr>
          <w:rFonts w:ascii="Times New Roman" w:hAnsi="Times New Roman" w:cs="Times New Roman"/>
          <w:sz w:val="24"/>
          <w:szCs w:val="24"/>
        </w:rPr>
        <w:t>Все системы инженерного оборудования</w:t>
      </w:r>
      <w:r w:rsidR="003B7A97" w:rsidRPr="005408B9">
        <w:rPr>
          <w:rFonts w:ascii="Times New Roman" w:hAnsi="Times New Roman" w:cs="Times New Roman"/>
          <w:sz w:val="24"/>
          <w:szCs w:val="24"/>
        </w:rPr>
        <w:t xml:space="preserve">, </w:t>
      </w:r>
      <w:r w:rsidR="003B7A97">
        <w:rPr>
          <w:rFonts w:ascii="Times New Roman" w:hAnsi="Times New Roman" w:cs="Times New Roman"/>
          <w:sz w:val="24"/>
          <w:szCs w:val="24"/>
        </w:rPr>
        <w:t>кровля п</w:t>
      </w:r>
      <w:r w:rsidR="003B7A97" w:rsidRPr="005408B9">
        <w:rPr>
          <w:rFonts w:ascii="Times New Roman" w:hAnsi="Times New Roman" w:cs="Times New Roman"/>
          <w:sz w:val="24"/>
          <w:szCs w:val="24"/>
        </w:rPr>
        <w:t>ол</w:t>
      </w:r>
      <w:r w:rsidR="003B7A97">
        <w:rPr>
          <w:rFonts w:ascii="Times New Roman" w:hAnsi="Times New Roman" w:cs="Times New Roman"/>
          <w:sz w:val="24"/>
          <w:szCs w:val="24"/>
        </w:rPr>
        <w:t>ы,</w:t>
      </w:r>
      <w:r w:rsidR="003B7A97" w:rsidRPr="005408B9">
        <w:rPr>
          <w:rFonts w:ascii="Times New Roman" w:hAnsi="Times New Roman" w:cs="Times New Roman"/>
          <w:sz w:val="24"/>
          <w:szCs w:val="24"/>
        </w:rPr>
        <w:t xml:space="preserve"> окна и двери отсутствуют. </w:t>
      </w:r>
      <w:r w:rsidR="003B7A97">
        <w:rPr>
          <w:rFonts w:ascii="Times New Roman" w:hAnsi="Times New Roman" w:cs="Times New Roman"/>
          <w:sz w:val="24"/>
          <w:szCs w:val="24"/>
        </w:rPr>
        <w:t xml:space="preserve">Стены и перекрытия подвержены значительной деформации, угрожающей обвалом. </w:t>
      </w:r>
      <w:r w:rsidR="003B7A97" w:rsidRPr="005408B9">
        <w:rPr>
          <w:rFonts w:ascii="Times New Roman" w:hAnsi="Times New Roman" w:cs="Times New Roman"/>
          <w:bCs/>
          <w:sz w:val="24"/>
          <w:szCs w:val="24"/>
        </w:rPr>
        <w:t>Введено в эксплуатацию в 1965 году. С момента строительства в здании располагались административные организации.</w:t>
      </w:r>
      <w:r w:rsidR="003B7A97" w:rsidRPr="005408B9">
        <w:rPr>
          <w:rFonts w:ascii="Times New Roman" w:hAnsi="Times New Roman" w:cs="Times New Roman"/>
          <w:sz w:val="24"/>
          <w:szCs w:val="24"/>
        </w:rPr>
        <w:t xml:space="preserve"> Много лет здание не эксплуатируется.</w:t>
      </w:r>
    </w:p>
    <w:p w:rsidR="003B7A97" w:rsidRPr="009842FB" w:rsidRDefault="003B7A97" w:rsidP="003B7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2FB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 22:70:021117:42.</w:t>
      </w:r>
    </w:p>
    <w:p w:rsidR="003B7A97" w:rsidRDefault="003B7A97" w:rsidP="003B7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2FB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22:70:021117:12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B7A97" w:rsidRDefault="003B7A97" w:rsidP="003B7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B7A97">
        <w:rPr>
          <w:rFonts w:ascii="Times New Roman" w:hAnsi="Times New Roman" w:cs="Times New Roman"/>
          <w:bCs/>
          <w:iCs/>
          <w:sz w:val="24"/>
          <w:szCs w:val="24"/>
        </w:rPr>
        <w:t>41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 w:rsidRPr="003B7A97">
        <w:rPr>
          <w:rFonts w:ascii="Times New Roman" w:eastAsia="Times New Roman" w:hAnsi="Times New Roman" w:cs="Times New Roman"/>
          <w:bCs/>
          <w:sz w:val="24"/>
          <w:szCs w:val="24"/>
        </w:rPr>
        <w:t>82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000 руб., 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B7A97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3B7A97" w:rsidRDefault="003B7A97" w:rsidP="003B7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условиях приватизации объект</w:t>
      </w:r>
      <w:r w:rsidR="003D797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D345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295 принято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городским Советом депутатов Алтайского края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</w:p>
    <w:p w:rsidR="00FB341E" w:rsidRDefault="00585ECA" w:rsidP="00FB341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341E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FB341E" w:rsidRPr="00FC12B9">
        <w:rPr>
          <w:rFonts w:ascii="Times New Roman" w:hAnsi="Times New Roman" w:cs="Times New Roman"/>
          <w:sz w:val="24"/>
          <w:szCs w:val="24"/>
        </w:rPr>
        <w:t>здани</w:t>
      </w:r>
      <w:r w:rsidR="00FB341E">
        <w:rPr>
          <w:rFonts w:ascii="Times New Roman" w:hAnsi="Times New Roman" w:cs="Times New Roman"/>
          <w:sz w:val="24"/>
          <w:szCs w:val="24"/>
        </w:rPr>
        <w:t>е</w:t>
      </w:r>
      <w:r w:rsidR="00FB341E" w:rsidRPr="00FC12B9">
        <w:rPr>
          <w:rFonts w:ascii="Times New Roman" w:hAnsi="Times New Roman" w:cs="Times New Roman"/>
          <w:sz w:val="24"/>
          <w:szCs w:val="24"/>
        </w:rPr>
        <w:t xml:space="preserve"> </w:t>
      </w:r>
      <w:r w:rsidR="00FB341E">
        <w:rPr>
          <w:rFonts w:ascii="Times New Roman" w:hAnsi="Times New Roman" w:cs="Times New Roman"/>
          <w:sz w:val="24"/>
          <w:szCs w:val="24"/>
        </w:rPr>
        <w:t xml:space="preserve">ж/б цеха с котельной </w:t>
      </w:r>
      <w:r w:rsidR="00FB341E" w:rsidRPr="00FC12B9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FB341E">
        <w:rPr>
          <w:rFonts w:ascii="Times New Roman" w:hAnsi="Times New Roman" w:cs="Times New Roman"/>
          <w:sz w:val="24"/>
          <w:szCs w:val="24"/>
        </w:rPr>
        <w:t>245,8 кв</w:t>
      </w:r>
      <w:proofErr w:type="gramStart"/>
      <w:r w:rsidR="00FB341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B341E">
        <w:rPr>
          <w:rFonts w:ascii="Times New Roman" w:hAnsi="Times New Roman" w:cs="Times New Roman"/>
          <w:sz w:val="24"/>
          <w:szCs w:val="24"/>
        </w:rPr>
        <w:t xml:space="preserve"> и земельный</w:t>
      </w:r>
      <w:r w:rsidR="00FB341E" w:rsidRPr="00BB4A0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FB341E">
        <w:rPr>
          <w:rFonts w:ascii="Times New Roman" w:hAnsi="Times New Roman" w:cs="Times New Roman"/>
          <w:sz w:val="24"/>
          <w:szCs w:val="24"/>
        </w:rPr>
        <w:t>о</w:t>
      </w:r>
      <w:r w:rsidR="00FB341E" w:rsidRPr="00BB4A04">
        <w:rPr>
          <w:rFonts w:ascii="Times New Roman" w:hAnsi="Times New Roman" w:cs="Times New Roman"/>
          <w:sz w:val="24"/>
          <w:szCs w:val="24"/>
        </w:rPr>
        <w:t xml:space="preserve">к площадью </w:t>
      </w:r>
      <w:r w:rsidR="00FB341E">
        <w:rPr>
          <w:rFonts w:ascii="Times New Roman" w:hAnsi="Times New Roman" w:cs="Times New Roman"/>
          <w:sz w:val="24"/>
          <w:szCs w:val="24"/>
        </w:rPr>
        <w:t>497</w:t>
      </w:r>
      <w:r w:rsidR="00FB341E" w:rsidRPr="00BB4A04">
        <w:rPr>
          <w:rFonts w:ascii="Times New Roman" w:hAnsi="Times New Roman" w:cs="Times New Roman"/>
          <w:sz w:val="24"/>
          <w:szCs w:val="24"/>
        </w:rPr>
        <w:t xml:space="preserve"> кв.м расположены </w:t>
      </w:r>
      <w:r w:rsidR="00FB341E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FB341E">
        <w:rPr>
          <w:rFonts w:ascii="Times New Roman" w:hAnsi="Times New Roman" w:cs="Times New Roman"/>
          <w:bCs/>
          <w:sz w:val="24"/>
          <w:szCs w:val="24"/>
        </w:rPr>
        <w:t xml:space="preserve"> юго-западной</w:t>
      </w:r>
      <w:r w:rsidR="00FB341E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FB341E">
        <w:rPr>
          <w:rFonts w:ascii="Times New Roman" w:hAnsi="Times New Roman" w:cs="Times New Roman"/>
          <w:bCs/>
          <w:sz w:val="24"/>
          <w:szCs w:val="24"/>
        </w:rPr>
        <w:t>а</w:t>
      </w:r>
      <w:r w:rsidR="00FB341E" w:rsidRPr="00BB4A04">
        <w:rPr>
          <w:rFonts w:ascii="Times New Roman" w:hAnsi="Times New Roman" w:cs="Times New Roman"/>
          <w:sz w:val="24"/>
          <w:szCs w:val="24"/>
        </w:rPr>
        <w:t xml:space="preserve"> по улиц</w:t>
      </w:r>
      <w:r w:rsidR="00FB341E">
        <w:rPr>
          <w:rFonts w:ascii="Times New Roman" w:hAnsi="Times New Roman" w:cs="Times New Roman"/>
          <w:sz w:val="24"/>
          <w:szCs w:val="24"/>
        </w:rPr>
        <w:t>е Районной, 14, между этой улицей и Угловским трактом</w:t>
      </w:r>
      <w:r w:rsidR="00FB341E" w:rsidRPr="00A10451">
        <w:rPr>
          <w:rFonts w:ascii="Times New Roman" w:hAnsi="Times New Roman" w:cs="Times New Roman"/>
          <w:bCs/>
          <w:sz w:val="24"/>
          <w:szCs w:val="24"/>
        </w:rPr>
        <w:t>.</w:t>
      </w:r>
      <w:r w:rsidR="00FB34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41E">
        <w:rPr>
          <w:rFonts w:ascii="Times New Roman" w:hAnsi="Times New Roman" w:cs="Times New Roman"/>
          <w:sz w:val="24"/>
          <w:szCs w:val="24"/>
        </w:rPr>
        <w:t>О</w:t>
      </w:r>
      <w:r w:rsidR="00FB341E" w:rsidRPr="001738E1">
        <w:rPr>
          <w:rFonts w:ascii="Times New Roman" w:hAnsi="Times New Roman" w:cs="Times New Roman"/>
          <w:sz w:val="24"/>
          <w:szCs w:val="24"/>
        </w:rPr>
        <w:t xml:space="preserve">тдельно стоящее кирпичное одноэтажное здание с </w:t>
      </w:r>
      <w:r w:rsidR="00FB341E">
        <w:rPr>
          <w:rFonts w:ascii="Times New Roman" w:hAnsi="Times New Roman" w:cs="Times New Roman"/>
          <w:sz w:val="24"/>
          <w:szCs w:val="24"/>
        </w:rPr>
        <w:t>железобетонным перекрытием, имеет входы</w:t>
      </w:r>
      <w:r w:rsidR="00FB341E" w:rsidRPr="001738E1">
        <w:rPr>
          <w:rFonts w:ascii="Times New Roman" w:hAnsi="Times New Roman" w:cs="Times New Roman"/>
          <w:sz w:val="24"/>
          <w:szCs w:val="24"/>
        </w:rPr>
        <w:t xml:space="preserve"> с</w:t>
      </w:r>
      <w:r w:rsidR="00FB341E">
        <w:rPr>
          <w:rFonts w:ascii="Times New Roman" w:hAnsi="Times New Roman" w:cs="Times New Roman"/>
          <w:sz w:val="24"/>
          <w:szCs w:val="24"/>
        </w:rPr>
        <w:t xml:space="preserve"> юга, востока и з</w:t>
      </w:r>
      <w:r w:rsidR="00FB341E" w:rsidRPr="001738E1">
        <w:rPr>
          <w:rFonts w:ascii="Times New Roman" w:hAnsi="Times New Roman" w:cs="Times New Roman"/>
          <w:sz w:val="24"/>
          <w:szCs w:val="24"/>
        </w:rPr>
        <w:t>а</w:t>
      </w:r>
      <w:r w:rsidR="00FB341E">
        <w:rPr>
          <w:rFonts w:ascii="Times New Roman" w:hAnsi="Times New Roman" w:cs="Times New Roman"/>
          <w:sz w:val="24"/>
          <w:szCs w:val="24"/>
        </w:rPr>
        <w:t>пада, из помещения котельной. Кровля шиферная, двускатная. К</w:t>
      </w:r>
      <w:r w:rsidR="00FB341E" w:rsidRPr="001738E1">
        <w:rPr>
          <w:rFonts w:ascii="Times New Roman" w:hAnsi="Times New Roman" w:cs="Times New Roman"/>
          <w:sz w:val="24"/>
          <w:szCs w:val="24"/>
        </w:rPr>
        <w:t xml:space="preserve">оммуникации </w:t>
      </w:r>
      <w:r w:rsidR="00FB341E">
        <w:rPr>
          <w:rFonts w:ascii="Times New Roman" w:hAnsi="Times New Roman" w:cs="Times New Roman"/>
          <w:sz w:val="24"/>
          <w:szCs w:val="24"/>
        </w:rPr>
        <w:t>и р</w:t>
      </w:r>
      <w:r w:rsidR="00FB341E" w:rsidRPr="001738E1">
        <w:rPr>
          <w:rFonts w:ascii="Times New Roman" w:hAnsi="Times New Roman" w:cs="Times New Roman"/>
          <w:sz w:val="24"/>
          <w:szCs w:val="24"/>
        </w:rPr>
        <w:t>ешётки на окнах отсутствуют</w:t>
      </w:r>
      <w:r w:rsidR="00FB341E">
        <w:rPr>
          <w:rFonts w:ascii="Times New Roman" w:hAnsi="Times New Roman" w:cs="Times New Roman"/>
          <w:sz w:val="24"/>
          <w:szCs w:val="24"/>
        </w:rPr>
        <w:t>, с</w:t>
      </w:r>
      <w:r w:rsidR="00FB341E" w:rsidRPr="001738E1">
        <w:rPr>
          <w:rFonts w:ascii="Times New Roman" w:hAnsi="Times New Roman" w:cs="Times New Roman"/>
          <w:sz w:val="24"/>
          <w:szCs w:val="24"/>
        </w:rPr>
        <w:t xml:space="preserve">тёкла </w:t>
      </w:r>
      <w:r w:rsidR="00FB341E">
        <w:rPr>
          <w:rFonts w:ascii="Times New Roman" w:hAnsi="Times New Roman" w:cs="Times New Roman"/>
          <w:sz w:val="24"/>
          <w:szCs w:val="24"/>
        </w:rPr>
        <w:t xml:space="preserve">в окнах частично забиты фанерой. Пол бетонный. Планировка здания секционного типа с набором из двух отдельных помещений. </w:t>
      </w:r>
      <w:r w:rsidR="00FB341E">
        <w:rPr>
          <w:rFonts w:ascii="Times New Roman" w:hAnsi="Times New Roman" w:cs="Times New Roman"/>
          <w:bCs/>
          <w:sz w:val="24"/>
          <w:szCs w:val="24"/>
        </w:rPr>
        <w:t>Введено в эксплуатацию в 1970 году. С момента строительства в здании располагался цех по производству мелких железобетонных изделий.</w:t>
      </w:r>
      <w:r w:rsidR="00FB341E" w:rsidRPr="004E16DC">
        <w:rPr>
          <w:rFonts w:ascii="Times New Roman" w:hAnsi="Times New Roman" w:cs="Times New Roman"/>
          <w:sz w:val="24"/>
          <w:szCs w:val="24"/>
        </w:rPr>
        <w:t xml:space="preserve"> </w:t>
      </w:r>
      <w:r w:rsidR="00FB341E">
        <w:rPr>
          <w:rFonts w:ascii="Times New Roman" w:hAnsi="Times New Roman" w:cs="Times New Roman"/>
          <w:sz w:val="24"/>
          <w:szCs w:val="24"/>
        </w:rPr>
        <w:t>Несколько лет</w:t>
      </w:r>
      <w:r w:rsidR="00FB341E" w:rsidRPr="001738E1">
        <w:rPr>
          <w:rFonts w:ascii="Times New Roman" w:hAnsi="Times New Roman" w:cs="Times New Roman"/>
          <w:sz w:val="24"/>
          <w:szCs w:val="24"/>
        </w:rPr>
        <w:t xml:space="preserve"> здание не эксплуатируется.</w:t>
      </w:r>
    </w:p>
    <w:p w:rsidR="00FB341E" w:rsidRDefault="00FB341E" w:rsidP="00FB34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запада к зданию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ж/б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цеха пристроена котельная со складом угля, где находятся прогоревшие котлы и дымовая труба. Кровля односкатная, перекрытие железобетонное. Северная стена отошла от основного здания, видна щель шириной 10-15 см. Ворота в складе угля и складе шлака сняты. Котельная не эксплуатируется из-за аварийного состояния. С востока от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ж/б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цеха расположена металлическая эстакада 10</w:t>
      </w:r>
      <w:r w:rsidRPr="00956EA5">
        <w:rPr>
          <w:rFonts w:ascii="Times New Roman" w:hAnsi="Times New Roman" w:cs="Times New Roman"/>
          <w:bCs/>
          <w:sz w:val="20"/>
          <w:szCs w:val="20"/>
        </w:rPr>
        <w:t>х</w:t>
      </w:r>
      <w:r>
        <w:rPr>
          <w:rFonts w:ascii="Times New Roman" w:hAnsi="Times New Roman" w:cs="Times New Roman"/>
          <w:bCs/>
          <w:sz w:val="24"/>
          <w:szCs w:val="24"/>
        </w:rPr>
        <w:t xml:space="preserve">20 метров с подкрановыми путями высотой 5 м и кран-балкой грузоподъемностью 2 т. </w:t>
      </w:r>
    </w:p>
    <w:p w:rsidR="00FB341E" w:rsidRDefault="00FB341E" w:rsidP="00FB34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22:70:0117</w:t>
      </w:r>
      <w:r w:rsidRPr="004E1D1E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E1D1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44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FB341E" w:rsidRDefault="00FB341E" w:rsidP="00FB34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22:70:011709</w:t>
      </w:r>
      <w:r w:rsidRPr="004E1D1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29, расположен внутри другого земельного участка с кадастровым номером 22:70:011709</w:t>
      </w:r>
      <w:r w:rsidRPr="004E1D1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28, через который необходимо оформить сервитут для проезда к зданию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ж/б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цеха, не имеет ограждения и раздела границ с главным участком. </w:t>
      </w:r>
    </w:p>
    <w:p w:rsidR="00FB341E" w:rsidRPr="004E1D1E" w:rsidRDefault="00FB341E" w:rsidP="00FB34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севера от участка находится ряд частных домов, за которыми расположена проезжая часть Угловского тракта. С юга – кирпичное трехэтажное административное здание. Кольцевой проезд отсутствует. Автомобильный подъезд и место для парковки имеется. Ближайшая остановка городского транспорта находится в 500 метрах - остановка маршруток №№ 12, 13 «Оросительная».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цена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341E">
        <w:rPr>
          <w:rFonts w:ascii="Times New Roman" w:hAnsi="Times New Roman" w:cs="Times New Roman"/>
          <w:bCs/>
          <w:sz w:val="24"/>
          <w:szCs w:val="24"/>
        </w:rPr>
        <w:t>4</w:t>
      </w:r>
      <w:r w:rsidR="00D7116F">
        <w:rPr>
          <w:rFonts w:ascii="Times New Roman" w:hAnsi="Times New Roman" w:cs="Times New Roman"/>
          <w:bCs/>
          <w:sz w:val="24"/>
          <w:szCs w:val="24"/>
        </w:rPr>
        <w:t>90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FB341E">
        <w:rPr>
          <w:rFonts w:ascii="Times New Roman" w:hAnsi="Times New Roman" w:cs="Times New Roman"/>
          <w:bCs/>
          <w:sz w:val="24"/>
          <w:szCs w:val="24"/>
        </w:rPr>
        <w:t>8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7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 задатка - </w:t>
      </w:r>
      <w:r w:rsidR="00FB341E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FB341E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шаг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341E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C9532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FB341E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FB341E" w:rsidRDefault="00FB341E" w:rsidP="00FB3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условиях приватизации объект</w:t>
      </w:r>
      <w:r w:rsidR="003D797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D345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294 принято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городским Советом депутатов Алтайского края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</w:p>
    <w:p w:rsidR="00140CDC" w:rsidRPr="007931CD" w:rsidRDefault="00140CDC" w:rsidP="00140CDC">
      <w:pPr>
        <w:pStyle w:val="a4"/>
        <w:shd w:val="clear" w:color="auto" w:fill="FFFFFF"/>
        <w:tabs>
          <w:tab w:val="left" w:pos="0"/>
        </w:tabs>
        <w:ind w:firstLine="709"/>
        <w:rPr>
          <w:szCs w:val="24"/>
        </w:rPr>
      </w:pPr>
      <w:r w:rsidRPr="007931CD">
        <w:rPr>
          <w:szCs w:val="24"/>
        </w:rPr>
        <w:lastRenderedPageBreak/>
        <w:t>Начало регистрации заявок на электронной площадке – 2</w:t>
      </w:r>
      <w:r w:rsidR="001F0749">
        <w:rPr>
          <w:szCs w:val="24"/>
        </w:rPr>
        <w:t>9</w:t>
      </w:r>
      <w:r w:rsidRPr="007931CD">
        <w:rPr>
          <w:szCs w:val="24"/>
        </w:rPr>
        <w:t xml:space="preserve"> июля 2019 года. </w:t>
      </w:r>
    </w:p>
    <w:p w:rsidR="00140CDC" w:rsidRPr="007931CD" w:rsidRDefault="00140CDC" w:rsidP="00140CDC">
      <w:pPr>
        <w:pStyle w:val="a4"/>
        <w:shd w:val="clear" w:color="auto" w:fill="FFFFFF"/>
        <w:tabs>
          <w:tab w:val="left" w:pos="0"/>
        </w:tabs>
        <w:ind w:firstLine="709"/>
        <w:rPr>
          <w:szCs w:val="24"/>
        </w:rPr>
      </w:pPr>
      <w:r w:rsidRPr="007931CD">
        <w:rPr>
          <w:szCs w:val="24"/>
        </w:rPr>
        <w:t>Окончание регистрации заявок на электронной площадке – до 09 час. 00 мин. (время местное), до 05 час. 00 мин. (время московское) 2</w:t>
      </w:r>
      <w:r w:rsidR="008317D7">
        <w:rPr>
          <w:szCs w:val="24"/>
        </w:rPr>
        <w:t>6</w:t>
      </w:r>
      <w:r w:rsidRPr="007931CD">
        <w:rPr>
          <w:szCs w:val="24"/>
        </w:rPr>
        <w:t xml:space="preserve"> августа 2019 года.</w:t>
      </w:r>
    </w:p>
    <w:p w:rsidR="00140CDC" w:rsidRPr="007931CD" w:rsidRDefault="00140CDC" w:rsidP="00140CDC">
      <w:pPr>
        <w:pStyle w:val="a4"/>
        <w:tabs>
          <w:tab w:val="left" w:pos="0"/>
        </w:tabs>
        <w:ind w:firstLine="709"/>
        <w:rPr>
          <w:szCs w:val="24"/>
        </w:rPr>
      </w:pPr>
      <w:r w:rsidRPr="007931CD">
        <w:rPr>
          <w:szCs w:val="24"/>
        </w:rPr>
        <w:t>Дата определения участников аукциона – 2</w:t>
      </w:r>
      <w:r w:rsidR="008317D7">
        <w:rPr>
          <w:szCs w:val="24"/>
        </w:rPr>
        <w:t>9</w:t>
      </w:r>
      <w:r w:rsidRPr="007931CD">
        <w:rPr>
          <w:szCs w:val="24"/>
        </w:rPr>
        <w:t xml:space="preserve"> августа 2019 года.</w:t>
      </w:r>
    </w:p>
    <w:p w:rsidR="00140CDC" w:rsidRPr="007931CD" w:rsidRDefault="00140CDC" w:rsidP="00140CDC">
      <w:pPr>
        <w:pStyle w:val="a4"/>
        <w:tabs>
          <w:tab w:val="left" w:pos="0"/>
        </w:tabs>
        <w:ind w:firstLine="709"/>
        <w:rPr>
          <w:szCs w:val="24"/>
        </w:rPr>
      </w:pPr>
      <w:r w:rsidRPr="007931CD">
        <w:rPr>
          <w:szCs w:val="24"/>
        </w:rPr>
        <w:t xml:space="preserve">Дата, время начала приема предложений по цене от участников аукциона –  09 час. 00 мин. (время местное), 05 час. 00 мин. (время московское) </w:t>
      </w:r>
      <w:r w:rsidR="001F0749">
        <w:rPr>
          <w:szCs w:val="24"/>
        </w:rPr>
        <w:t>0</w:t>
      </w:r>
      <w:r w:rsidR="008317D7">
        <w:rPr>
          <w:szCs w:val="24"/>
        </w:rPr>
        <w:t>3</w:t>
      </w:r>
      <w:r w:rsidRPr="007931CD">
        <w:rPr>
          <w:szCs w:val="24"/>
        </w:rPr>
        <w:t xml:space="preserve"> с</w:t>
      </w:r>
      <w:r w:rsidR="001F0749">
        <w:rPr>
          <w:szCs w:val="24"/>
        </w:rPr>
        <w:t>ен</w:t>
      </w:r>
      <w:r w:rsidRPr="007931CD">
        <w:rPr>
          <w:szCs w:val="24"/>
        </w:rPr>
        <w:t>т</w:t>
      </w:r>
      <w:r w:rsidR="001F0749">
        <w:rPr>
          <w:szCs w:val="24"/>
        </w:rPr>
        <w:t>ября</w:t>
      </w:r>
      <w:r w:rsidRPr="007931CD">
        <w:rPr>
          <w:szCs w:val="24"/>
        </w:rPr>
        <w:t xml:space="preserve"> 2019 года.</w:t>
      </w:r>
    </w:p>
    <w:p w:rsidR="00EF56BC" w:rsidRPr="00EF56BC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4"/>
          <w:szCs w:val="24"/>
        </w:rPr>
      </w:pPr>
      <w:r w:rsidRPr="00EF56BC">
        <w:rPr>
          <w:b w:val="0"/>
          <w:sz w:val="24"/>
          <w:szCs w:val="24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единовременно, в течение 3-х рабочих дней со дня заключения договора купли-продажи</w:t>
      </w:r>
      <w:r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Default="00BB3100" w:rsidP="00BB3100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BB3100">
        <w:rPr>
          <w:rFonts w:ascii="Times New Roman" w:hAnsi="Times New Roman"/>
          <w:sz w:val="24"/>
          <w:szCs w:val="24"/>
        </w:rPr>
        <w:t xml:space="preserve">Подробная информация размещена на </w:t>
      </w:r>
      <w:r w:rsidR="005261DB" w:rsidRPr="00BB3100">
        <w:rPr>
          <w:rFonts w:ascii="Times New Roman" w:hAnsi="Times New Roman"/>
          <w:sz w:val="24"/>
          <w:szCs w:val="24"/>
        </w:rPr>
        <w:t>официальн</w:t>
      </w:r>
      <w:r w:rsidRPr="00BB3100">
        <w:rPr>
          <w:rFonts w:ascii="Times New Roman" w:hAnsi="Times New Roman"/>
          <w:sz w:val="24"/>
          <w:szCs w:val="24"/>
        </w:rPr>
        <w:t>ом</w:t>
      </w:r>
      <w:r w:rsidR="005261DB" w:rsidRPr="00BB3100">
        <w:rPr>
          <w:rFonts w:ascii="Times New Roman" w:hAnsi="Times New Roman"/>
          <w:sz w:val="24"/>
          <w:szCs w:val="24"/>
        </w:rPr>
        <w:t xml:space="preserve"> сайт</w:t>
      </w:r>
      <w:r w:rsidRPr="00BB3100">
        <w:rPr>
          <w:rFonts w:ascii="Times New Roman" w:hAnsi="Times New Roman"/>
          <w:sz w:val="24"/>
          <w:szCs w:val="24"/>
        </w:rPr>
        <w:t>е</w:t>
      </w:r>
      <w:r w:rsidR="005261DB" w:rsidRPr="00BB3100">
        <w:rPr>
          <w:rFonts w:ascii="Times New Roman" w:hAnsi="Times New Roman"/>
          <w:sz w:val="24"/>
          <w:szCs w:val="24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BB310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www.torgi.gov.ru</w:t>
        </w:r>
      </w:hyperlink>
      <w:r w:rsidR="005261DB" w:rsidRPr="00BB310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B3100">
        <w:rPr>
          <w:rFonts w:ascii="Times New Roman" w:hAnsi="Times New Roman"/>
          <w:sz w:val="24"/>
          <w:szCs w:val="24"/>
        </w:rPr>
        <w:t>, официальном</w:t>
      </w:r>
      <w:r w:rsidR="005261DB" w:rsidRPr="00BB3100">
        <w:rPr>
          <w:rFonts w:ascii="Times New Roman" w:hAnsi="Times New Roman"/>
          <w:sz w:val="24"/>
          <w:szCs w:val="24"/>
        </w:rPr>
        <w:t xml:space="preserve"> сайт</w:t>
      </w:r>
      <w:r w:rsidRPr="00BB3100">
        <w:rPr>
          <w:rFonts w:ascii="Times New Roman" w:hAnsi="Times New Roman"/>
          <w:sz w:val="24"/>
          <w:szCs w:val="24"/>
        </w:rPr>
        <w:t>е</w:t>
      </w:r>
      <w:r w:rsidR="005261DB" w:rsidRPr="00BB3100">
        <w:rPr>
          <w:rFonts w:ascii="Times New Roman" w:hAnsi="Times New Roman"/>
          <w:sz w:val="24"/>
          <w:szCs w:val="24"/>
        </w:rPr>
        <w:t xml:space="preserve"> Администрации города Рубцовска Алтайского края (http://rubtsovsk.org/gorod/privatizatsiya) в информационно-телекоммуникационной сети «Интернет»</w:t>
      </w:r>
      <w:r w:rsidRPr="00BB3100">
        <w:rPr>
          <w:rFonts w:ascii="Times New Roman" w:hAnsi="Times New Roman"/>
          <w:sz w:val="24"/>
          <w:szCs w:val="24"/>
        </w:rPr>
        <w:t xml:space="preserve"> и на электронной площадке</w:t>
      </w:r>
      <w:r w:rsidR="0063223B">
        <w:rPr>
          <w:rFonts w:ascii="Times New Roman" w:hAnsi="Times New Roman"/>
          <w:sz w:val="24"/>
          <w:szCs w:val="24"/>
        </w:rPr>
        <w:t xml:space="preserve"> </w:t>
      </w:r>
      <w:r w:rsidR="0063223B" w:rsidRPr="007931CD">
        <w:rPr>
          <w:rFonts w:ascii="Times New Roman" w:hAnsi="Times New Roman"/>
          <w:sz w:val="24"/>
          <w:szCs w:val="24"/>
        </w:rPr>
        <w:t xml:space="preserve">ООО </w:t>
      </w:r>
      <w:r w:rsidR="0063223B" w:rsidRPr="007931CD">
        <w:rPr>
          <w:rStyle w:val="ab"/>
          <w:rFonts w:ascii="Times New Roman" w:hAnsi="Times New Roman"/>
          <w:b w:val="0"/>
          <w:color w:val="000000"/>
          <w:sz w:val="24"/>
          <w:szCs w:val="24"/>
        </w:rPr>
        <w:t>«РТС-тендер» (</w:t>
      </w:r>
      <w:hyperlink r:id="rId9" w:history="1">
        <w:r w:rsidR="0063223B" w:rsidRPr="007931CD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https://www.rts-tender.ru</w:t>
        </w:r>
      </w:hyperlink>
      <w:r w:rsidR="0063223B" w:rsidRPr="007931CD">
        <w:rPr>
          <w:rStyle w:val="ab"/>
          <w:rFonts w:ascii="Times New Roman" w:hAnsi="Times New Roman"/>
          <w:b w:val="0"/>
          <w:color w:val="000000"/>
          <w:sz w:val="24"/>
          <w:szCs w:val="24"/>
        </w:rPr>
        <w:t>)</w:t>
      </w:r>
      <w:r w:rsidRPr="00BB3100">
        <w:rPr>
          <w:rFonts w:ascii="Times New Roman" w:hAnsi="Times New Roman"/>
          <w:sz w:val="24"/>
          <w:szCs w:val="24"/>
        </w:rPr>
        <w:t>.</w:t>
      </w:r>
    </w:p>
    <w:p w:rsidR="00BB3100" w:rsidRDefault="00BB3100" w:rsidP="00BB31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8(38557)96428,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413, 8(38557)96412,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395, 397.</w:t>
      </w:r>
    </w:p>
    <w:p w:rsidR="005261DB" w:rsidRPr="00AB1025" w:rsidRDefault="005261DB" w:rsidP="005261DB">
      <w:pPr>
        <w:pStyle w:val="ac"/>
        <w:ind w:firstLine="709"/>
        <w:jc w:val="both"/>
        <w:rPr>
          <w:rFonts w:ascii="Times New Roman" w:hAnsi="Times New Roman"/>
        </w:rPr>
      </w:pPr>
    </w:p>
    <w:p w:rsidR="005261DB" w:rsidRDefault="005261DB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261DB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0D9"/>
    <w:rsid w:val="0002399F"/>
    <w:rsid w:val="0003142E"/>
    <w:rsid w:val="000324C2"/>
    <w:rsid w:val="0004094D"/>
    <w:rsid w:val="00066967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C0321"/>
    <w:rsid w:val="000D5516"/>
    <w:rsid w:val="000D63E1"/>
    <w:rsid w:val="000E016B"/>
    <w:rsid w:val="001130FC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203939"/>
    <w:rsid w:val="002117D3"/>
    <w:rsid w:val="00220342"/>
    <w:rsid w:val="00236D34"/>
    <w:rsid w:val="00251005"/>
    <w:rsid w:val="00256019"/>
    <w:rsid w:val="002633A3"/>
    <w:rsid w:val="0026532D"/>
    <w:rsid w:val="0026601E"/>
    <w:rsid w:val="00273599"/>
    <w:rsid w:val="00281455"/>
    <w:rsid w:val="00281902"/>
    <w:rsid w:val="00284F10"/>
    <w:rsid w:val="00291582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1EC4"/>
    <w:rsid w:val="003245A9"/>
    <w:rsid w:val="00325D23"/>
    <w:rsid w:val="00330FE5"/>
    <w:rsid w:val="00334B4D"/>
    <w:rsid w:val="003376ED"/>
    <w:rsid w:val="00344DCD"/>
    <w:rsid w:val="003478D9"/>
    <w:rsid w:val="00367F9B"/>
    <w:rsid w:val="0039111D"/>
    <w:rsid w:val="003A5939"/>
    <w:rsid w:val="003A7A1E"/>
    <w:rsid w:val="003B25E5"/>
    <w:rsid w:val="003B7A97"/>
    <w:rsid w:val="003C11C0"/>
    <w:rsid w:val="003C5A2F"/>
    <w:rsid w:val="003D148A"/>
    <w:rsid w:val="003D573D"/>
    <w:rsid w:val="003D7978"/>
    <w:rsid w:val="003E04E0"/>
    <w:rsid w:val="003E1434"/>
    <w:rsid w:val="003F708C"/>
    <w:rsid w:val="00401119"/>
    <w:rsid w:val="0040517B"/>
    <w:rsid w:val="00420023"/>
    <w:rsid w:val="00427B88"/>
    <w:rsid w:val="004402D2"/>
    <w:rsid w:val="00445326"/>
    <w:rsid w:val="004474E3"/>
    <w:rsid w:val="0046264C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68A1"/>
    <w:rsid w:val="004D7FA2"/>
    <w:rsid w:val="004F2185"/>
    <w:rsid w:val="00504F6C"/>
    <w:rsid w:val="00512BA2"/>
    <w:rsid w:val="0052177C"/>
    <w:rsid w:val="00523BDF"/>
    <w:rsid w:val="00524B8E"/>
    <w:rsid w:val="005261DB"/>
    <w:rsid w:val="005461A6"/>
    <w:rsid w:val="00553F70"/>
    <w:rsid w:val="00585ECA"/>
    <w:rsid w:val="00586FA0"/>
    <w:rsid w:val="005C05E8"/>
    <w:rsid w:val="005D0997"/>
    <w:rsid w:val="005D3CD4"/>
    <w:rsid w:val="005E1FD3"/>
    <w:rsid w:val="005F173E"/>
    <w:rsid w:val="006068BE"/>
    <w:rsid w:val="00612527"/>
    <w:rsid w:val="0063223B"/>
    <w:rsid w:val="00633D46"/>
    <w:rsid w:val="006420DC"/>
    <w:rsid w:val="0064552C"/>
    <w:rsid w:val="006513D9"/>
    <w:rsid w:val="00652BB4"/>
    <w:rsid w:val="00660B26"/>
    <w:rsid w:val="00662FAC"/>
    <w:rsid w:val="00663B16"/>
    <w:rsid w:val="00666BBB"/>
    <w:rsid w:val="00667A61"/>
    <w:rsid w:val="006738C4"/>
    <w:rsid w:val="00676494"/>
    <w:rsid w:val="00681DC3"/>
    <w:rsid w:val="00681F57"/>
    <w:rsid w:val="00691C40"/>
    <w:rsid w:val="006C440E"/>
    <w:rsid w:val="006D2543"/>
    <w:rsid w:val="006F2147"/>
    <w:rsid w:val="006F2274"/>
    <w:rsid w:val="006F28A9"/>
    <w:rsid w:val="006F6B82"/>
    <w:rsid w:val="00702835"/>
    <w:rsid w:val="007128F4"/>
    <w:rsid w:val="00713084"/>
    <w:rsid w:val="00720D42"/>
    <w:rsid w:val="00721FDE"/>
    <w:rsid w:val="0073059F"/>
    <w:rsid w:val="007444AA"/>
    <w:rsid w:val="0074715B"/>
    <w:rsid w:val="00747BF8"/>
    <w:rsid w:val="00754269"/>
    <w:rsid w:val="007631EE"/>
    <w:rsid w:val="007652D0"/>
    <w:rsid w:val="007734C3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B173B"/>
    <w:rsid w:val="007D5C55"/>
    <w:rsid w:val="007E413E"/>
    <w:rsid w:val="007F01F1"/>
    <w:rsid w:val="00807FD2"/>
    <w:rsid w:val="0081474F"/>
    <w:rsid w:val="008245D3"/>
    <w:rsid w:val="00830C90"/>
    <w:rsid w:val="008317D7"/>
    <w:rsid w:val="00835053"/>
    <w:rsid w:val="00835907"/>
    <w:rsid w:val="00836071"/>
    <w:rsid w:val="00841012"/>
    <w:rsid w:val="00841E51"/>
    <w:rsid w:val="008463B6"/>
    <w:rsid w:val="00856711"/>
    <w:rsid w:val="008926B4"/>
    <w:rsid w:val="008A5C85"/>
    <w:rsid w:val="008B0156"/>
    <w:rsid w:val="008B2451"/>
    <w:rsid w:val="008B6161"/>
    <w:rsid w:val="008C66E8"/>
    <w:rsid w:val="008D3454"/>
    <w:rsid w:val="008D5D4F"/>
    <w:rsid w:val="008E44EF"/>
    <w:rsid w:val="008F212F"/>
    <w:rsid w:val="008F71A2"/>
    <w:rsid w:val="00902C9B"/>
    <w:rsid w:val="00905107"/>
    <w:rsid w:val="00916421"/>
    <w:rsid w:val="00920358"/>
    <w:rsid w:val="00924477"/>
    <w:rsid w:val="0093042E"/>
    <w:rsid w:val="0094016B"/>
    <w:rsid w:val="00947C42"/>
    <w:rsid w:val="00954855"/>
    <w:rsid w:val="00955548"/>
    <w:rsid w:val="00957259"/>
    <w:rsid w:val="009654B3"/>
    <w:rsid w:val="00966C76"/>
    <w:rsid w:val="00974A6B"/>
    <w:rsid w:val="00990E0B"/>
    <w:rsid w:val="009A3E6B"/>
    <w:rsid w:val="009B3573"/>
    <w:rsid w:val="009B7006"/>
    <w:rsid w:val="009B74C7"/>
    <w:rsid w:val="009D538E"/>
    <w:rsid w:val="009D58B0"/>
    <w:rsid w:val="009D662F"/>
    <w:rsid w:val="009E4562"/>
    <w:rsid w:val="009F0A00"/>
    <w:rsid w:val="00A00DB1"/>
    <w:rsid w:val="00A018D9"/>
    <w:rsid w:val="00A0754E"/>
    <w:rsid w:val="00A14D08"/>
    <w:rsid w:val="00A171CA"/>
    <w:rsid w:val="00A214E7"/>
    <w:rsid w:val="00A21570"/>
    <w:rsid w:val="00A261EF"/>
    <w:rsid w:val="00A4679C"/>
    <w:rsid w:val="00A51798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4696"/>
    <w:rsid w:val="00AA7710"/>
    <w:rsid w:val="00AB2C72"/>
    <w:rsid w:val="00AC0AD4"/>
    <w:rsid w:val="00AD7068"/>
    <w:rsid w:val="00AE4AAB"/>
    <w:rsid w:val="00AE7A06"/>
    <w:rsid w:val="00B10432"/>
    <w:rsid w:val="00B172F6"/>
    <w:rsid w:val="00B2360B"/>
    <w:rsid w:val="00B24ECE"/>
    <w:rsid w:val="00B3565B"/>
    <w:rsid w:val="00B44522"/>
    <w:rsid w:val="00B47583"/>
    <w:rsid w:val="00B85813"/>
    <w:rsid w:val="00B90D31"/>
    <w:rsid w:val="00BA30F3"/>
    <w:rsid w:val="00BB0F90"/>
    <w:rsid w:val="00BB3100"/>
    <w:rsid w:val="00BB5F21"/>
    <w:rsid w:val="00BB708E"/>
    <w:rsid w:val="00BC2D5D"/>
    <w:rsid w:val="00BC5FCE"/>
    <w:rsid w:val="00BE57A8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4386C"/>
    <w:rsid w:val="00D54E92"/>
    <w:rsid w:val="00D7116F"/>
    <w:rsid w:val="00D7634A"/>
    <w:rsid w:val="00D83080"/>
    <w:rsid w:val="00D92582"/>
    <w:rsid w:val="00DB5EE2"/>
    <w:rsid w:val="00DC77FE"/>
    <w:rsid w:val="00DD4814"/>
    <w:rsid w:val="00DD5E6D"/>
    <w:rsid w:val="00DE5D54"/>
    <w:rsid w:val="00DF0324"/>
    <w:rsid w:val="00DF0F5D"/>
    <w:rsid w:val="00E01149"/>
    <w:rsid w:val="00E032F1"/>
    <w:rsid w:val="00E058CE"/>
    <w:rsid w:val="00E10723"/>
    <w:rsid w:val="00E109AC"/>
    <w:rsid w:val="00E10D85"/>
    <w:rsid w:val="00E14027"/>
    <w:rsid w:val="00E21115"/>
    <w:rsid w:val="00E2394B"/>
    <w:rsid w:val="00E32B1E"/>
    <w:rsid w:val="00E52B5B"/>
    <w:rsid w:val="00E55C93"/>
    <w:rsid w:val="00E60E4B"/>
    <w:rsid w:val="00E70D86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2B49"/>
    <w:rsid w:val="00EC3C46"/>
    <w:rsid w:val="00EC55BF"/>
    <w:rsid w:val="00EC58AA"/>
    <w:rsid w:val="00EC5CA2"/>
    <w:rsid w:val="00ED411B"/>
    <w:rsid w:val="00EF56BC"/>
    <w:rsid w:val="00F05E55"/>
    <w:rsid w:val="00F10455"/>
    <w:rsid w:val="00F16B70"/>
    <w:rsid w:val="00F22332"/>
    <w:rsid w:val="00F345D6"/>
    <w:rsid w:val="00F35C3F"/>
    <w:rsid w:val="00F435DF"/>
    <w:rsid w:val="00F452B4"/>
    <w:rsid w:val="00F46760"/>
    <w:rsid w:val="00F56FA9"/>
    <w:rsid w:val="00F60EAA"/>
    <w:rsid w:val="00F61432"/>
    <w:rsid w:val="00F651DE"/>
    <w:rsid w:val="00F837F0"/>
    <w:rsid w:val="00F867BD"/>
    <w:rsid w:val="00F90CC0"/>
    <w:rsid w:val="00F919DA"/>
    <w:rsid w:val="00F92EF7"/>
    <w:rsid w:val="00F96130"/>
    <w:rsid w:val="00F96CF2"/>
    <w:rsid w:val="00FA5A93"/>
    <w:rsid w:val="00FB341E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3B7A97"/>
    <w:rPr>
      <w:b/>
      <w:bCs/>
    </w:rPr>
  </w:style>
  <w:style w:type="paragraph" w:styleId="ac">
    <w:name w:val="No Spacing"/>
    <w:link w:val="ad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d">
    <w:name w:val="Без интервала Знак"/>
    <w:link w:val="ac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2C3D8-AA51-4FFB-B010-58E89BFD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254</cp:revision>
  <cp:lastPrinted>2019-05-30T08:35:00Z</cp:lastPrinted>
  <dcterms:created xsi:type="dcterms:W3CDTF">2014-09-24T06:56:00Z</dcterms:created>
  <dcterms:modified xsi:type="dcterms:W3CDTF">2019-07-29T07:28:00Z</dcterms:modified>
</cp:coreProperties>
</file>