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59530E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12.05.2022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B33AE">
        <w:rPr>
          <w:rFonts w:ascii="Times New Roman" w:hAnsi="Times New Roman" w:cs="Times New Roman"/>
          <w:sz w:val="28"/>
          <w:szCs w:val="28"/>
        </w:rPr>
        <w:t xml:space="preserve"> </w:t>
      </w:r>
      <w:r w:rsidRPr="0059530E">
        <w:rPr>
          <w:rFonts w:ascii="Times New Roman" w:hAnsi="Times New Roman" w:cs="Times New Roman"/>
          <w:sz w:val="28"/>
          <w:szCs w:val="28"/>
          <w:u w:val="single"/>
        </w:rPr>
        <w:t>203-р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ED1F27" w:rsidRPr="00ED1F27">
        <w:rPr>
          <w:rFonts w:ascii="Times New Roman" w:hAnsi="Times New Roman" w:cs="Times New Roman"/>
          <w:sz w:val="26"/>
          <w:szCs w:val="26"/>
        </w:rPr>
        <w:t>части нежилого помещения</w:t>
      </w:r>
      <w:r w:rsidR="00ED1F27" w:rsidRPr="00ED1F27">
        <w:rPr>
          <w:rFonts w:ascii="Times New Roman" w:hAnsi="Times New Roman"/>
          <w:sz w:val="26"/>
          <w:szCs w:val="26"/>
        </w:rPr>
        <w:t xml:space="preserve"> площадью 36,58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>по адресу: г. Рубцовск, ул. Громова, д. 34, пом. 1, в т.ч. ком № 1, 13, 14 площадью 18,2 кв.м и места общего пользования площадью 18,38 кв.м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 xml:space="preserve">от </w:t>
      </w:r>
      <w:r w:rsidR="0059530E" w:rsidRPr="0059530E">
        <w:rPr>
          <w:rFonts w:ascii="Times New Roman" w:hAnsi="Times New Roman" w:cs="Times New Roman"/>
          <w:sz w:val="26"/>
          <w:szCs w:val="26"/>
          <w:u w:val="single"/>
        </w:rPr>
        <w:t>12.05.2022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59530E" w:rsidRPr="0059530E">
        <w:rPr>
          <w:rFonts w:ascii="Times New Roman" w:hAnsi="Times New Roman" w:cs="Times New Roman"/>
          <w:sz w:val="26"/>
          <w:szCs w:val="26"/>
          <w:u w:val="single"/>
        </w:rPr>
        <w:t>203-р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ED1F27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ED1F27">
        <w:rPr>
          <w:rFonts w:ascii="Times New Roman" w:hAnsi="Times New Roman" w:cs="Times New Roman"/>
          <w:sz w:val="26"/>
          <w:szCs w:val="26"/>
        </w:rPr>
        <w:t>части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 нежилого помещения</w:t>
      </w:r>
      <w:r w:rsidR="00ED1F27" w:rsidRPr="00ED1F27">
        <w:rPr>
          <w:rFonts w:ascii="Times New Roman" w:hAnsi="Times New Roman"/>
          <w:sz w:val="26"/>
          <w:szCs w:val="26"/>
        </w:rPr>
        <w:t xml:space="preserve"> площадью 36,58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D1F27" w:rsidRPr="00ED1F27">
        <w:rPr>
          <w:rFonts w:ascii="Times New Roman" w:hAnsi="Times New Roman"/>
          <w:sz w:val="26"/>
          <w:szCs w:val="26"/>
        </w:rPr>
        <w:t>по адресу: г. Рубцовск, ул. Громова, д. 34, пом. 1, в т.ч. ком № 1, 13, 14 площадью 18,2 кв.м и места общего пользования площадью 18,38 кв.м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(далее – Администрация города) сообщает о проведении</w:t>
      </w:r>
      <w:r w:rsidR="00E71782">
        <w:rPr>
          <w:rFonts w:ascii="Times New Roman" w:hAnsi="Times New Roman" w:cs="Times New Roman"/>
          <w:sz w:val="26"/>
          <w:szCs w:val="26"/>
        </w:rPr>
        <w:t xml:space="preserve">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03</w:t>
      </w:r>
      <w:r w:rsidR="0059530E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13</w:t>
      </w:r>
      <w:r w:rsidR="007774C7" w:rsidRPr="005953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444" w:rsidRPr="0059530E">
        <w:rPr>
          <w:rFonts w:ascii="Times New Roman" w:hAnsi="Times New Roman" w:cs="Times New Roman"/>
          <w:b/>
          <w:sz w:val="26"/>
          <w:szCs w:val="26"/>
        </w:rPr>
        <w:t>ма</w:t>
      </w:r>
      <w:r w:rsidR="00E71782" w:rsidRPr="0059530E">
        <w:rPr>
          <w:rFonts w:ascii="Times New Roman" w:hAnsi="Times New Roman" w:cs="Times New Roman"/>
          <w:b/>
          <w:sz w:val="26"/>
          <w:szCs w:val="26"/>
        </w:rPr>
        <w:t>я</w:t>
      </w:r>
      <w:r w:rsidR="00F97067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E53C07">
        <w:rPr>
          <w:rFonts w:ascii="Times New Roman" w:hAnsi="Times New Roman" w:cs="Times New Roman"/>
          <w:b/>
          <w:sz w:val="26"/>
          <w:szCs w:val="26"/>
        </w:rPr>
        <w:t>202</w:t>
      </w:r>
      <w:r w:rsidR="00E71782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час.00 мин. до 17 час.15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        00 мин. </w:t>
      </w:r>
      <w:r w:rsidR="001F193A">
        <w:rPr>
          <w:rFonts w:ascii="Times New Roman" w:hAnsi="Times New Roman" w:cs="Times New Roman"/>
          <w:sz w:val="26"/>
          <w:szCs w:val="26"/>
        </w:rPr>
        <w:t xml:space="preserve">до 10 час.00 мин. (время местное)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02 июня</w:t>
      </w:r>
      <w:r w:rsidR="00E53C07" w:rsidRPr="006738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93A" w:rsidRPr="00E53C07">
        <w:rPr>
          <w:rFonts w:ascii="Times New Roman" w:hAnsi="Times New Roman" w:cs="Times New Roman"/>
          <w:b/>
          <w:sz w:val="26"/>
          <w:szCs w:val="26"/>
        </w:rPr>
        <w:t>202</w:t>
      </w:r>
      <w:r w:rsidR="00724559">
        <w:rPr>
          <w:rFonts w:ascii="Times New Roman" w:hAnsi="Times New Roman" w:cs="Times New Roman"/>
          <w:b/>
          <w:sz w:val="26"/>
          <w:szCs w:val="26"/>
        </w:rPr>
        <w:t>2</w:t>
      </w:r>
      <w:r w:rsidR="006F7DA3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27</w:t>
      </w:r>
      <w:r w:rsidR="00DB2DDE" w:rsidRPr="00DB2DDE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="001F193A" w:rsidRPr="00DB2D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9F6A2F" w:rsidRPr="00DB2DDE">
        <w:rPr>
          <w:rFonts w:ascii="Times New Roman" w:hAnsi="Times New Roman" w:cs="Times New Roman"/>
          <w:b/>
          <w:sz w:val="26"/>
          <w:szCs w:val="26"/>
        </w:rPr>
        <w:t>2</w:t>
      </w:r>
      <w:r w:rsidR="001F193A" w:rsidRPr="00DB2D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 w:rsidRPr="00DB2DDE">
        <w:rPr>
          <w:rFonts w:ascii="Times New Roman" w:hAnsi="Times New Roman" w:cs="Times New Roman"/>
          <w:b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2092"/>
        <w:gridCol w:w="1843"/>
        <w:gridCol w:w="1417"/>
      </w:tblGrid>
      <w:tr w:rsidR="001F193A" w:rsidTr="00B2169E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Tr="00B2169E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36,58 кв.м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Громова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>. 1, в т.ч. 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№ 1, 13, 14 площадью 18,2 кв.м и места общего пользования площадью </w:t>
            </w:r>
          </w:p>
          <w:p w:rsidR="00CC7369" w:rsidRPr="0084280F" w:rsidRDefault="00ED1F27" w:rsidP="004A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18,38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703444" w:rsidP="00B2169E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9416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EC7999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</w:t>
            </w:r>
            <w:r w:rsidR="00B2169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EC7999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1883</w:t>
            </w:r>
            <w:r w:rsidR="004A36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9D496D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1F193A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2092"/>
        <w:gridCol w:w="1843"/>
        <w:gridCol w:w="1417"/>
      </w:tblGrid>
      <w:tr w:rsidR="00EC7999" w:rsidTr="00D7676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C7999" w:rsidRPr="008D4727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C7999" w:rsidTr="00ED1F27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 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36,58 кв.м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Рубцовск, ул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Громова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1, в т.ч. </w:t>
            </w:r>
          </w:p>
          <w:p w:rsidR="00ED1F27" w:rsidRDefault="00ED1F27" w:rsidP="00D76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№ 1, 13, 14 </w:t>
            </w:r>
            <w:r w:rsidRPr="005E5F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площадью 18,2 кв.м и места общего пользования площадью </w:t>
            </w:r>
          </w:p>
          <w:p w:rsidR="00EC7999" w:rsidRPr="0084280F" w:rsidRDefault="00ED1F27" w:rsidP="00D76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FCF">
              <w:rPr>
                <w:rFonts w:ascii="Times New Roman" w:hAnsi="Times New Roman"/>
                <w:sz w:val="24"/>
                <w:szCs w:val="24"/>
              </w:rPr>
              <w:t>18,38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 5 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446766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9416,66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446766" w:rsidRDefault="00EC7999" w:rsidP="00D7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446766" w:rsidRDefault="00EC7999" w:rsidP="00D7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1883,33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9D496D">
        <w:rPr>
          <w:sz w:val="26"/>
          <w:szCs w:val="26"/>
        </w:rPr>
        <w:t>без ограничения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EC6485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EC6485">
        <w:rPr>
          <w:rFonts w:ascii="Times New Roman" w:hAnsi="Times New Roman" w:cs="Times New Roman"/>
          <w:sz w:val="26"/>
          <w:szCs w:val="26"/>
        </w:rPr>
        <w:t xml:space="preserve">– </w:t>
      </w:r>
      <w:r w:rsidR="00EC6485" w:rsidRPr="00EC6485">
        <w:rPr>
          <w:rFonts w:ascii="Times New Roman" w:hAnsi="Times New Roman" w:cs="Times New Roman"/>
          <w:sz w:val="26"/>
          <w:szCs w:val="26"/>
        </w:rPr>
        <w:t>часть нежилого помещения</w:t>
      </w:r>
      <w:r w:rsidR="00EC6485" w:rsidRPr="00EC6485">
        <w:rPr>
          <w:rFonts w:ascii="Times New Roman" w:hAnsi="Times New Roman"/>
          <w:sz w:val="26"/>
          <w:szCs w:val="26"/>
        </w:rPr>
        <w:t xml:space="preserve"> площадью 36,58 кв.м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C6485" w:rsidRPr="00EC6485">
        <w:rPr>
          <w:rFonts w:ascii="Times New Roman" w:hAnsi="Times New Roman"/>
          <w:sz w:val="26"/>
          <w:szCs w:val="26"/>
        </w:rPr>
        <w:t>по адресу: г. Рубцовск, ул. Громова</w:t>
      </w:r>
      <w:r w:rsidR="00EC6485">
        <w:rPr>
          <w:rFonts w:ascii="Times New Roman" w:hAnsi="Times New Roman"/>
          <w:sz w:val="26"/>
          <w:szCs w:val="26"/>
        </w:rPr>
        <w:t>,</w:t>
      </w:r>
      <w:r w:rsidR="00EC6485" w:rsidRPr="00EC6485">
        <w:rPr>
          <w:rFonts w:ascii="Times New Roman" w:hAnsi="Times New Roman"/>
          <w:sz w:val="26"/>
          <w:szCs w:val="26"/>
        </w:rPr>
        <w:t xml:space="preserve"> д. 34, пом. 1, в т.ч. ком № 1, 13, 14 площадью </w:t>
      </w:r>
      <w:r w:rsidR="00EC6485">
        <w:rPr>
          <w:rFonts w:ascii="Times New Roman" w:hAnsi="Times New Roman"/>
          <w:sz w:val="26"/>
          <w:szCs w:val="26"/>
        </w:rPr>
        <w:t xml:space="preserve"> </w:t>
      </w:r>
      <w:r w:rsidR="00EC6485" w:rsidRPr="00EC6485">
        <w:rPr>
          <w:rFonts w:ascii="Times New Roman" w:hAnsi="Times New Roman"/>
          <w:sz w:val="26"/>
          <w:szCs w:val="26"/>
        </w:rPr>
        <w:t>18,2 кв.м и места общего пользования площадью 18,38 кв.м</w:t>
      </w:r>
      <w:r w:rsidRPr="00EC648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03 июня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 w:rsidR="006D6A25">
        <w:rPr>
          <w:rFonts w:ascii="Times New Roman" w:hAnsi="Times New Roman" w:cs="Times New Roman"/>
          <w:b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b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59530E" w:rsidRPr="0059530E">
        <w:rPr>
          <w:rFonts w:ascii="Times New Roman" w:hAnsi="Times New Roman" w:cs="Times New Roman"/>
          <w:b/>
          <w:sz w:val="26"/>
          <w:szCs w:val="26"/>
        </w:rPr>
        <w:t>02 июня</w:t>
      </w:r>
      <w:r w:rsidRPr="00DB2D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D6A25" w:rsidRPr="00DB2DDE">
        <w:rPr>
          <w:rFonts w:ascii="Times New Roman" w:hAnsi="Times New Roman" w:cs="Times New Roman"/>
          <w:b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b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C62A62" w:rsidRPr="00C62A62">
        <w:rPr>
          <w:rFonts w:ascii="Times New Roman" w:hAnsi="Times New Roman" w:cs="Times New Roman"/>
          <w:b/>
          <w:sz w:val="26"/>
          <w:szCs w:val="26"/>
        </w:rPr>
        <w:t>13</w:t>
      </w:r>
      <w:r w:rsidR="006B31FD" w:rsidRPr="00C62A6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EC7999">
        <w:rPr>
          <w:rFonts w:ascii="Times New Roman" w:hAnsi="Times New Roman" w:cs="Times New Roman"/>
          <w:b/>
          <w:sz w:val="26"/>
          <w:szCs w:val="26"/>
        </w:rPr>
        <w:t>ма</w:t>
      </w:r>
      <w:r w:rsidR="006D6A25" w:rsidRPr="006D6A25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D6A2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час.00 мин. до 17 час.15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час.00 мин. до 16 час.00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C62A62" w:rsidRPr="00C62A62">
        <w:rPr>
          <w:rFonts w:ascii="Times New Roman" w:hAnsi="Times New Roman" w:cs="Times New Roman"/>
          <w:b/>
          <w:sz w:val="26"/>
          <w:szCs w:val="26"/>
        </w:rPr>
        <w:t>02 июн</w:t>
      </w:r>
      <w:r w:rsidR="004C2788" w:rsidRPr="00C62A62">
        <w:rPr>
          <w:rFonts w:ascii="Times New Roman" w:hAnsi="Times New Roman" w:cs="Times New Roman"/>
          <w:b/>
          <w:sz w:val="26"/>
          <w:szCs w:val="26"/>
        </w:rPr>
        <w:t>я</w:t>
      </w:r>
      <w:r w:rsidR="006D6A25">
        <w:rPr>
          <w:rFonts w:ascii="Times New Roman" w:hAnsi="Times New Roman" w:cs="Times New Roman"/>
          <w:sz w:val="26"/>
          <w:szCs w:val="26"/>
        </w:rPr>
        <w:t xml:space="preserve"> 2022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EC79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доб. 421, 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C62A62" w:rsidP="00C62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236951" w:rsidRPr="00236951">
              <w:rPr>
                <w:rFonts w:ascii="Times New Roman" w:hAnsi="Times New Roman" w:cs="Times New Roman"/>
              </w:rPr>
              <w:t>5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C62A62" w:rsidP="00C62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236951" w:rsidRPr="00236951">
              <w:rPr>
                <w:rFonts w:ascii="Times New Roman" w:hAnsi="Times New Roman" w:cs="Times New Roman"/>
              </w:rPr>
              <w:t>5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C62A62" w:rsidP="00C62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236951" w:rsidRPr="00236951">
              <w:rPr>
                <w:rFonts w:ascii="Times New Roman" w:hAnsi="Times New Roman" w:cs="Times New Roman"/>
              </w:rPr>
              <w:t>5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C62A62" w:rsidP="00C62A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97067" w:rsidRPr="00236951">
              <w:rPr>
                <w:rFonts w:ascii="Times New Roman" w:hAnsi="Times New Roman" w:cs="Times New Roman"/>
              </w:rPr>
              <w:t>.0</w:t>
            </w:r>
            <w:r w:rsidR="00236951" w:rsidRPr="00236951">
              <w:rPr>
                <w:rFonts w:ascii="Times New Roman" w:hAnsi="Times New Roman" w:cs="Times New Roman"/>
              </w:rPr>
              <w:t>4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с предоставлением договора о задатке (форма №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3.2.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</w:t>
      </w:r>
      <w:r w:rsidR="0095359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3.5.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В случае установления факта недостоверности сведений, содержащихся в документах, представленных заявителем или участником аукциона, аукционная </w:t>
      </w:r>
      <w:r>
        <w:rPr>
          <w:rFonts w:ascii="Times New Roman" w:hAnsi="Times New Roman" w:cs="Times New Roman"/>
          <w:sz w:val="26"/>
          <w:szCs w:val="26"/>
        </w:rPr>
        <w:lastRenderedPageBreak/>
        <w:t>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5189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9A4E9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26.08.2020 № 266/П/6590,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_______.2022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C1AD2">
        <w:rPr>
          <w:rFonts w:ascii="Times New Roman" w:hAnsi="Times New Roman" w:cs="Times New Roman"/>
          <w:sz w:val="24"/>
          <w:szCs w:val="24"/>
        </w:rPr>
        <w:t>нежило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421BF9">
        <w:rPr>
          <w:rFonts w:ascii="Times New Roman" w:hAnsi="Times New Roman" w:cs="Times New Roman"/>
          <w:sz w:val="24"/>
          <w:szCs w:val="24"/>
        </w:rPr>
        <w:t>я</w:t>
      </w:r>
      <w:r w:rsidR="005E5FCF" w:rsidRPr="005E5FCF">
        <w:rPr>
          <w:rFonts w:ascii="Times New Roman" w:hAnsi="Times New Roman"/>
          <w:sz w:val="24"/>
          <w:szCs w:val="24"/>
        </w:rPr>
        <w:t xml:space="preserve"> </w:t>
      </w:r>
      <w:r w:rsidR="005E5FCF">
        <w:rPr>
          <w:rFonts w:ascii="Times New Roman" w:hAnsi="Times New Roman"/>
          <w:sz w:val="24"/>
          <w:szCs w:val="24"/>
        </w:rPr>
        <w:t xml:space="preserve">площадью </w:t>
      </w:r>
      <w:r w:rsidR="005E5FCF" w:rsidRPr="005E5FCF">
        <w:rPr>
          <w:rFonts w:ascii="Times New Roman" w:hAnsi="Times New Roman"/>
          <w:sz w:val="24"/>
          <w:szCs w:val="24"/>
        </w:rPr>
        <w:t>36,58 кв.м</w:t>
      </w:r>
      <w:r w:rsidRPr="008C1AD2">
        <w:rPr>
          <w:rFonts w:ascii="Times New Roman" w:hAnsi="Times New Roman" w:cs="Times New Roman"/>
          <w:sz w:val="24"/>
          <w:szCs w:val="24"/>
        </w:rPr>
        <w:t>, расположенно</w:t>
      </w:r>
      <w:r w:rsidR="00421BF9">
        <w:rPr>
          <w:rFonts w:ascii="Times New Roman" w:hAnsi="Times New Roman" w:cs="Times New Roman"/>
          <w:sz w:val="24"/>
          <w:szCs w:val="24"/>
        </w:rPr>
        <w:t>го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 адресу:</w:t>
      </w:r>
      <w:r w:rsidR="00421BF9">
        <w:rPr>
          <w:rFonts w:ascii="Times New Roman" w:hAnsi="Times New Roman"/>
          <w:sz w:val="24"/>
          <w:szCs w:val="24"/>
        </w:rPr>
        <w:t xml:space="preserve"> г. Рубцовск, </w:t>
      </w:r>
      <w:r w:rsidR="0027275A">
        <w:rPr>
          <w:rFonts w:ascii="Times New Roman" w:hAnsi="Times New Roman"/>
          <w:sz w:val="24"/>
          <w:szCs w:val="24"/>
        </w:rPr>
        <w:t>ул</w:t>
      </w:r>
      <w:r w:rsidR="00421BF9" w:rsidRPr="00421BF9">
        <w:rPr>
          <w:rFonts w:ascii="Times New Roman" w:hAnsi="Times New Roman"/>
          <w:sz w:val="24"/>
          <w:szCs w:val="24"/>
        </w:rPr>
        <w:t xml:space="preserve">. </w:t>
      </w:r>
      <w:r w:rsidR="0027275A">
        <w:rPr>
          <w:rFonts w:ascii="Times New Roman" w:hAnsi="Times New Roman"/>
          <w:sz w:val="24"/>
          <w:szCs w:val="24"/>
        </w:rPr>
        <w:t>Громова</w:t>
      </w:r>
      <w:r w:rsidR="00421BF9" w:rsidRPr="00421BF9">
        <w:rPr>
          <w:rFonts w:ascii="Times New Roman" w:hAnsi="Times New Roman"/>
          <w:sz w:val="24"/>
          <w:szCs w:val="24"/>
        </w:rPr>
        <w:t xml:space="preserve">, </w:t>
      </w:r>
      <w:r w:rsidR="005E5FCF">
        <w:rPr>
          <w:rFonts w:ascii="Times New Roman" w:hAnsi="Times New Roman"/>
          <w:sz w:val="24"/>
          <w:szCs w:val="24"/>
        </w:rPr>
        <w:t xml:space="preserve">   </w:t>
      </w:r>
      <w:r w:rsidR="00421BF9" w:rsidRPr="00421BF9">
        <w:rPr>
          <w:rFonts w:ascii="Times New Roman" w:hAnsi="Times New Roman"/>
          <w:sz w:val="24"/>
          <w:szCs w:val="24"/>
        </w:rPr>
        <w:t xml:space="preserve">д. </w:t>
      </w:r>
      <w:r w:rsidR="0027275A">
        <w:rPr>
          <w:rFonts w:ascii="Times New Roman" w:hAnsi="Times New Roman"/>
          <w:sz w:val="24"/>
          <w:szCs w:val="24"/>
        </w:rPr>
        <w:t>34</w:t>
      </w:r>
      <w:r w:rsidR="00421BF9" w:rsidRPr="00421BF9">
        <w:rPr>
          <w:rFonts w:ascii="Times New Roman" w:hAnsi="Times New Roman"/>
          <w:sz w:val="24"/>
          <w:szCs w:val="24"/>
        </w:rPr>
        <w:t>, пом</w:t>
      </w:r>
      <w:r w:rsidR="00421BF9" w:rsidRPr="005E5FCF">
        <w:rPr>
          <w:rFonts w:ascii="Times New Roman" w:hAnsi="Times New Roman"/>
          <w:sz w:val="24"/>
          <w:szCs w:val="24"/>
        </w:rPr>
        <w:t xml:space="preserve">. </w:t>
      </w:r>
      <w:r w:rsidR="0027275A" w:rsidRPr="005E5FCF">
        <w:rPr>
          <w:rFonts w:ascii="Times New Roman" w:hAnsi="Times New Roman"/>
          <w:sz w:val="24"/>
          <w:szCs w:val="24"/>
        </w:rPr>
        <w:t>1,</w:t>
      </w:r>
      <w:r w:rsidR="004B3572" w:rsidRPr="005E5FCF">
        <w:rPr>
          <w:rFonts w:ascii="Times New Roman" w:hAnsi="Times New Roman"/>
          <w:sz w:val="24"/>
          <w:szCs w:val="24"/>
        </w:rPr>
        <w:t xml:space="preserve"> в т.ч. ком № 1, 13, 14 площадью 18,2 кв.м и места общего пользования площадью 18,38 кв.м</w:t>
      </w:r>
      <w:r w:rsidR="00421BF9" w:rsidRPr="005E5FCF">
        <w:rPr>
          <w:rFonts w:ascii="Times New Roman" w:hAnsi="Times New Roman"/>
          <w:sz w:val="24"/>
          <w:szCs w:val="24"/>
        </w:rPr>
        <w:t>, сроком на 5 лет с ___</w:t>
      </w:r>
      <w:r w:rsidR="00950C1D" w:rsidRPr="00950C1D">
        <w:rPr>
          <w:rFonts w:ascii="Times New Roman" w:hAnsi="Times New Roman"/>
          <w:b/>
          <w:sz w:val="24"/>
          <w:szCs w:val="24"/>
        </w:rPr>
        <w:t>июня</w:t>
      </w:r>
      <w:r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1BF9" w:rsidRPr="005E5FC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066F6"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FCF">
        <w:rPr>
          <w:rFonts w:ascii="Times New Roman" w:hAnsi="Times New Roman" w:cs="Times New Roman"/>
          <w:b/>
          <w:bCs/>
          <w:sz w:val="24"/>
          <w:szCs w:val="24"/>
        </w:rPr>
        <w:t>по ___</w:t>
      </w:r>
      <w:r w:rsidR="00421BF9"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0C1D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1BF9" w:rsidRPr="005E5FC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E5FC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5E5FCF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 в разделе 2 настоящего договора,</w:t>
      </w:r>
      <w:r w:rsidRPr="008C1AD2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421BF9">
        <w:rPr>
          <w:sz w:val="24"/>
          <w:szCs w:val="24"/>
        </w:rPr>
        <w:t xml:space="preserve">под </w:t>
      </w:r>
      <w:r w:rsidR="0027275A">
        <w:rPr>
          <w:sz w:val="24"/>
          <w:szCs w:val="24"/>
        </w:rPr>
        <w:t>офис</w:t>
      </w:r>
      <w:r w:rsidR="00421BF9">
        <w:rPr>
          <w:sz w:val="24"/>
          <w:szCs w:val="24"/>
        </w:rPr>
        <w:t>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421BF9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>
        <w:rPr>
          <w:rFonts w:ascii="Times New Roman" w:hAnsi="Times New Roman" w:cs="Times New Roman"/>
          <w:sz w:val="24"/>
          <w:szCs w:val="24"/>
        </w:rPr>
        <w:t xml:space="preserve"> м</w:t>
      </w:r>
      <w:r w:rsidR="00404D0B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в 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21BF9" w:rsidRPr="00421BF9">
        <w:rPr>
          <w:rFonts w:ascii="Times New Roman" w:hAnsi="Times New Roman"/>
          <w:sz w:val="24"/>
          <w:szCs w:val="24"/>
        </w:rPr>
        <w:t xml:space="preserve">с </w:t>
      </w:r>
      <w:r w:rsidR="00421BF9" w:rsidRPr="00421BF9">
        <w:rPr>
          <w:rFonts w:ascii="Times New Roman" w:hAnsi="Times New Roman"/>
          <w:sz w:val="24"/>
          <w:szCs w:val="24"/>
        </w:rPr>
        <w:lastRenderedPageBreak/>
        <w:t>Пр</w:t>
      </w:r>
      <w:r w:rsidR="00421BF9">
        <w:rPr>
          <w:rFonts w:ascii="Times New Roman" w:hAnsi="Times New Roman"/>
          <w:sz w:val="24"/>
          <w:szCs w:val="24"/>
        </w:rPr>
        <w:t xml:space="preserve">отоколом об итогах аукциона от </w:t>
      </w:r>
      <w:r w:rsidR="00421BF9" w:rsidRPr="00421BF9">
        <w:rPr>
          <w:rFonts w:ascii="Times New Roman" w:hAnsi="Times New Roman"/>
          <w:sz w:val="24"/>
          <w:szCs w:val="24"/>
        </w:rPr>
        <w:t>____</w:t>
      </w:r>
      <w:r w:rsidR="0027275A">
        <w:rPr>
          <w:rFonts w:ascii="Times New Roman" w:hAnsi="Times New Roman"/>
          <w:sz w:val="24"/>
          <w:szCs w:val="24"/>
        </w:rPr>
        <w:t>мая</w:t>
      </w:r>
      <w:r w:rsidR="00421BF9" w:rsidRPr="00421BF9">
        <w:rPr>
          <w:rFonts w:ascii="Times New Roman" w:hAnsi="Times New Roman"/>
          <w:sz w:val="24"/>
          <w:szCs w:val="24"/>
        </w:rPr>
        <w:t xml:space="preserve"> 202</w:t>
      </w:r>
      <w:r w:rsidR="00421BF9">
        <w:rPr>
          <w:rFonts w:ascii="Times New Roman" w:hAnsi="Times New Roman"/>
          <w:sz w:val="24"/>
          <w:szCs w:val="24"/>
        </w:rPr>
        <w:t>2</w:t>
      </w:r>
      <w:r w:rsidR="00421BF9" w:rsidRPr="00421BF9">
        <w:rPr>
          <w:rFonts w:ascii="Times New Roman" w:hAnsi="Times New Roman"/>
          <w:sz w:val="24"/>
          <w:szCs w:val="24"/>
        </w:rPr>
        <w:t xml:space="preserve"> года составляет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 </w:t>
      </w:r>
      <w:r w:rsidRPr="00421B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руб. в месяц</w:t>
      </w:r>
      <w:r w:rsidRPr="00421BF9">
        <w:rPr>
          <w:rFonts w:ascii="Times New Roman" w:hAnsi="Times New Roman" w:cs="Times New Roman"/>
          <w:sz w:val="24"/>
          <w:szCs w:val="24"/>
        </w:rPr>
        <w:t xml:space="preserve">,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____руб. в год, _____</w:t>
      </w:r>
      <w:r w:rsidRPr="00421BF9">
        <w:rPr>
          <w:rFonts w:ascii="Times New Roman" w:hAnsi="Times New Roman" w:cs="Times New Roman"/>
          <w:sz w:val="24"/>
          <w:szCs w:val="24"/>
        </w:rPr>
        <w:t>руб. за весь период (без учета НДС).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8C1AD2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В день подписания настоящего договора передать Арендатору помещение.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 xml:space="preserve">Осуществлять контроль за использованием по назначению переданного в аренду нежилого помещения, полнотой и своевременностью перечисления арендной платы. Арендодатель вправе производить проверки арендуемого нежилого помещения на предмет его целевого </w:t>
      </w:r>
      <w:r w:rsidR="00DE500B"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</w:t>
      </w:r>
      <w:r w:rsidRPr="00D91AC8">
        <w:rPr>
          <w:rFonts w:ascii="Times New Roman" w:hAnsi="Times New Roman" w:cs="Times New Roman"/>
          <w:sz w:val="24"/>
          <w:szCs w:val="24"/>
        </w:rPr>
        <w:t>пунктом 1.2 настоящего договора.</w:t>
      </w:r>
    </w:p>
    <w:p w:rsidR="008242E4" w:rsidRPr="008242E4" w:rsidRDefault="008242E4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42E4">
        <w:rPr>
          <w:rFonts w:ascii="Times New Roman" w:eastAsia="Times New Roman" w:hAnsi="Times New Roman" w:cs="Times New Roman"/>
          <w:sz w:val="24"/>
          <w:szCs w:val="24"/>
        </w:rPr>
        <w:t>Направлять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Принять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 w:rsidRPr="00D91AC8">
        <w:rPr>
          <w:rFonts w:ascii="Times New Roman" w:hAnsi="Times New Roman" w:cs="Times New Roman"/>
          <w:sz w:val="24"/>
          <w:szCs w:val="24"/>
        </w:rPr>
        <w:t>пункте 1.2 настоящего договора.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Содержать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благоустройства города Рубцовска.</w:t>
      </w:r>
    </w:p>
    <w:p w:rsidR="001716FD" w:rsidRPr="00D91AC8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 xml:space="preserve">Своевременно за свой счет производить текущий и капитальный ремонт нежилого помещения, систем инженерного оборудования и коммуникаций в арендуемом </w:t>
      </w:r>
      <w:r w:rsidRPr="00D91AC8">
        <w:rPr>
          <w:rFonts w:ascii="Times New Roman" w:hAnsi="Times New Roman" w:cs="Times New Roman"/>
          <w:sz w:val="24"/>
          <w:szCs w:val="24"/>
        </w:rPr>
        <w:lastRenderedPageBreak/>
        <w:t>помещении, поддерживать помещение в исправном состоянии, затраченные суммы в счет арендной платы не засчитываются.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Обеспечивать Арендодателю в присутствии Арендатора беспрепятственный доступ в арендуемое нежилое помещение для осмотра и проверки содержания, эксплуатации помещения, соблюдения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прибор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D91AC8">
        <w:rPr>
          <w:rFonts w:ascii="Times New Roman" w:hAnsi="Times New Roman" w:cs="Times New Roman"/>
          <w:sz w:val="24"/>
          <w:szCs w:val="24"/>
        </w:rPr>
        <w:t>.</w:t>
      </w:r>
    </w:p>
    <w:p w:rsidR="00FB2DA2" w:rsidRPr="00FB2DA2" w:rsidRDefault="00FB2DA2" w:rsidP="00FB2DA2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Заключить в </w:t>
      </w:r>
      <w:r w:rsidRPr="00FB2DA2">
        <w:rPr>
          <w:rFonts w:ascii="Times New Roman" w:eastAsia="Times New Roman" w:hAnsi="Times New Roman" w:cs="Times New Roman"/>
          <w:bCs/>
          <w:sz w:val="24"/>
          <w:szCs w:val="24"/>
        </w:rPr>
        <w:t>30-дневный срок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F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 подписания настоящего договора д</w:t>
      </w:r>
      <w:r w:rsidR="005E5FCF">
        <w:rPr>
          <w:rFonts w:ascii="Times New Roman" w:eastAsia="Times New Roman" w:hAnsi="Times New Roman" w:cs="Times New Roman"/>
          <w:sz w:val="24"/>
          <w:szCs w:val="24"/>
        </w:rPr>
        <w:t xml:space="preserve">оговор с управляющей компанией, </w:t>
      </w:r>
      <w:r w:rsidR="0038755C">
        <w:rPr>
          <w:rFonts w:ascii="Times New Roman" w:eastAsia="Times New Roman" w:hAnsi="Times New Roman" w:cs="Times New Roman"/>
          <w:sz w:val="24"/>
          <w:szCs w:val="24"/>
        </w:rPr>
        <w:t>обслуживающей жилой дом по ул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755C">
        <w:rPr>
          <w:rFonts w:ascii="Times New Roman" w:eastAsia="Times New Roman" w:hAnsi="Times New Roman" w:cs="Times New Roman"/>
          <w:sz w:val="24"/>
          <w:szCs w:val="24"/>
        </w:rPr>
        <w:t>Громова, 34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 xml:space="preserve">. Копию указанного договора предоставить для контроля Арендодателю в течение 10 </w:t>
      </w:r>
      <w:r w:rsidR="0038463B">
        <w:rPr>
          <w:rFonts w:ascii="Times New Roman" w:eastAsia="Times New Roman" w:hAnsi="Times New Roman" w:cs="Times New Roman"/>
          <w:sz w:val="24"/>
          <w:szCs w:val="24"/>
        </w:rPr>
        <w:t xml:space="preserve">рабочих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дней с момента заключения.</w:t>
      </w:r>
    </w:p>
    <w:p w:rsidR="00FB2DA2" w:rsidRPr="00FB2DA2" w:rsidRDefault="00FB2DA2" w:rsidP="00FB2DA2">
      <w:pPr>
        <w:pStyle w:val="af"/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DA2">
        <w:rPr>
          <w:rFonts w:ascii="Times New Roman" w:eastAsia="Times New Roman" w:hAnsi="Times New Roman" w:cs="Times New Roman"/>
          <w:sz w:val="24"/>
          <w:szCs w:val="24"/>
        </w:rPr>
        <w:t>Возмещать расходы по выставляемым ресурсоснабжающими организациями, региональным оператором по обращению с твердыми коммунальными отходами счетам-фактурам за предоставленные коммунальные услуги в арендуемом нежилом помещении.</w:t>
      </w:r>
    </w:p>
    <w:p w:rsidR="00FB2DA2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73F75" w:rsidRPr="00FB2DA2" w:rsidRDefault="00FB2DA2" w:rsidP="00D0579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</w:t>
      </w:r>
      <w:r w:rsidRPr="00FB2DA2">
        <w:rPr>
          <w:rFonts w:ascii="Times New Roman" w:eastAsia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FB2DA2" w:rsidRPr="00FB2DA2" w:rsidRDefault="00FB2DA2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Возмещение производится путем перечисления на следующие реквизиты: расчетный счет № 4010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2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810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045370000009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ИНН 2209011079/КПП 220901001 УФК по Алтайскому краю (А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ДМИНИСТРАЦИЯ ГОРОДА РУБЦОВСКА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л/с 041730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1690), ОТДЕЛЕНИЕ БАРНАУЛ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БАНКА РОССИИ//УФК по Алтайскому краю г. Барнаул 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БИК 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10173001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, код БК 30311302064040000130, код ОКТМО 01716000. В назначении платежа указать: наименование плательщика по договору №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___о</w:t>
      </w:r>
      <w:r w:rsidRPr="00D02B7D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___. </w:t>
      </w:r>
      <w:r w:rsidRPr="00D02B7D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позднее, чем за 1 месяц письменно сообщ</w:t>
      </w:r>
      <w:r w:rsidR="00D76766">
        <w:rPr>
          <w:rFonts w:ascii="Times New Roman" w:hAnsi="Times New Roman" w:cs="Times New Roman"/>
          <w:sz w:val="24"/>
          <w:szCs w:val="24"/>
        </w:rPr>
        <w:t>и</w:t>
      </w:r>
      <w:r w:rsidRPr="00D91AC8">
        <w:rPr>
          <w:rFonts w:ascii="Times New Roman" w:hAnsi="Times New Roman" w:cs="Times New Roman"/>
          <w:sz w:val="24"/>
          <w:szCs w:val="24"/>
        </w:rPr>
        <w:t>ть Арендодателю о предстоящем освобождении нежилого помещения, по окончании договора сдать имущество Арендодателю по акту в исправном состоянии с учетом нормативного износа.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Стоимость неотделимых улучшений, текущего и капитального ремонта, произведенных Арендатором, возмещению Арендодателем не подлежит.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20BE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6FD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3.2.5</w:t>
      </w:r>
      <w:r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D76766" w:rsidRDefault="00D76766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650">
        <w:rPr>
          <w:rFonts w:ascii="Times New Roman" w:hAnsi="Times New Roman" w:cs="Times New Roman"/>
          <w:sz w:val="24"/>
          <w:szCs w:val="24"/>
        </w:rPr>
        <w:t>Индивидуальный предприниматель, выступающий в качестве Арендатора, в случае прекращения своего статуса не освобождается от ответственности по погашению сложившейся задолженности по платежам, указанным в пункте 2.1, подпункте 3.2.5 настоящего договора, индивидуальный предприниматель отвечает всем своим имуществом по имеющимся долгам.</w:t>
      </w:r>
    </w:p>
    <w:p w:rsidR="00D76766" w:rsidRDefault="007473AE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выступающее в качестве Арендатора, отвечает всем своим имуществом по имеющимся долгам.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9DC">
        <w:rPr>
          <w:rFonts w:ascii="Times New Roman" w:eastAsia="Times New Roman" w:hAnsi="Times New Roman" w:cs="Times New Roman"/>
          <w:sz w:val="24"/>
          <w:szCs w:val="24"/>
        </w:rPr>
        <w:t>Оборудовать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расторгнут судом в случаях, когда Арендатор: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Настоящий договор составлен в трех экземплярах, каждый из которых имеет одинаковую юридическую силу, по одному экземпляру для каждой из сторон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Pr="004C2486">
        <w:rPr>
          <w:rFonts w:ascii="Times New Roman" w:hAnsi="Times New Roman" w:cs="Times New Roman"/>
          <w:sz w:val="24"/>
          <w:szCs w:val="24"/>
        </w:rPr>
        <w:t>и для органа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037088" w:rsidRDefault="001716FD" w:rsidP="00171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г.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Банк: ОТДЕЛЕНИЕ БАРНАУЛ БАНКА РОССИИ//УФК по Алтайскому краю г.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Председатель комитета Администрации города Рубцовскапо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09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2022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6513BA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193A" w:rsidRPr="00A30276">
        <w:rPr>
          <w:rFonts w:ascii="Times New Roman" w:hAnsi="Times New Roman" w:cs="Times New Roman"/>
          <w:sz w:val="24"/>
          <w:szCs w:val="24"/>
        </w:rPr>
        <w:t>. Договор о задатке.</w:t>
      </w:r>
    </w:p>
    <w:p w:rsidR="00A37286" w:rsidRPr="00A30276" w:rsidRDefault="00BE02BC" w:rsidP="00651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37286" w:rsidRPr="00A30276">
        <w:rPr>
          <w:rFonts w:ascii="Times New Roman" w:hAnsi="Times New Roman" w:cs="Times New Roman"/>
          <w:sz w:val="24"/>
          <w:szCs w:val="24"/>
        </w:rPr>
        <w:t>.  Квитанция, подтверждающая оплату задатка.</w:t>
      </w:r>
    </w:p>
    <w:p w:rsidR="006513BA" w:rsidRPr="00A30276" w:rsidRDefault="006513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1F193A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8. Договор о задатке.</w:t>
      </w:r>
    </w:p>
    <w:p w:rsidR="00A37286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9.  Платежное поручение, подтверждающее оплату задатка.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6208A6" w:rsidRDefault="001F193A" w:rsidP="001F193A">
      <w:pPr>
        <w:spacing w:after="0" w:line="240" w:lineRule="auto"/>
        <w:jc w:val="center"/>
        <w:rPr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ДОГОВОР О ЗАДАТКЕ                                        </w:t>
      </w:r>
    </w:p>
    <w:p w:rsidR="001F193A" w:rsidRPr="006208A6" w:rsidRDefault="001F193A" w:rsidP="001F193A">
      <w:pPr>
        <w:pStyle w:val="a7"/>
        <w:jc w:val="center"/>
        <w:rPr>
          <w:sz w:val="26"/>
          <w:szCs w:val="26"/>
        </w:rPr>
      </w:pPr>
      <w:r w:rsidRPr="006208A6">
        <w:rPr>
          <w:sz w:val="26"/>
          <w:szCs w:val="26"/>
        </w:rPr>
        <w:t>г. Рубцовск</w:t>
      </w:r>
      <w:r w:rsidRPr="006208A6">
        <w:rPr>
          <w:sz w:val="26"/>
          <w:szCs w:val="26"/>
        </w:rPr>
        <w:tab/>
        <w:t xml:space="preserve">                                                 </w:t>
      </w:r>
      <w:r w:rsidR="006208A6">
        <w:rPr>
          <w:sz w:val="26"/>
          <w:szCs w:val="26"/>
        </w:rPr>
        <w:t xml:space="preserve">                  «____»________</w:t>
      </w:r>
      <w:r w:rsidRPr="006208A6">
        <w:rPr>
          <w:sz w:val="26"/>
          <w:szCs w:val="26"/>
        </w:rPr>
        <w:t>____ 20</w:t>
      </w:r>
      <w:r w:rsidR="00CC7D0B" w:rsidRPr="006208A6">
        <w:rPr>
          <w:sz w:val="26"/>
          <w:szCs w:val="26"/>
        </w:rPr>
        <w:t>22</w:t>
      </w:r>
      <w:r w:rsidRPr="006208A6">
        <w:rPr>
          <w:sz w:val="26"/>
          <w:szCs w:val="26"/>
        </w:rPr>
        <w:t xml:space="preserve"> года</w:t>
      </w:r>
    </w:p>
    <w:p w:rsidR="001F193A" w:rsidRDefault="001F193A" w:rsidP="006208A6">
      <w:pPr>
        <w:pStyle w:val="a7"/>
        <w:ind w:firstLine="709"/>
        <w:rPr>
          <w:sz w:val="26"/>
          <w:szCs w:val="26"/>
        </w:rPr>
      </w:pPr>
      <w:r w:rsidRPr="006208A6">
        <w:rPr>
          <w:sz w:val="26"/>
          <w:szCs w:val="26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</w:t>
      </w:r>
      <w:r w:rsidR="006208A6">
        <w:rPr>
          <w:sz w:val="26"/>
          <w:szCs w:val="26"/>
        </w:rPr>
        <w:t>___________________</w:t>
      </w:r>
      <w:r w:rsidRPr="006208A6">
        <w:rPr>
          <w:sz w:val="26"/>
          <w:szCs w:val="26"/>
        </w:rPr>
        <w:t>______________________________,                                                                                            (наименование юридического лица, ф.и.о. физического лица или самозанятого лица)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действую</w:t>
      </w:r>
      <w:r w:rsidR="006208A6">
        <w:rPr>
          <w:sz w:val="26"/>
          <w:szCs w:val="26"/>
        </w:rPr>
        <w:t>щий на основании_______</w:t>
      </w:r>
      <w:r w:rsidRPr="006208A6">
        <w:rPr>
          <w:sz w:val="26"/>
          <w:szCs w:val="26"/>
        </w:rPr>
        <w:t>__________________________,</w:t>
      </w:r>
      <w:r w:rsidR="006208A6">
        <w:rPr>
          <w:sz w:val="26"/>
          <w:szCs w:val="26"/>
        </w:rPr>
        <w:t xml:space="preserve"> </w:t>
      </w:r>
      <w:r w:rsidRPr="006208A6">
        <w:rPr>
          <w:sz w:val="26"/>
          <w:szCs w:val="26"/>
        </w:rPr>
        <w:t>именуемый в дальнейшем «Претендент», заключили договор о нижеследующем:</w:t>
      </w:r>
    </w:p>
    <w:p w:rsidR="006208A6" w:rsidRPr="006208A6" w:rsidRDefault="006208A6" w:rsidP="006208A6">
      <w:pPr>
        <w:pStyle w:val="a7"/>
        <w:ind w:firstLine="709"/>
        <w:rPr>
          <w:sz w:val="26"/>
          <w:szCs w:val="26"/>
        </w:rPr>
      </w:pPr>
    </w:p>
    <w:p w:rsidR="001F193A" w:rsidRPr="00E45550" w:rsidRDefault="001F193A" w:rsidP="00E45550">
      <w:pPr>
        <w:pStyle w:val="af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550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E45550" w:rsidRPr="00E45550" w:rsidRDefault="00E45550" w:rsidP="00E45550">
      <w:pPr>
        <w:pStyle w:val="af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6208A6">
        <w:rPr>
          <w:rFonts w:ascii="Times New Roman" w:hAnsi="Times New Roman" w:cs="Times New Roman"/>
          <w:sz w:val="26"/>
          <w:szCs w:val="26"/>
        </w:rPr>
        <w:t xml:space="preserve">лот  №  1 - </w:t>
      </w:r>
      <w:r w:rsidR="00E45550" w:rsidRPr="00E45550">
        <w:rPr>
          <w:rFonts w:ascii="Times New Roman" w:hAnsi="Times New Roman" w:cs="Times New Roman"/>
          <w:sz w:val="26"/>
          <w:szCs w:val="26"/>
        </w:rPr>
        <w:t>часть нежилого помещения</w:t>
      </w:r>
      <w:r w:rsidR="00E45550" w:rsidRPr="00E45550">
        <w:rPr>
          <w:rFonts w:ascii="Times New Roman" w:hAnsi="Times New Roman"/>
          <w:sz w:val="26"/>
          <w:szCs w:val="26"/>
        </w:rPr>
        <w:t xml:space="preserve"> площадью 36,58 кв.м</w:t>
      </w:r>
      <w:r w:rsidR="00E45550" w:rsidRPr="00E45550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E45550" w:rsidRPr="00E45550">
        <w:rPr>
          <w:rFonts w:ascii="Times New Roman" w:hAnsi="Times New Roman"/>
          <w:sz w:val="26"/>
          <w:szCs w:val="26"/>
        </w:rPr>
        <w:t>по адресу: г. Рубцовск, ул. Громова, д. 34, пом. 1, в т.ч. ком № 1, 13, 14 площадью 18,2 кв.м и места общего пользования площадью 18,38 кв.м</w:t>
      </w:r>
      <w:r w:rsidR="00173296" w:rsidRPr="00E45550">
        <w:rPr>
          <w:rFonts w:ascii="Times New Roman" w:hAnsi="Times New Roman" w:cs="Times New Roman"/>
          <w:sz w:val="26"/>
          <w:szCs w:val="26"/>
        </w:rPr>
        <w:t xml:space="preserve">, </w:t>
      </w:r>
      <w:r w:rsidRPr="00E45550">
        <w:rPr>
          <w:rFonts w:ascii="Times New Roman" w:hAnsi="Times New Roman" w:cs="Times New Roman"/>
          <w:sz w:val="26"/>
          <w:szCs w:val="26"/>
        </w:rPr>
        <w:t xml:space="preserve">на счет Администрации города Рубцовска Алтайского края по следующим реквизитам: </w:t>
      </w:r>
      <w:r w:rsidRPr="00E45550">
        <w:rPr>
          <w:rFonts w:ascii="Times New Roman" w:hAnsi="Times New Roman" w:cs="Times New Roman"/>
          <w:b/>
          <w:sz w:val="26"/>
          <w:szCs w:val="26"/>
        </w:rPr>
        <w:t>ЕКС №</w:t>
      </w:r>
      <w:r w:rsidRPr="00E455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401028100453</w:t>
      </w:r>
      <w:r w:rsidR="00155B22" w:rsidRPr="00E45550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E4555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0000009, </w:t>
      </w:r>
      <w:r w:rsidRPr="00E45550">
        <w:rPr>
          <w:rFonts w:ascii="Times New Roman" w:eastAsia="Times New Roman" w:hAnsi="Times New Roman" w:cs="Times New Roman"/>
          <w:sz w:val="26"/>
          <w:szCs w:val="26"/>
        </w:rPr>
        <w:t>ИНН 2209011079, КПП 220901001, (</w:t>
      </w:r>
      <w:r w:rsidR="00155B22" w:rsidRPr="00E45550">
        <w:rPr>
          <w:rFonts w:ascii="Times New Roman" w:eastAsia="Times New Roman" w:hAnsi="Times New Roman" w:cs="Times New Roman"/>
          <w:sz w:val="26"/>
          <w:szCs w:val="26"/>
        </w:rPr>
        <w:t>К</w:t>
      </w:r>
      <w:r w:rsidR="00AC2250" w:rsidRPr="00E45550">
        <w:rPr>
          <w:rFonts w:ascii="Times New Roman" w:eastAsia="Times New Roman" w:hAnsi="Times New Roman" w:cs="Times New Roman"/>
          <w:sz w:val="26"/>
          <w:szCs w:val="26"/>
        </w:rPr>
        <w:t>ОМИТЕТ ПО ФИНАНСАМ</w:t>
      </w:r>
      <w:r w:rsidR="00155B22" w:rsidRPr="00E455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C2250" w:rsidRPr="00E45550"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ПОЛИТИКЕ АДМИНИСТРАЦИИ ГОРОДА РУБЦОВСКА АЛТАЙСКОГО КРАЯ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 xml:space="preserve"> (АДМИНИСТРАЦИЯ ГОРОДА РУБЦОВСКА</w:t>
      </w:r>
      <w:r w:rsidR="000707C7" w:rsidRPr="006208A6">
        <w:rPr>
          <w:rFonts w:ascii="Times New Roman" w:eastAsia="Times New Roman" w:hAnsi="Times New Roman" w:cs="Times New Roman"/>
          <w:sz w:val="26"/>
          <w:szCs w:val="26"/>
        </w:rPr>
        <w:t>,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 xml:space="preserve"> Л/С</w:t>
      </w:r>
      <w:r w:rsidRPr="006208A6">
        <w:rPr>
          <w:rFonts w:ascii="Times New Roman" w:eastAsia="Times New Roman" w:hAnsi="Times New Roman" w:cs="Times New Roman"/>
          <w:b/>
          <w:sz w:val="26"/>
          <w:szCs w:val="26"/>
        </w:rPr>
        <w:t xml:space="preserve"> 05173011690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 xml:space="preserve">) ОТДЕЛЕНИЕ  БАРНАУЛ </w:t>
      </w:r>
      <w:r w:rsidR="00AC2250" w:rsidRPr="006208A6">
        <w:rPr>
          <w:rFonts w:ascii="Times New Roman" w:eastAsia="Times New Roman" w:hAnsi="Times New Roman" w:cs="Times New Roman"/>
          <w:sz w:val="26"/>
          <w:szCs w:val="26"/>
        </w:rPr>
        <w:t>БАНКА РОССИИ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>//УФК по Алтайскому краю</w:t>
      </w:r>
      <w:r w:rsidR="00EA1815" w:rsidRPr="006208A6">
        <w:rPr>
          <w:rFonts w:ascii="Times New Roman" w:eastAsia="Times New Roman" w:hAnsi="Times New Roman" w:cs="Times New Roman"/>
          <w:sz w:val="26"/>
          <w:szCs w:val="26"/>
        </w:rPr>
        <w:t xml:space="preserve"> г. Барнаул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>, БИК 010173001, код ОКТМО </w:t>
      </w:r>
      <w:r w:rsidR="00173296" w:rsidRPr="006208A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208A6">
        <w:rPr>
          <w:rFonts w:ascii="Times New Roman" w:eastAsia="Times New Roman" w:hAnsi="Times New Roman" w:cs="Times New Roman"/>
          <w:sz w:val="26"/>
          <w:szCs w:val="26"/>
        </w:rPr>
        <w:t xml:space="preserve">1716000, </w:t>
      </w:r>
      <w:r w:rsidRPr="006208A6">
        <w:rPr>
          <w:rFonts w:ascii="Times New Roman" w:eastAsia="Times New Roman" w:hAnsi="Times New Roman" w:cs="Times New Roman"/>
          <w:b/>
          <w:sz w:val="26"/>
          <w:szCs w:val="26"/>
        </w:rPr>
        <w:t>КС №</w:t>
      </w:r>
      <w:r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03232643017160001700</w:t>
      </w:r>
      <w:r w:rsidR="00D43058" w:rsidRPr="006208A6">
        <w:rPr>
          <w:rFonts w:ascii="Times New Roman" w:eastAsia="Times New Roman" w:hAnsi="Times New Roman" w:cs="Times New Roman"/>
          <w:b/>
          <w:bCs/>
          <w:sz w:val="26"/>
          <w:szCs w:val="26"/>
        </w:rPr>
        <w:t>, Код БК 30330399040040000180.</w:t>
      </w:r>
    </w:p>
    <w:p w:rsidR="001F193A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1.2. Размер задатка установлен в размере </w:t>
      </w:r>
      <w:r w:rsidRPr="006208A6">
        <w:rPr>
          <w:rFonts w:ascii="Times New Roman" w:hAnsi="Times New Roman" w:cs="Times New Roman"/>
          <w:b/>
          <w:sz w:val="26"/>
          <w:szCs w:val="26"/>
        </w:rPr>
        <w:t>2</w:t>
      </w:r>
      <w:r w:rsidRPr="006208A6">
        <w:rPr>
          <w:rFonts w:ascii="Times New Roman" w:hAnsi="Times New Roman" w:cs="Times New Roman"/>
          <w:b/>
          <w:bCs/>
          <w:sz w:val="26"/>
          <w:szCs w:val="26"/>
        </w:rPr>
        <w:t>0%</w:t>
      </w:r>
      <w:r w:rsidRPr="006208A6">
        <w:rPr>
          <w:rFonts w:ascii="Times New Roman" w:hAnsi="Times New Roman" w:cs="Times New Roman"/>
          <w:sz w:val="26"/>
          <w:szCs w:val="26"/>
        </w:rPr>
        <w:t xml:space="preserve"> начальной цены предлагаемого в аренду  имущества, что в</w:t>
      </w:r>
      <w:r w:rsidR="00173296" w:rsidRPr="006208A6">
        <w:rPr>
          <w:rFonts w:ascii="Times New Roman" w:hAnsi="Times New Roman" w:cs="Times New Roman"/>
          <w:sz w:val="26"/>
          <w:szCs w:val="26"/>
        </w:rPr>
        <w:t xml:space="preserve"> денежном выражении составляет </w:t>
      </w:r>
      <w:r w:rsidR="00236D08">
        <w:rPr>
          <w:rFonts w:ascii="Times New Roman" w:hAnsi="Times New Roman" w:cs="Times New Roman"/>
          <w:sz w:val="26"/>
          <w:szCs w:val="26"/>
        </w:rPr>
        <w:t>1883</w:t>
      </w:r>
      <w:r w:rsidR="008A63B0" w:rsidRPr="006208A6">
        <w:rPr>
          <w:rFonts w:ascii="Times New Roman" w:hAnsi="Times New Roman" w:cs="Times New Roman"/>
          <w:b/>
          <w:sz w:val="26"/>
          <w:szCs w:val="26"/>
        </w:rPr>
        <w:t>,</w:t>
      </w:r>
      <w:r w:rsidR="00236D08">
        <w:rPr>
          <w:rFonts w:ascii="Times New Roman" w:hAnsi="Times New Roman" w:cs="Times New Roman"/>
          <w:b/>
          <w:sz w:val="26"/>
          <w:szCs w:val="26"/>
        </w:rPr>
        <w:t>33</w:t>
      </w:r>
      <w:r w:rsidRPr="006208A6">
        <w:rPr>
          <w:rFonts w:ascii="Times New Roman" w:hAnsi="Times New Roman" w:cs="Times New Roman"/>
          <w:sz w:val="26"/>
          <w:szCs w:val="26"/>
        </w:rPr>
        <w:t xml:space="preserve">  рубл</w:t>
      </w:r>
      <w:r w:rsidR="008A63B0" w:rsidRPr="006208A6">
        <w:rPr>
          <w:rFonts w:ascii="Times New Roman" w:hAnsi="Times New Roman" w:cs="Times New Roman"/>
          <w:sz w:val="26"/>
          <w:szCs w:val="26"/>
        </w:rPr>
        <w:t>я</w:t>
      </w:r>
      <w:r w:rsidRPr="006208A6">
        <w:rPr>
          <w:rFonts w:ascii="Times New Roman" w:hAnsi="Times New Roman" w:cs="Times New Roman"/>
          <w:sz w:val="26"/>
          <w:szCs w:val="26"/>
        </w:rPr>
        <w:t>.</w:t>
      </w:r>
    </w:p>
    <w:p w:rsidR="006208A6" w:rsidRPr="006208A6" w:rsidRDefault="006208A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E45550" w:rsidRDefault="001F193A" w:rsidP="00E45550">
      <w:pPr>
        <w:pStyle w:val="af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550">
        <w:rPr>
          <w:rFonts w:ascii="Times New Roman" w:hAnsi="Times New Roman" w:cs="Times New Roman"/>
          <w:b/>
          <w:sz w:val="26"/>
          <w:szCs w:val="26"/>
        </w:rPr>
        <w:t>Права и обязанности сторон</w:t>
      </w:r>
    </w:p>
    <w:p w:rsidR="00E45550" w:rsidRPr="00E45550" w:rsidRDefault="00E45550" w:rsidP="00E45550">
      <w:pPr>
        <w:pStyle w:val="af"/>
        <w:spacing w:after="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2.2. Претендент обязан в срок до </w:t>
      </w:r>
      <w:r w:rsidRPr="006208A6">
        <w:rPr>
          <w:rFonts w:ascii="Times New Roman" w:hAnsi="Times New Roman" w:cs="Times New Roman"/>
          <w:b/>
          <w:sz w:val="26"/>
          <w:szCs w:val="26"/>
        </w:rPr>
        <w:t xml:space="preserve">17 часов </w:t>
      </w:r>
      <w:r w:rsidR="00F7774F">
        <w:rPr>
          <w:rFonts w:ascii="Times New Roman" w:hAnsi="Times New Roman" w:cs="Times New Roman"/>
          <w:b/>
          <w:sz w:val="26"/>
          <w:szCs w:val="26"/>
        </w:rPr>
        <w:t>31</w:t>
      </w:r>
      <w:r w:rsidR="00465262">
        <w:rPr>
          <w:rFonts w:ascii="Times New Roman" w:hAnsi="Times New Roman" w:cs="Times New Roman"/>
          <w:b/>
          <w:sz w:val="26"/>
          <w:szCs w:val="26"/>
        </w:rPr>
        <w:t xml:space="preserve"> мая </w:t>
      </w:r>
      <w:r w:rsidR="00140C7C" w:rsidRPr="006208A6">
        <w:rPr>
          <w:rFonts w:ascii="Times New Roman" w:hAnsi="Times New Roman" w:cs="Times New Roman"/>
          <w:b/>
          <w:sz w:val="26"/>
          <w:szCs w:val="26"/>
        </w:rPr>
        <w:t>202</w:t>
      </w:r>
      <w:r w:rsidR="00CC7D0B" w:rsidRPr="006208A6">
        <w:rPr>
          <w:rFonts w:ascii="Times New Roman" w:hAnsi="Times New Roman" w:cs="Times New Roman"/>
          <w:b/>
          <w:sz w:val="26"/>
          <w:szCs w:val="26"/>
        </w:rPr>
        <w:t>2</w:t>
      </w:r>
      <w:r w:rsidRPr="006208A6">
        <w:rPr>
          <w:rFonts w:ascii="Times New Roman" w:hAnsi="Times New Roman" w:cs="Times New Roman"/>
          <w:sz w:val="26"/>
          <w:szCs w:val="26"/>
        </w:rPr>
        <w:t xml:space="preserve"> года внести на счет Арендодателя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6208A6">
        <w:rPr>
          <w:rFonts w:ascii="Times New Roman" w:hAnsi="Times New Roman" w:cs="Times New Roman"/>
          <w:b/>
          <w:sz w:val="26"/>
          <w:szCs w:val="26"/>
        </w:rPr>
        <w:t>. Порядок возврата задатка</w:t>
      </w:r>
    </w:p>
    <w:p w:rsidR="00E45550" w:rsidRPr="006208A6" w:rsidRDefault="00E45550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3.1. Претенденту, уведомившему Арендодателя об отзыве заявки до даты окончания приема заявок, задаток подлежит возврату в срок не позднее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Pr="006208A6">
        <w:rPr>
          <w:rFonts w:ascii="Times New Roman" w:hAnsi="Times New Roman" w:cs="Times New Roman"/>
          <w:sz w:val="26"/>
          <w:szCs w:val="26"/>
        </w:rPr>
        <w:t>дней со дня поступления уведомления Арендодателю об отзыве заявки.</w:t>
      </w: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</w:t>
      </w:r>
      <w:r w:rsidR="00FC4438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6208A6">
        <w:rPr>
          <w:rFonts w:ascii="Times New Roman" w:hAnsi="Times New Roman" w:cs="Times New Roman"/>
          <w:sz w:val="26"/>
          <w:szCs w:val="26"/>
        </w:rPr>
        <w:t>дней с даты подведения итогов аукциона.</w:t>
      </w: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3.3. Участнику, не признанному победителем аукциона,  сумма задатка возвращается в течение пяти</w:t>
      </w:r>
      <w:r w:rsidR="00FC4438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дней </w:t>
      </w:r>
      <w:r w:rsidR="009240D0">
        <w:rPr>
          <w:rFonts w:ascii="Times New Roman" w:hAnsi="Times New Roman" w:cs="Times New Roman"/>
          <w:sz w:val="26"/>
          <w:szCs w:val="26"/>
        </w:rPr>
        <w:t>после</w:t>
      </w:r>
      <w:r w:rsidRPr="006208A6">
        <w:rPr>
          <w:rFonts w:ascii="Times New Roman" w:hAnsi="Times New Roman" w:cs="Times New Roman"/>
          <w:sz w:val="26"/>
          <w:szCs w:val="26"/>
        </w:rPr>
        <w:t xml:space="preserve"> даты подведения итогов аукциона.</w:t>
      </w: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lastRenderedPageBreak/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208A6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E45550" w:rsidRPr="006208A6" w:rsidRDefault="00E45550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6208A6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4.1. При уклонении (отказе) победителя аукциона от заключения в установленный срок договора аренды имущества задаток ему не возвращается, и победитель утрачивает право на заключение указанного договора.</w:t>
      </w:r>
    </w:p>
    <w:p w:rsidR="001F193A" w:rsidRDefault="001F193A" w:rsidP="00E45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6208A6" w:rsidRPr="006208A6" w:rsidRDefault="006208A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6208A6">
        <w:rPr>
          <w:rFonts w:ascii="Times New Roman" w:hAnsi="Times New Roman" w:cs="Times New Roman"/>
          <w:b/>
          <w:sz w:val="26"/>
          <w:szCs w:val="26"/>
        </w:rPr>
        <w:t>. Юридические адреса и подписи сторон</w:t>
      </w:r>
    </w:p>
    <w:p w:rsidR="00E45550" w:rsidRPr="006208A6" w:rsidRDefault="00E45550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6208A6" w:rsidTr="001F193A">
        <w:tc>
          <w:tcPr>
            <w:tcW w:w="5040" w:type="dxa"/>
          </w:tcPr>
          <w:p w:rsidR="001F193A" w:rsidRPr="006208A6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  <w:r w:rsidRPr="006208A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Продавец: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города Рубцовска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Алтайского края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Рубцовск, пр. Ленина, 130 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по управлению имуществом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__________________  А.Н. Колупаев</w:t>
            </w:r>
          </w:p>
          <w:p w:rsid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(по доверенности от 26.08.2020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 № 266/П/6590,</w:t>
            </w:r>
          </w:p>
          <w:p w:rsidR="0009504F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выданной Администрацией города</w:t>
            </w:r>
          </w:p>
          <w:p w:rsidR="001F193A" w:rsidRPr="006208A6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6208A6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</w:t>
            </w:r>
            <w:r w:rsidRPr="006208A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Претендент:</w:t>
            </w:r>
          </w:p>
          <w:p w:rsidR="001F193A" w:rsidRPr="006208A6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юридическое лицо: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Наименование, реквизиты,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№№ телефонов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Руководитель (Ф.И.О. полностью)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физическое лицо (в т.ч. ИП, самозанятые):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Ф.И.О. (полностью), данные паспорта,</w:t>
            </w: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 xml:space="preserve">прописки, </w:t>
            </w:r>
            <w:r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телефон</w:t>
            </w:r>
            <w:r w:rsidR="00CC7D0B" w:rsidRPr="006208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</w:t>
            </w:r>
          </w:p>
          <w:p w:rsid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hAnsi="Times New Roman" w:cs="Times New Roman"/>
                <w:sz w:val="26"/>
                <w:szCs w:val="26"/>
              </w:rPr>
              <w:t>_________________ (Ф.И.О.)</w:t>
            </w: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8A6" w:rsidRDefault="006208A6" w:rsidP="001F193A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F193A" w:rsidRPr="006208A6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8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08A6">
        <w:rPr>
          <w:rFonts w:ascii="Times New Roman" w:hAnsi="Times New Roman" w:cs="Times New Roman"/>
          <w:sz w:val="26"/>
          <w:szCs w:val="26"/>
        </w:rPr>
        <w:tab/>
      </w:r>
      <w:r w:rsidRPr="006208A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08A6" w:rsidRPr="008C0BF9" w:rsidRDefault="006208A6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DD5B8F" w:rsidTr="00DE500B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Pr="00670185" w:rsidRDefault="00670185" w:rsidP="00DD5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1883</w:t>
            </w:r>
            <w:r w:rsidR="00DD5B8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2195">
              <w:rPr>
                <w:rFonts w:ascii="Times New Roman" w:hAnsi="Times New Roman"/>
                <w:sz w:val="24"/>
                <w:szCs w:val="24"/>
              </w:rPr>
              <w:t>ОТДЕЛЕНИЕ БАРНАУЛ БАНКА РОССИИ//УФК по Алтайскому краю г. Барнаул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DD5B8F" w:rsidTr="00DE500B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B8F" w:rsidRPr="00F4030D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DD5B8F" w:rsidTr="00DE500B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EA9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ОМИТЕТ ПО ФИНАНСАМ, НАЛОГОВОЙ И КРЕДИТНОЙ ПОЛИТИКЕ АДМИНИСТРАЦИИ ГОРОДА РУБЦОВСКА АЛТАЙСКОГО КРАЯ 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>(А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ДМИНИСТРАЦИЯ ГОРОДА РУБЦОВСКА, Л/С</w:t>
            </w:r>
            <w:r w:rsidRPr="00830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EA9">
              <w:rPr>
                <w:rFonts w:ascii="Times New Roman" w:eastAsia="Times New Roman" w:hAnsi="Times New Roman"/>
                <w:b/>
                <w:sz w:val="20"/>
                <w:szCs w:val="20"/>
              </w:rPr>
              <w:t>05173011690)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Pr="00FE3C6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8F" w:rsidRPr="00F4030D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D5B8F" w:rsidTr="00DE500B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по предоставлению права заключения договора аренды муниципального имущества 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DD5B8F" w:rsidTr="00DE500B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5B8F" w:rsidRDefault="00DD5B8F" w:rsidP="00DE50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B8F" w:rsidTr="00DE500B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5B8F" w:rsidRDefault="00DD5B8F" w:rsidP="00DE500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C22982" w:rsidRDefault="00FD0679" w:rsidP="001016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2982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A6" w:rsidRDefault="00F27DA6" w:rsidP="00EC6485">
      <w:pPr>
        <w:spacing w:after="0" w:line="240" w:lineRule="auto"/>
      </w:pPr>
      <w:r>
        <w:separator/>
      </w:r>
    </w:p>
  </w:endnote>
  <w:endnote w:type="continuationSeparator" w:id="1">
    <w:p w:rsidR="00F27DA6" w:rsidRDefault="00F27DA6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A6" w:rsidRDefault="00F27DA6" w:rsidP="00EC6485">
      <w:pPr>
        <w:spacing w:after="0" w:line="240" w:lineRule="auto"/>
      </w:pPr>
      <w:r>
        <w:separator/>
      </w:r>
    </w:p>
  </w:footnote>
  <w:footnote w:type="continuationSeparator" w:id="1">
    <w:p w:rsidR="00F27DA6" w:rsidRDefault="00F27DA6" w:rsidP="00EC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A9280BBE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58" w:hanging="363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5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707C7"/>
    <w:rsid w:val="00071D0A"/>
    <w:rsid w:val="000722C4"/>
    <w:rsid w:val="00072306"/>
    <w:rsid w:val="00073178"/>
    <w:rsid w:val="00073DE1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3B90"/>
    <w:rsid w:val="00175F23"/>
    <w:rsid w:val="00177F73"/>
    <w:rsid w:val="0018096B"/>
    <w:rsid w:val="00185956"/>
    <w:rsid w:val="00190B0A"/>
    <w:rsid w:val="00195F82"/>
    <w:rsid w:val="001971B1"/>
    <w:rsid w:val="001A4719"/>
    <w:rsid w:val="001B6BE5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36951"/>
    <w:rsid w:val="00236D08"/>
    <w:rsid w:val="00237B67"/>
    <w:rsid w:val="00260F31"/>
    <w:rsid w:val="00265446"/>
    <w:rsid w:val="0026707A"/>
    <w:rsid w:val="0027275A"/>
    <w:rsid w:val="00272CA7"/>
    <w:rsid w:val="002800E7"/>
    <w:rsid w:val="00287F03"/>
    <w:rsid w:val="002954F9"/>
    <w:rsid w:val="00296242"/>
    <w:rsid w:val="00297934"/>
    <w:rsid w:val="002A0520"/>
    <w:rsid w:val="002A5847"/>
    <w:rsid w:val="002A6F6D"/>
    <w:rsid w:val="002B071C"/>
    <w:rsid w:val="002B25C9"/>
    <w:rsid w:val="002C5047"/>
    <w:rsid w:val="002C5ADE"/>
    <w:rsid w:val="002C6E02"/>
    <w:rsid w:val="002E14C4"/>
    <w:rsid w:val="002E472B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1283"/>
    <w:rsid w:val="00333640"/>
    <w:rsid w:val="003406CA"/>
    <w:rsid w:val="0034076E"/>
    <w:rsid w:val="003462FE"/>
    <w:rsid w:val="003642DF"/>
    <w:rsid w:val="00374BDE"/>
    <w:rsid w:val="00374F87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106E9"/>
    <w:rsid w:val="00412A93"/>
    <w:rsid w:val="0042008F"/>
    <w:rsid w:val="00421BF9"/>
    <w:rsid w:val="00425A6F"/>
    <w:rsid w:val="00436191"/>
    <w:rsid w:val="004403A8"/>
    <w:rsid w:val="004406A5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3572"/>
    <w:rsid w:val="004B5F92"/>
    <w:rsid w:val="004C0290"/>
    <w:rsid w:val="004C1A30"/>
    <w:rsid w:val="004C2788"/>
    <w:rsid w:val="004F27CD"/>
    <w:rsid w:val="004F7908"/>
    <w:rsid w:val="0050036F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30E"/>
    <w:rsid w:val="00595D55"/>
    <w:rsid w:val="005B46FA"/>
    <w:rsid w:val="005B6DE1"/>
    <w:rsid w:val="005C3BEE"/>
    <w:rsid w:val="005C7E45"/>
    <w:rsid w:val="005D0F7E"/>
    <w:rsid w:val="005D363F"/>
    <w:rsid w:val="005D6F59"/>
    <w:rsid w:val="005E5FCF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35B6B"/>
    <w:rsid w:val="00643DB7"/>
    <w:rsid w:val="006513BA"/>
    <w:rsid w:val="006547ED"/>
    <w:rsid w:val="006548C0"/>
    <w:rsid w:val="006627BE"/>
    <w:rsid w:val="00662826"/>
    <w:rsid w:val="00670185"/>
    <w:rsid w:val="00673897"/>
    <w:rsid w:val="0067497B"/>
    <w:rsid w:val="00686C44"/>
    <w:rsid w:val="0069321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C7A18"/>
    <w:rsid w:val="007C7D11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6316F"/>
    <w:rsid w:val="00872896"/>
    <w:rsid w:val="00883120"/>
    <w:rsid w:val="00887999"/>
    <w:rsid w:val="008A03C4"/>
    <w:rsid w:val="008A63B0"/>
    <w:rsid w:val="008A6A74"/>
    <w:rsid w:val="008B0469"/>
    <w:rsid w:val="008B5A9E"/>
    <w:rsid w:val="008C0BF9"/>
    <w:rsid w:val="008C2B07"/>
    <w:rsid w:val="008C7C90"/>
    <w:rsid w:val="008D0AD7"/>
    <w:rsid w:val="008D2C58"/>
    <w:rsid w:val="008D4727"/>
    <w:rsid w:val="008D48E8"/>
    <w:rsid w:val="008D6CB5"/>
    <w:rsid w:val="008E60E7"/>
    <w:rsid w:val="008E7C99"/>
    <w:rsid w:val="008F0046"/>
    <w:rsid w:val="008F4225"/>
    <w:rsid w:val="008F4A76"/>
    <w:rsid w:val="008F4BF0"/>
    <w:rsid w:val="009002B6"/>
    <w:rsid w:val="009055DB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3595"/>
    <w:rsid w:val="009666D5"/>
    <w:rsid w:val="00977C9C"/>
    <w:rsid w:val="00983F99"/>
    <w:rsid w:val="00991001"/>
    <w:rsid w:val="009A3B58"/>
    <w:rsid w:val="009A4E9F"/>
    <w:rsid w:val="009A74D0"/>
    <w:rsid w:val="009B2B5C"/>
    <w:rsid w:val="009B3B49"/>
    <w:rsid w:val="009C164E"/>
    <w:rsid w:val="009C1FC8"/>
    <w:rsid w:val="009D496D"/>
    <w:rsid w:val="009D5B24"/>
    <w:rsid w:val="009E2786"/>
    <w:rsid w:val="009E36DB"/>
    <w:rsid w:val="009E577A"/>
    <w:rsid w:val="009E6482"/>
    <w:rsid w:val="009F6A2F"/>
    <w:rsid w:val="00A02335"/>
    <w:rsid w:val="00A11A45"/>
    <w:rsid w:val="00A13E1B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57D2"/>
    <w:rsid w:val="00B470ED"/>
    <w:rsid w:val="00B52640"/>
    <w:rsid w:val="00B60CF9"/>
    <w:rsid w:val="00B6358C"/>
    <w:rsid w:val="00B63F72"/>
    <w:rsid w:val="00B813FD"/>
    <w:rsid w:val="00B82FBF"/>
    <w:rsid w:val="00B94AE1"/>
    <w:rsid w:val="00B97567"/>
    <w:rsid w:val="00BA37C8"/>
    <w:rsid w:val="00BB20C4"/>
    <w:rsid w:val="00BC2FCB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F6AB1"/>
    <w:rsid w:val="00BF73D5"/>
    <w:rsid w:val="00C03EE8"/>
    <w:rsid w:val="00C1352B"/>
    <w:rsid w:val="00C22982"/>
    <w:rsid w:val="00C254D3"/>
    <w:rsid w:val="00C254FC"/>
    <w:rsid w:val="00C300A9"/>
    <w:rsid w:val="00C5189E"/>
    <w:rsid w:val="00C61E96"/>
    <w:rsid w:val="00C62A62"/>
    <w:rsid w:val="00C66264"/>
    <w:rsid w:val="00C66C6B"/>
    <w:rsid w:val="00C67F0F"/>
    <w:rsid w:val="00C71398"/>
    <w:rsid w:val="00C76938"/>
    <w:rsid w:val="00C77E21"/>
    <w:rsid w:val="00C77ECF"/>
    <w:rsid w:val="00CA4089"/>
    <w:rsid w:val="00CC7369"/>
    <w:rsid w:val="00CC7D0B"/>
    <w:rsid w:val="00CD4216"/>
    <w:rsid w:val="00CF0814"/>
    <w:rsid w:val="00CF5D0B"/>
    <w:rsid w:val="00D0579D"/>
    <w:rsid w:val="00D05E39"/>
    <w:rsid w:val="00D05FD2"/>
    <w:rsid w:val="00D13D29"/>
    <w:rsid w:val="00D2185F"/>
    <w:rsid w:val="00D2211A"/>
    <w:rsid w:val="00D24C12"/>
    <w:rsid w:val="00D3135A"/>
    <w:rsid w:val="00D3512B"/>
    <w:rsid w:val="00D36266"/>
    <w:rsid w:val="00D43058"/>
    <w:rsid w:val="00D45E81"/>
    <w:rsid w:val="00D46519"/>
    <w:rsid w:val="00D670A4"/>
    <w:rsid w:val="00D70280"/>
    <w:rsid w:val="00D75F3D"/>
    <w:rsid w:val="00D76766"/>
    <w:rsid w:val="00D869E4"/>
    <w:rsid w:val="00D91F77"/>
    <w:rsid w:val="00DB2DDE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51CF"/>
    <w:rsid w:val="00DF59F9"/>
    <w:rsid w:val="00DF6201"/>
    <w:rsid w:val="00DF681C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5550"/>
    <w:rsid w:val="00E47F63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AE0"/>
    <w:rsid w:val="00EA1815"/>
    <w:rsid w:val="00EA237F"/>
    <w:rsid w:val="00EA4CEB"/>
    <w:rsid w:val="00EA7E4C"/>
    <w:rsid w:val="00EB0EF1"/>
    <w:rsid w:val="00EB2160"/>
    <w:rsid w:val="00EB5C50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F90"/>
    <w:rsid w:val="00F27DA6"/>
    <w:rsid w:val="00F31D57"/>
    <w:rsid w:val="00F342AE"/>
    <w:rsid w:val="00F35852"/>
    <w:rsid w:val="00F36B84"/>
    <w:rsid w:val="00F543F9"/>
    <w:rsid w:val="00F56EA5"/>
    <w:rsid w:val="00F64C46"/>
    <w:rsid w:val="00F72A0D"/>
    <w:rsid w:val="00F73FCC"/>
    <w:rsid w:val="00F7774F"/>
    <w:rsid w:val="00F814B8"/>
    <w:rsid w:val="00F820D1"/>
    <w:rsid w:val="00F857DC"/>
    <w:rsid w:val="00F9077A"/>
    <w:rsid w:val="00F90C95"/>
    <w:rsid w:val="00F91A73"/>
    <w:rsid w:val="00F97067"/>
    <w:rsid w:val="00FB2DA2"/>
    <w:rsid w:val="00FB4225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6485"/>
  </w:style>
  <w:style w:type="paragraph" w:styleId="af3">
    <w:name w:val="footer"/>
    <w:basedOn w:val="a"/>
    <w:link w:val="af4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FB9-4BD3-4ECC-B298-9855540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25</Pages>
  <Words>8010</Words>
  <Characters>45660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23</cp:revision>
  <cp:lastPrinted>2021-05-18T02:19:00Z</cp:lastPrinted>
  <dcterms:created xsi:type="dcterms:W3CDTF">2022-05-04T02:40:00Z</dcterms:created>
  <dcterms:modified xsi:type="dcterms:W3CDTF">2022-05-12T03:20:00Z</dcterms:modified>
</cp:coreProperties>
</file>