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FF5DCA" w:rsidRPr="0018049E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____________________Фельдмана</w:t>
      </w:r>
      <w:proofErr w:type="spellEnd"/>
      <w:r w:rsidR="00FF5DCA" w:rsidRPr="0018049E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Дмитрия Зайвелевича_____________________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</w:t>
      </w:r>
      <w:r w:rsidR="0018049E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. Г</w:t>
      </w: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лавы </w:t>
      </w:r>
      <w:r w:rsidR="0018049E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города</w:t>
      </w:r>
      <w:proofErr w:type="gramStart"/>
      <w:r w:rsidR="0018049E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)</w:t>
      </w:r>
      <w:proofErr w:type="gramEnd"/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FF5DCA" w:rsidRPr="001804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____________________город</w:t>
      </w:r>
      <w:proofErr w:type="spellEnd"/>
      <w:r w:rsidR="00FF5DCA" w:rsidRPr="001804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Рубцовск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FF5D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2017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Показатели </w:t>
      </w:r>
      <w:proofErr w:type="gramStart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FF5DCA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proofErr w:type="gramEnd"/>
      <w:r w:rsidR="00FF5DC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за 2017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52" w:type="dxa"/>
          </w:tcPr>
          <w:p w:rsidR="009F6D3F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20,2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19,7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4 631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3 046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13 774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9 793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10 453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11 068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62,80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60,70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50,50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49,50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населения, проживающего в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18049E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20 003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21 385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23 704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26 597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28 778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31 224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11 336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11 489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12 979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13 887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14 929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16 123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15 191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15 965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18 745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20 057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21 561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23 286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17 484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18 723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22 033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23 576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25 344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27 372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12 682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12 191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12 389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21 949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21 949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21 949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10 285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10 539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11 904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12 837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13 736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14 698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68,60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69,20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стоящих на учете для определения в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82,30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здоровья в общей 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89,6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31,50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30,20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37,70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33,90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32,20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34,20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34,20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34,20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59,30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71,50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FF5DCA" w:rsidRPr="0018049E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муниципальных учреждений культуры, здания которых находятся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>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30,7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41,9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89,8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18049E" w:rsidTr="00EE7107">
        <w:tc>
          <w:tcPr>
            <w:tcW w:w="15031" w:type="dxa"/>
            <w:gridSpan w:val="10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20,2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20,7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20,8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0,047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0,058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0,038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0,236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0,028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0,051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0,43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0,31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в том числе земельных участков, предоставленных для жилищного строительства, индивидуального строительства и комплексного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>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0,87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0,21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0,22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18049E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26 333,0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18049E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18049E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049E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коммунальной инфраструктуры на праве частной собственности, по 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18049E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049E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EE7107">
        <w:tc>
          <w:tcPr>
            <w:tcW w:w="15031" w:type="dxa"/>
            <w:gridSpan w:val="10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552,00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508,00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586,00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589,00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591,00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592,00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Удовлетворенность населения деятельностью органов местного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процентов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8,00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11,30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31,05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146,5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145,9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144,7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143,9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143,5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143,2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18049E" w:rsidTr="00EE7107">
        <w:tc>
          <w:tcPr>
            <w:tcW w:w="15031" w:type="dxa"/>
            <w:gridSpan w:val="10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FF5DCA" w:rsidRPr="0018049E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970,9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972,2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0,128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0,131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19,48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19,52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30,900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31,400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18049E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FF5DCA" w:rsidRPr="0018049E" w:rsidRDefault="00FF5DC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26,1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FF5DCA" w:rsidRPr="0018049E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9E">
              <w:rPr>
                <w:rFonts w:ascii="Times New Roman" w:hAnsi="Times New Roman"/>
                <w:sz w:val="24"/>
                <w:szCs w:val="24"/>
              </w:rPr>
              <w:t xml:space="preserve">Гкал на 1 кв. </w:t>
            </w:r>
            <w:r w:rsidRPr="0018049E">
              <w:rPr>
                <w:rFonts w:ascii="Times New Roman" w:hAnsi="Times New Roman"/>
                <w:sz w:val="24"/>
                <w:szCs w:val="24"/>
              </w:rPr>
              <w:lastRenderedPageBreak/>
              <w:t>м общей площади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0,140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0,168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DCA" w:rsidRPr="00D825FB" w:rsidTr="00D825FB">
        <w:tc>
          <w:tcPr>
            <w:tcW w:w="566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F5DCA" w:rsidRPr="00D825FB" w:rsidRDefault="00FF5DC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F5DCA" w:rsidRPr="00D825FB" w:rsidRDefault="00FF5DC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80E4B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15"/>
    <w:rsid w:val="00055991"/>
    <w:rsid w:val="00071358"/>
    <w:rsid w:val="00072268"/>
    <w:rsid w:val="000B1801"/>
    <w:rsid w:val="001404D7"/>
    <w:rsid w:val="00150C32"/>
    <w:rsid w:val="00155EC7"/>
    <w:rsid w:val="00161F38"/>
    <w:rsid w:val="0018049E"/>
    <w:rsid w:val="001C2CC3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A023B"/>
    <w:rsid w:val="005D3AD5"/>
    <w:rsid w:val="00695FA1"/>
    <w:rsid w:val="00697B98"/>
    <w:rsid w:val="006E67EB"/>
    <w:rsid w:val="00716EE9"/>
    <w:rsid w:val="007329C6"/>
    <w:rsid w:val="00781ACB"/>
    <w:rsid w:val="008108B2"/>
    <w:rsid w:val="008F5C0A"/>
    <w:rsid w:val="0094450F"/>
    <w:rsid w:val="0095675B"/>
    <w:rsid w:val="00971F7F"/>
    <w:rsid w:val="009836C8"/>
    <w:rsid w:val="009D1663"/>
    <w:rsid w:val="009E2BDF"/>
    <w:rsid w:val="009F6D3F"/>
    <w:rsid w:val="00A8445B"/>
    <w:rsid w:val="00B8180D"/>
    <w:rsid w:val="00BA4487"/>
    <w:rsid w:val="00BC05DC"/>
    <w:rsid w:val="00C71BB6"/>
    <w:rsid w:val="00D749BE"/>
    <w:rsid w:val="00D825FB"/>
    <w:rsid w:val="00DB69A0"/>
    <w:rsid w:val="00DC1507"/>
    <w:rsid w:val="00E12830"/>
    <w:rsid w:val="00E470EE"/>
    <w:rsid w:val="00EB4C33"/>
    <w:rsid w:val="00ED664C"/>
    <w:rsid w:val="00EE7107"/>
    <w:rsid w:val="00F02935"/>
    <w:rsid w:val="00FF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80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4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963B-AD53-4EAF-B69C-EF0CC280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cp:lastPrinted>2018-04-25T03:56:00Z</cp:lastPrinted>
  <dcterms:created xsi:type="dcterms:W3CDTF">2018-04-25T03:59:00Z</dcterms:created>
  <dcterms:modified xsi:type="dcterms:W3CDTF">2018-04-25T03:59:00Z</dcterms:modified>
</cp:coreProperties>
</file>