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 w:rsidRPr="00280A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383307" w:rsidRPr="00276378" w:rsidRDefault="00D869E4" w:rsidP="00BD7273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989">
        <w:rPr>
          <w:rFonts w:ascii="Times New Roman" w:hAnsi="Times New Roman" w:cs="Times New Roman"/>
          <w:sz w:val="28"/>
          <w:szCs w:val="28"/>
        </w:rPr>
        <w:t>22.04.2019</w:t>
      </w:r>
      <w:r w:rsidR="009666D5">
        <w:rPr>
          <w:rFonts w:ascii="Times New Roman" w:hAnsi="Times New Roman" w:cs="Times New Roman"/>
          <w:sz w:val="28"/>
          <w:szCs w:val="28"/>
        </w:rPr>
        <w:t xml:space="preserve"> 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№ </w:t>
      </w:r>
      <w:r w:rsidR="00A91989">
        <w:rPr>
          <w:rFonts w:ascii="Times New Roman" w:hAnsi="Times New Roman" w:cs="Times New Roman"/>
          <w:sz w:val="28"/>
          <w:szCs w:val="28"/>
        </w:rPr>
        <w:t>146-р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273" w:rsidRDefault="00BD7273" w:rsidP="00BD7273">
      <w:pPr>
        <w:spacing w:after="0" w:line="240" w:lineRule="auto"/>
        <w:ind w:right="-1" w:hanging="142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 xml:space="preserve">, пунктом 5.4 Положения о порядке управления муниципальным  имуществом, составляющим казну муниципального образования  город Рубцовск Алтайского края, принятого решением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Совета депутатов Алтайского края от  21.11.2013 № 237,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15.08.2012 № 3793:</w:t>
      </w:r>
    </w:p>
    <w:p w:rsidR="00BD7273" w:rsidRDefault="00BD7273" w:rsidP="000C22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числящегося в составе казны муниципального образования город Рубцовск Алтайского края           нежило</w:t>
      </w:r>
      <w:r w:rsidR="00A7051E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666D5">
        <w:rPr>
          <w:rFonts w:ascii="Times New Roman" w:hAnsi="Times New Roman" w:cs="Times New Roman"/>
          <w:sz w:val="26"/>
          <w:szCs w:val="26"/>
        </w:rPr>
        <w:t>здан</w:t>
      </w:r>
      <w:r w:rsidR="00CA4089">
        <w:rPr>
          <w:rFonts w:ascii="Times New Roman" w:hAnsi="Times New Roman" w:cs="Times New Roman"/>
          <w:sz w:val="26"/>
          <w:szCs w:val="26"/>
        </w:rPr>
        <w:t>ия</w:t>
      </w:r>
      <w:r w:rsidR="00543630">
        <w:rPr>
          <w:rFonts w:ascii="Times New Roman" w:hAnsi="Times New Roman" w:cs="Times New Roman"/>
          <w:sz w:val="26"/>
          <w:szCs w:val="26"/>
        </w:rPr>
        <w:t xml:space="preserve"> общей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2B67">
        <w:rPr>
          <w:rFonts w:ascii="Times New Roman" w:hAnsi="Times New Roman" w:cs="Times New Roman"/>
          <w:sz w:val="26"/>
          <w:szCs w:val="26"/>
        </w:rPr>
        <w:t>п</w:t>
      </w:r>
      <w:r w:rsidR="00A7051E">
        <w:rPr>
          <w:rFonts w:ascii="Times New Roman" w:hAnsi="Times New Roman" w:cs="Times New Roman"/>
          <w:sz w:val="26"/>
          <w:szCs w:val="26"/>
        </w:rPr>
        <w:t xml:space="preserve">лощадью </w:t>
      </w:r>
      <w:r w:rsidR="009666D5">
        <w:rPr>
          <w:rFonts w:ascii="Times New Roman" w:hAnsi="Times New Roman" w:cs="Times New Roman"/>
          <w:sz w:val="26"/>
          <w:szCs w:val="26"/>
        </w:rPr>
        <w:t>115,0</w:t>
      </w:r>
      <w:r w:rsidR="00A7051E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="00A7051E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CA4089">
        <w:rPr>
          <w:rFonts w:ascii="Times New Roman" w:hAnsi="Times New Roman" w:cs="Times New Roman"/>
          <w:sz w:val="26"/>
          <w:szCs w:val="26"/>
        </w:rPr>
        <w:t>,</w:t>
      </w:r>
      <w:r w:rsidR="00543630">
        <w:rPr>
          <w:rFonts w:ascii="Times New Roman" w:hAnsi="Times New Roman" w:cs="Times New Roman"/>
          <w:sz w:val="26"/>
          <w:szCs w:val="26"/>
        </w:rPr>
        <w:t xml:space="preserve"> </w:t>
      </w:r>
      <w:r w:rsidR="00A7051E">
        <w:rPr>
          <w:rFonts w:ascii="Times New Roman" w:hAnsi="Times New Roman" w:cs="Times New Roman"/>
          <w:sz w:val="26"/>
          <w:szCs w:val="26"/>
        </w:rPr>
        <w:t>расположенно</w:t>
      </w:r>
      <w:r w:rsidR="00CA4089">
        <w:rPr>
          <w:rFonts w:ascii="Times New Roman" w:hAnsi="Times New Roman" w:cs="Times New Roman"/>
          <w:sz w:val="26"/>
          <w:szCs w:val="26"/>
        </w:rPr>
        <w:t xml:space="preserve">го </w:t>
      </w:r>
      <w:r w:rsidR="003F2B67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9666D5">
        <w:rPr>
          <w:rFonts w:ascii="Times New Roman" w:hAnsi="Times New Roman" w:cs="Times New Roman"/>
          <w:sz w:val="26"/>
          <w:szCs w:val="26"/>
        </w:rPr>
        <w:t xml:space="preserve">               </w:t>
      </w:r>
      <w:proofErr w:type="gramStart"/>
      <w:r w:rsidR="003F2B67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3F2B67">
        <w:rPr>
          <w:rFonts w:ascii="Times New Roman" w:hAnsi="Times New Roman" w:cs="Times New Roman"/>
          <w:sz w:val="26"/>
          <w:szCs w:val="26"/>
        </w:rPr>
        <w:t xml:space="preserve">. Рубцовск, ул. </w:t>
      </w:r>
      <w:r w:rsidR="00CA4089">
        <w:rPr>
          <w:rFonts w:ascii="Times New Roman" w:hAnsi="Times New Roman" w:cs="Times New Roman"/>
          <w:sz w:val="26"/>
          <w:szCs w:val="26"/>
        </w:rPr>
        <w:t>Светлова, д.</w:t>
      </w:r>
      <w:r w:rsidR="009666D5">
        <w:rPr>
          <w:rFonts w:ascii="Times New Roman" w:hAnsi="Times New Roman" w:cs="Times New Roman"/>
          <w:sz w:val="26"/>
          <w:szCs w:val="26"/>
        </w:rPr>
        <w:t xml:space="preserve"> 33</w:t>
      </w:r>
      <w:r w:rsidR="003F2B67">
        <w:rPr>
          <w:rFonts w:ascii="Times New Roman" w:hAnsi="Times New Roman" w:cs="Times New Roman"/>
          <w:sz w:val="26"/>
          <w:szCs w:val="26"/>
        </w:rPr>
        <w:t>.</w:t>
      </w:r>
    </w:p>
    <w:p w:rsidR="00BD7273" w:rsidRDefault="00BD7273" w:rsidP="00BD7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74367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E7436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74367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</w:t>
      </w:r>
      <w:r w:rsidR="000C22D6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>
        <w:rPr>
          <w:rFonts w:ascii="Times New Roman" w:hAnsi="Times New Roman" w:cs="Times New Roman"/>
          <w:sz w:val="26"/>
          <w:szCs w:val="26"/>
        </w:rPr>
        <w:t>.</w:t>
      </w:r>
    </w:p>
    <w:p w:rsidR="003F2B67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7273" w:rsidRPr="00686EA0" w:rsidRDefault="00BD7273" w:rsidP="00383307">
      <w:pPr>
        <w:tabs>
          <w:tab w:val="left" w:pos="0"/>
          <w:tab w:val="left" w:pos="5240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6"/>
          <w:szCs w:val="26"/>
        </w:rPr>
      </w:pPr>
      <w:r w:rsidRPr="00686EA0">
        <w:rPr>
          <w:rFonts w:ascii="Times New Roman" w:hAnsi="Times New Roman" w:cs="Times New Roman"/>
          <w:sz w:val="26"/>
          <w:szCs w:val="26"/>
        </w:rPr>
        <w:t>Глав</w:t>
      </w:r>
      <w:r w:rsidR="003F2B67">
        <w:rPr>
          <w:rFonts w:ascii="Times New Roman" w:hAnsi="Times New Roman" w:cs="Times New Roman"/>
          <w:sz w:val="26"/>
          <w:szCs w:val="26"/>
        </w:rPr>
        <w:t xml:space="preserve">а </w:t>
      </w:r>
      <w:r w:rsidRPr="00686EA0">
        <w:rPr>
          <w:rFonts w:ascii="Times New Roman" w:hAnsi="Times New Roman" w:cs="Times New Roman"/>
          <w:sz w:val="26"/>
          <w:szCs w:val="26"/>
        </w:rPr>
        <w:t xml:space="preserve"> го</w:t>
      </w:r>
      <w:r w:rsidR="003F2B67">
        <w:rPr>
          <w:rFonts w:ascii="Times New Roman" w:hAnsi="Times New Roman" w:cs="Times New Roman"/>
          <w:sz w:val="26"/>
          <w:szCs w:val="26"/>
        </w:rPr>
        <w:t xml:space="preserve">рода Рубцовска </w:t>
      </w:r>
      <w:r w:rsidR="0038330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0C22D6">
        <w:rPr>
          <w:rFonts w:ascii="Times New Roman" w:hAnsi="Times New Roman" w:cs="Times New Roman"/>
          <w:sz w:val="26"/>
          <w:szCs w:val="26"/>
        </w:rPr>
        <w:t xml:space="preserve">  </w:t>
      </w:r>
      <w:r w:rsidR="00383307">
        <w:rPr>
          <w:rFonts w:ascii="Times New Roman" w:hAnsi="Times New Roman" w:cs="Times New Roman"/>
          <w:sz w:val="26"/>
          <w:szCs w:val="26"/>
        </w:rPr>
        <w:t xml:space="preserve">   Д.З. Фельдман  </w:t>
      </w:r>
    </w:p>
    <w:p w:rsidR="00B63F72" w:rsidRDefault="00B63F72"/>
    <w:p w:rsidR="00B63F72" w:rsidRDefault="00B63F72"/>
    <w:p w:rsidR="00B63F72" w:rsidRDefault="00B63F72"/>
    <w:p w:rsidR="00333640" w:rsidRDefault="00333640"/>
    <w:p w:rsidR="008D2C58" w:rsidRDefault="008D2C58"/>
    <w:p w:rsidR="008D2C58" w:rsidRDefault="008D2C58"/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к распоряжению Администрации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города Рубцовска Алтайского края</w:t>
      </w:r>
    </w:p>
    <w:p w:rsidR="00B63F72" w:rsidRDefault="00B63F72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от </w:t>
      </w:r>
      <w:r w:rsidR="009666D5">
        <w:rPr>
          <w:rFonts w:ascii="Times New Roman" w:hAnsi="Times New Roman" w:cs="Times New Roman"/>
          <w:sz w:val="26"/>
          <w:szCs w:val="26"/>
        </w:rPr>
        <w:t xml:space="preserve"> </w:t>
      </w:r>
      <w:r w:rsidR="00A91989">
        <w:rPr>
          <w:rFonts w:ascii="Times New Roman" w:hAnsi="Times New Roman" w:cs="Times New Roman"/>
          <w:sz w:val="26"/>
          <w:szCs w:val="26"/>
        </w:rPr>
        <w:t>22.04.2019</w:t>
      </w:r>
      <w:r>
        <w:rPr>
          <w:rFonts w:ascii="Times New Roman" w:hAnsi="Times New Roman" w:cs="Times New Roman"/>
          <w:sz w:val="26"/>
          <w:szCs w:val="26"/>
        </w:rPr>
        <w:t xml:space="preserve">  № </w:t>
      </w:r>
      <w:r w:rsidR="00A91989">
        <w:rPr>
          <w:rFonts w:ascii="Times New Roman" w:hAnsi="Times New Roman" w:cs="Times New Roman"/>
          <w:sz w:val="26"/>
          <w:szCs w:val="26"/>
        </w:rPr>
        <w:t xml:space="preserve"> 146-р</w:t>
      </w:r>
    </w:p>
    <w:p w:rsidR="00C1352B" w:rsidRDefault="00C1352B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ДОКУМЕНТАЦИЯ       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2A5847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 числящегося  в составе казны муниципального</w:t>
      </w:r>
      <w:r w:rsidR="003D7A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образования город Рубцовск Алтайского края </w:t>
      </w:r>
      <w:r w:rsidR="00383307">
        <w:rPr>
          <w:rFonts w:ascii="Times New Roman" w:hAnsi="Times New Roman" w:cs="Times New Roman"/>
          <w:sz w:val="26"/>
          <w:szCs w:val="26"/>
        </w:rPr>
        <w:t>нежило</w:t>
      </w:r>
      <w:r w:rsidR="003D7ADB">
        <w:rPr>
          <w:rFonts w:ascii="Times New Roman" w:hAnsi="Times New Roman" w:cs="Times New Roman"/>
          <w:sz w:val="26"/>
          <w:szCs w:val="26"/>
        </w:rPr>
        <w:t>го</w:t>
      </w:r>
      <w:r w:rsidR="00CA4089" w:rsidRPr="00CA4089">
        <w:rPr>
          <w:rFonts w:ascii="Times New Roman" w:hAnsi="Times New Roman" w:cs="Times New Roman"/>
          <w:sz w:val="26"/>
          <w:szCs w:val="26"/>
        </w:rPr>
        <w:t xml:space="preserve"> </w:t>
      </w:r>
      <w:r w:rsidR="009666D5">
        <w:rPr>
          <w:rFonts w:ascii="Times New Roman" w:hAnsi="Times New Roman" w:cs="Times New Roman"/>
          <w:sz w:val="26"/>
          <w:szCs w:val="26"/>
        </w:rPr>
        <w:t>зда</w:t>
      </w:r>
      <w:r w:rsidR="00CA4089">
        <w:rPr>
          <w:rFonts w:ascii="Times New Roman" w:hAnsi="Times New Roman" w:cs="Times New Roman"/>
          <w:sz w:val="26"/>
          <w:szCs w:val="26"/>
        </w:rPr>
        <w:t xml:space="preserve">ния общей площадью </w:t>
      </w:r>
      <w:r w:rsidR="009666D5">
        <w:rPr>
          <w:rFonts w:ascii="Times New Roman" w:hAnsi="Times New Roman" w:cs="Times New Roman"/>
          <w:sz w:val="26"/>
          <w:szCs w:val="26"/>
        </w:rPr>
        <w:t>115,0</w:t>
      </w:r>
      <w:r w:rsidR="00CA4089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="00CA4089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CA4089">
        <w:rPr>
          <w:rFonts w:ascii="Times New Roman" w:hAnsi="Times New Roman" w:cs="Times New Roman"/>
          <w:sz w:val="26"/>
          <w:szCs w:val="26"/>
        </w:rPr>
        <w:t>, расположенного по адресу:</w:t>
      </w:r>
    </w:p>
    <w:p w:rsidR="00CA4089" w:rsidRDefault="00CA4089" w:rsidP="00122B3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г. Рубцовск, ул. Светлова, д.</w:t>
      </w:r>
      <w:r w:rsidR="009666D5">
        <w:rPr>
          <w:rFonts w:ascii="Times New Roman" w:hAnsi="Times New Roman" w:cs="Times New Roman"/>
          <w:sz w:val="26"/>
          <w:szCs w:val="26"/>
        </w:rPr>
        <w:t xml:space="preserve"> 33</w:t>
      </w:r>
    </w:p>
    <w:p w:rsidR="00B63F72" w:rsidRDefault="00B63F72" w:rsidP="00122B3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Рубцовск – 201</w:t>
      </w:r>
      <w:r w:rsidR="008D4727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</w:t>
      </w:r>
    </w:p>
    <w:p w:rsidR="00B60CF9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Содержание  документации к открытому аукциону: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 И</w:t>
      </w:r>
      <w:r w:rsidR="003143DD">
        <w:rPr>
          <w:rFonts w:ascii="Times New Roman" w:hAnsi="Times New Roman" w:cs="Times New Roman"/>
          <w:sz w:val="26"/>
          <w:szCs w:val="26"/>
        </w:rPr>
        <w:t xml:space="preserve">нформационное сообщение </w:t>
      </w:r>
      <w:r>
        <w:rPr>
          <w:rFonts w:ascii="Times New Roman" w:hAnsi="Times New Roman" w:cs="Times New Roman"/>
          <w:sz w:val="26"/>
          <w:szCs w:val="26"/>
        </w:rPr>
        <w:t>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Общие положения.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 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10. Проект договора  аренды нежилого помещения.      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Формы документов: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физических лиц и индивидуальных предпринимателей;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1/1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юридических лиц;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2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Заявка на участие в аукционе;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3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Согласие на обработку персональных данных;      </w:t>
      </w:r>
    </w:p>
    <w:p w:rsidR="00DE61F1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>Форма  № 4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DE61F1">
        <w:rPr>
          <w:rFonts w:ascii="Times New Roman" w:hAnsi="Times New Roman" w:cs="Times New Roman"/>
          <w:sz w:val="26"/>
          <w:szCs w:val="26"/>
        </w:rPr>
        <w:t xml:space="preserve">  Договор о задатке;</w:t>
      </w:r>
    </w:p>
    <w:p w:rsidR="00B63F72" w:rsidRDefault="00DE61F1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 № </w:t>
      </w:r>
      <w:r>
        <w:rPr>
          <w:rFonts w:ascii="Times New Roman" w:hAnsi="Times New Roman" w:cs="Times New Roman"/>
          <w:sz w:val="26"/>
          <w:szCs w:val="26"/>
        </w:rPr>
        <w:t>5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Уведомление об отзыве заявки  на участие в аукционе.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ADB" w:rsidRDefault="003D7ADB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32EC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 Информационное сообщение о проведен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ии </w:t>
      </w:r>
      <w:r w:rsidR="003143DD">
        <w:rPr>
          <w:rFonts w:ascii="Times New Roman" w:hAnsi="Times New Roman" w:cs="Times New Roman"/>
          <w:b/>
          <w:sz w:val="28"/>
          <w:szCs w:val="28"/>
        </w:rPr>
        <w:t>ау</w:t>
      </w:r>
      <w:proofErr w:type="gramEnd"/>
      <w:r w:rsidR="003143DD">
        <w:rPr>
          <w:rFonts w:ascii="Times New Roman" w:hAnsi="Times New Roman" w:cs="Times New Roman"/>
          <w:b/>
          <w:sz w:val="28"/>
          <w:szCs w:val="28"/>
        </w:rPr>
        <w:t>кциона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</w:t>
      </w:r>
      <w:r w:rsidR="00B15516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</w:t>
      </w:r>
      <w:r>
        <w:rPr>
          <w:rFonts w:ascii="Times New Roman" w:hAnsi="Times New Roman" w:cs="Times New Roman"/>
          <w:sz w:val="26"/>
          <w:szCs w:val="26"/>
        </w:rPr>
        <w:t xml:space="preserve"> сообщает о </w:t>
      </w:r>
      <w:r w:rsidRPr="00A91989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A91989" w:rsidRPr="00A91989">
        <w:rPr>
          <w:rFonts w:ascii="Times New Roman" w:hAnsi="Times New Roman" w:cs="Times New Roman"/>
          <w:sz w:val="26"/>
          <w:szCs w:val="26"/>
        </w:rPr>
        <w:t>19 июня</w:t>
      </w:r>
      <w:r w:rsidRPr="00A91989">
        <w:rPr>
          <w:rFonts w:ascii="Times New Roman" w:hAnsi="Times New Roman" w:cs="Times New Roman"/>
          <w:sz w:val="26"/>
          <w:szCs w:val="26"/>
        </w:rPr>
        <w:t xml:space="preserve"> 201</w:t>
      </w:r>
      <w:r w:rsidR="008D4727" w:rsidRPr="00A91989">
        <w:rPr>
          <w:rFonts w:ascii="Times New Roman" w:hAnsi="Times New Roman" w:cs="Times New Roman"/>
          <w:sz w:val="26"/>
          <w:szCs w:val="26"/>
        </w:rPr>
        <w:t>9</w:t>
      </w:r>
      <w:r w:rsidRPr="00A91989">
        <w:rPr>
          <w:rFonts w:ascii="Times New Roman" w:hAnsi="Times New Roman" w:cs="Times New Roman"/>
          <w:sz w:val="26"/>
          <w:szCs w:val="26"/>
        </w:rPr>
        <w:t xml:space="preserve"> года  в 10</w:t>
      </w:r>
      <w:r>
        <w:rPr>
          <w:rFonts w:ascii="Times New Roman" w:hAnsi="Times New Roman" w:cs="Times New Roman"/>
          <w:sz w:val="26"/>
          <w:szCs w:val="26"/>
        </w:rPr>
        <w:t xml:space="preserve"> часов 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25, комитет Администрации города Рубцовска по управлению имуществом. Место нахождения:</w:t>
      </w:r>
    </w:p>
    <w:p w:rsidR="00B63F72" w:rsidRDefault="00B63F72" w:rsidP="00B32ECE">
      <w:pPr>
        <w:tabs>
          <w:tab w:val="left" w:pos="-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25. Контактный телефон: </w:t>
      </w:r>
      <w:r w:rsidR="008D4727">
        <w:rPr>
          <w:rFonts w:ascii="Times New Roman" w:hAnsi="Times New Roman" w:cs="Times New Roman"/>
          <w:sz w:val="26"/>
          <w:szCs w:val="26"/>
        </w:rPr>
        <w:t>(385-57) 96-412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B32ECE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Форма аукциона: аукцион является открытым по составу участников.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Предложения о цене участниками аукциона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заявляются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открыто в ходе проведения торгов (открытая форма подачи предложений о цене).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Заявки на участие в аукционе подаются  по адресу: 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25, кабинет №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62.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Заявки подаются с </w:t>
      </w:r>
      <w:r w:rsidR="00A91989">
        <w:rPr>
          <w:rFonts w:ascii="Times New Roman" w:hAnsi="Times New Roman" w:cs="Times New Roman"/>
          <w:sz w:val="26"/>
          <w:szCs w:val="26"/>
        </w:rPr>
        <w:t>29 мая</w:t>
      </w:r>
      <w:r w:rsidR="00D869E4">
        <w:rPr>
          <w:rFonts w:ascii="Times New Roman" w:hAnsi="Times New Roman" w:cs="Times New Roman"/>
          <w:sz w:val="26"/>
          <w:szCs w:val="26"/>
        </w:rPr>
        <w:t xml:space="preserve"> 2019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A91989">
        <w:rPr>
          <w:rFonts w:ascii="Times New Roman" w:hAnsi="Times New Roman" w:cs="Times New Roman"/>
          <w:sz w:val="26"/>
          <w:szCs w:val="26"/>
        </w:rPr>
        <w:t>17 июня 2019 года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</w:t>
      </w:r>
      <w:proofErr w:type="gramStart"/>
      <w:r>
        <w:rPr>
          <w:rFonts w:ascii="Times New Roman" w:hAnsi="Times New Roman" w:cs="Times New Roman"/>
          <w:sz w:val="26"/>
          <w:szCs w:val="26"/>
        </w:rPr>
        <w:t>до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13 </w:t>
      </w:r>
      <w:proofErr w:type="gramStart"/>
      <w:r>
        <w:rPr>
          <w:rFonts w:ascii="Times New Roman" w:hAnsi="Times New Roman" w:cs="Times New Roman"/>
          <w:sz w:val="26"/>
          <w:szCs w:val="26"/>
        </w:rPr>
        <w:t>час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00 мин. Выходные дни: суббота, воскресенье и праздничные  дни. Телефон  </w:t>
      </w:r>
      <w:r w:rsidR="008D4727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8D4727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8D4727">
        <w:rPr>
          <w:rFonts w:ascii="Times New Roman" w:hAnsi="Times New Roman" w:cs="Times New Roman"/>
          <w:sz w:val="26"/>
          <w:szCs w:val="26"/>
        </w:rPr>
        <w:t>. 421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32ECE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B32ECE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shi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h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levan</w:t>
      </w:r>
      <w:proofErr w:type="spellEnd"/>
      <w:r>
        <w:rPr>
          <w:rFonts w:ascii="Times New Roman" w:hAnsi="Times New Roman" w:cs="Times New Roman"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официальном сайте </w:t>
      </w:r>
      <w:r w:rsidR="00B1551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bCs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hyperlink r:id="rId8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 - 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документацию в порядке, указанном в извещении о проведен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Организатор торгов вправе до </w:t>
      </w:r>
      <w:r w:rsidR="00A91989">
        <w:rPr>
          <w:rFonts w:ascii="Times New Roman" w:hAnsi="Times New Roman" w:cs="Times New Roman"/>
          <w:sz w:val="26"/>
          <w:szCs w:val="26"/>
        </w:rPr>
        <w:t>13 июня 2019 года</w:t>
      </w:r>
      <w:r>
        <w:rPr>
          <w:rFonts w:ascii="Times New Roman" w:hAnsi="Times New Roman" w:cs="Times New Roman"/>
          <w:sz w:val="26"/>
          <w:szCs w:val="26"/>
        </w:rPr>
        <w:t xml:space="preserve"> отказаться от проведения аукциона. Сообщение об отказе от проведения аукциона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9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информационн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</w:p>
    <w:p w:rsidR="00EB0EF1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      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EB0EF1" w:rsidTr="0081215C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EB0EF1" w:rsidRPr="008D4727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EB0EF1" w:rsidRPr="008D4727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EB0EF1" w:rsidRPr="008D4727" w:rsidRDefault="00EB0EF1" w:rsidP="00141E9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EB0EF1" w:rsidTr="009666D5">
        <w:trPr>
          <w:trHeight w:val="2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Default="00EB0EF1" w:rsidP="0081215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="009666D5">
              <w:rPr>
                <w:rFonts w:ascii="Times New Roman" w:hAnsi="Times New Roman" w:cs="Times New Roman"/>
                <w:sz w:val="24"/>
                <w:szCs w:val="24"/>
              </w:rPr>
              <w:t>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 площадью </w:t>
            </w:r>
            <w:r w:rsidR="009666D5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расположенное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0EF1" w:rsidRDefault="00EB0EF1" w:rsidP="0081215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</w:p>
          <w:p w:rsidR="00EB0EF1" w:rsidRDefault="00EB0EF1" w:rsidP="009666D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Рубцовск,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Светлова, д.</w:t>
            </w:r>
            <w:r w:rsidR="009666D5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5C" w:rsidRPr="00593100" w:rsidRDefault="009B2B5C" w:rsidP="009B2B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8970,0</w:t>
            </w:r>
          </w:p>
          <w:p w:rsidR="00EB0EF1" w:rsidRPr="00207C34" w:rsidRDefault="00EB0EF1" w:rsidP="009B2B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Default="00EB0EF1" w:rsidP="00812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9B2B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48,5</w:t>
            </w:r>
          </w:p>
          <w:p w:rsidR="00EB0EF1" w:rsidRDefault="00EB0EF1" w:rsidP="00812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EB0EF1" w:rsidRDefault="009B2B5C" w:rsidP="00812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1794,0</w:t>
            </w:r>
          </w:p>
        </w:tc>
      </w:tr>
    </w:tbl>
    <w:p w:rsidR="00B63F72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4B5F92" w:rsidRPr="00593100" w:rsidRDefault="00B63F72" w:rsidP="00B63F72">
      <w:pPr>
        <w:pStyle w:val="a7"/>
        <w:tabs>
          <w:tab w:val="clear" w:pos="0"/>
          <w:tab w:val="left" w:pos="-360"/>
        </w:tabs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  <w:lang w:eastAsia="en-US"/>
        </w:rPr>
        <w:t>7. Целевое назначение муниципального имущества:</w:t>
      </w:r>
      <w:r>
        <w:rPr>
          <w:sz w:val="26"/>
          <w:szCs w:val="26"/>
        </w:rPr>
        <w:t xml:space="preserve"> 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лот 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1 – </w:t>
      </w:r>
      <w:r w:rsidR="009B2B5C">
        <w:rPr>
          <w:sz w:val="26"/>
          <w:szCs w:val="26"/>
        </w:rPr>
        <w:t>использование в качестве механической мастерской</w:t>
      </w:r>
      <w:r w:rsidR="003E798D">
        <w:rPr>
          <w:sz w:val="26"/>
          <w:szCs w:val="26"/>
        </w:rPr>
        <w:t>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>дминистрации города</w:t>
      </w:r>
      <w:r w:rsidR="00141E95">
        <w:rPr>
          <w:bCs/>
          <w:sz w:val="26"/>
          <w:szCs w:val="26"/>
        </w:rPr>
        <w:t xml:space="preserve"> </w:t>
      </w:r>
      <w:r w:rsidR="00141E95">
        <w:rPr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10" w:history="1">
        <w:proofErr w:type="spellStart"/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действующим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законодательством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Российской  Федерации.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B63F72" w:rsidRDefault="00B63F72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B63F72" w:rsidRDefault="00B63F72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(далее по тексту</w:t>
      </w:r>
      <w:r w:rsidR="00B155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Организатор аукциона)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</w:t>
      </w:r>
      <w:r w:rsidR="003E79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Рубцовск  Алтайского края:</w:t>
      </w:r>
    </w:p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8D4727" w:rsidTr="008D4727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8D4727" w:rsidRP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8D4727" w:rsidRPr="008D4727" w:rsidRDefault="008D4727" w:rsidP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8D4727" w:rsidRDefault="008D4727" w:rsidP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Default="008D4727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8D4727" w:rsidTr="008D4727">
        <w:trPr>
          <w:trHeight w:val="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B5C" w:rsidRDefault="009B2B5C" w:rsidP="009B2B5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расположенное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2B5C" w:rsidRDefault="009B2B5C" w:rsidP="009B2B5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</w:p>
          <w:p w:rsidR="008D4727" w:rsidRDefault="009B2B5C" w:rsidP="009B2B5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Рубцовск,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Светлова, д. 33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Pr="00593100" w:rsidRDefault="009B2B5C" w:rsidP="00B32EC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8970,0</w:t>
            </w:r>
          </w:p>
          <w:p w:rsidR="008D4727" w:rsidRPr="00207C34" w:rsidRDefault="008D4727" w:rsidP="003E798D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Default="009B2B5C" w:rsidP="003E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448,5</w:t>
            </w:r>
          </w:p>
          <w:p w:rsidR="008D4727" w:rsidRDefault="008D4727" w:rsidP="003E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Pr="00EB0EF1" w:rsidRDefault="009B2B5C" w:rsidP="003E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1794,0</w:t>
            </w:r>
          </w:p>
        </w:tc>
      </w:tr>
    </w:tbl>
    <w:p w:rsidR="00B63F72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lastRenderedPageBreak/>
        <w:t xml:space="preserve">Целевое назначение муниципального имущества: 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32ECE">
        <w:rPr>
          <w:sz w:val="26"/>
          <w:szCs w:val="26"/>
        </w:rPr>
        <w:t>л</w:t>
      </w:r>
      <w:r>
        <w:rPr>
          <w:sz w:val="26"/>
          <w:szCs w:val="26"/>
        </w:rPr>
        <w:t>от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№ 1 –</w:t>
      </w:r>
      <w:r w:rsidR="003E798D">
        <w:rPr>
          <w:sz w:val="26"/>
          <w:szCs w:val="26"/>
        </w:rPr>
        <w:t xml:space="preserve"> </w:t>
      </w:r>
      <w:r w:rsidR="009B2B5C">
        <w:rPr>
          <w:sz w:val="26"/>
          <w:szCs w:val="26"/>
        </w:rPr>
        <w:t>использование в качестве механической мастерской</w:t>
      </w:r>
      <w:r w:rsidR="003E798D">
        <w:rPr>
          <w:sz w:val="26"/>
          <w:szCs w:val="26"/>
        </w:rPr>
        <w:t>.</w:t>
      </w:r>
    </w:p>
    <w:p w:rsidR="00B63F72" w:rsidRDefault="00B63F72" w:rsidP="00EB0EF1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EB0EF1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Аукцион является открытым по составу участников.    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B63F72" w:rsidRDefault="00B63F72" w:rsidP="00B32ECE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B63F72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B63F72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2.1.2. Лот № 1 </w:t>
      </w:r>
      <w:r w:rsidR="003E798D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E798D">
        <w:rPr>
          <w:rFonts w:ascii="Times New Roman" w:hAnsi="Times New Roman" w:cs="Times New Roman"/>
          <w:sz w:val="26"/>
          <w:szCs w:val="26"/>
        </w:rPr>
        <w:t xml:space="preserve">нежилое </w:t>
      </w:r>
      <w:r w:rsidR="009B2B5C">
        <w:rPr>
          <w:rFonts w:ascii="Times New Roman" w:hAnsi="Times New Roman" w:cs="Times New Roman"/>
          <w:sz w:val="26"/>
          <w:szCs w:val="26"/>
        </w:rPr>
        <w:t>здание</w:t>
      </w:r>
      <w:r w:rsidR="003E798D">
        <w:rPr>
          <w:rFonts w:ascii="Times New Roman" w:hAnsi="Times New Roman" w:cs="Times New Roman"/>
          <w:sz w:val="26"/>
          <w:szCs w:val="26"/>
        </w:rPr>
        <w:t xml:space="preserve"> общей</w:t>
      </w:r>
      <w:r>
        <w:rPr>
          <w:rFonts w:ascii="Times New Roman" w:hAnsi="Times New Roman" w:cs="Times New Roman"/>
          <w:sz w:val="26"/>
          <w:szCs w:val="26"/>
        </w:rPr>
        <w:t xml:space="preserve">  площадью </w:t>
      </w:r>
      <w:r w:rsidR="009B2B5C">
        <w:rPr>
          <w:rFonts w:ascii="Times New Roman" w:hAnsi="Times New Roman" w:cs="Times New Roman"/>
          <w:sz w:val="26"/>
          <w:szCs w:val="26"/>
        </w:rPr>
        <w:t>115,0</w:t>
      </w:r>
      <w:r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>
        <w:rPr>
          <w:rFonts w:ascii="Times New Roman" w:hAnsi="Times New Roman" w:cs="Times New Roman"/>
          <w:sz w:val="26"/>
          <w:szCs w:val="26"/>
        </w:rPr>
        <w:t>.м</w:t>
      </w:r>
      <w:proofErr w:type="gramEnd"/>
      <w:r>
        <w:rPr>
          <w:rFonts w:ascii="Times New Roman" w:hAnsi="Times New Roman" w:cs="Times New Roman"/>
          <w:sz w:val="26"/>
          <w:szCs w:val="26"/>
        </w:rPr>
        <w:t>, расположенно</w:t>
      </w:r>
      <w:r w:rsidR="009B2B5C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по </w:t>
      </w:r>
      <w:r w:rsidR="008F4BF0">
        <w:rPr>
          <w:rFonts w:ascii="Times New Roman" w:hAnsi="Times New Roman" w:cs="Times New Roman"/>
          <w:sz w:val="26"/>
          <w:szCs w:val="26"/>
        </w:rPr>
        <w:t xml:space="preserve">ул. </w:t>
      </w:r>
      <w:r w:rsidR="003E798D">
        <w:rPr>
          <w:rFonts w:ascii="Times New Roman" w:hAnsi="Times New Roman" w:cs="Times New Roman"/>
          <w:sz w:val="26"/>
          <w:szCs w:val="26"/>
        </w:rPr>
        <w:t>Светлова, д.</w:t>
      </w:r>
      <w:r w:rsidR="009B2B5C">
        <w:rPr>
          <w:rFonts w:ascii="Times New Roman" w:hAnsi="Times New Roman" w:cs="Times New Roman"/>
          <w:sz w:val="26"/>
          <w:szCs w:val="26"/>
        </w:rPr>
        <w:t xml:space="preserve"> 33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Техническое состояние имущества отражается в приложении к договору аренды. При прекращении договора аренды арендатор обязан вернуть арендодателю имущество с учетом допустимого износа.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</w:t>
      </w:r>
      <w:r w:rsidR="00551D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управлению имуществом, по адресу: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Рубцовск, пер. Бульварный, 25, кабинет </w:t>
      </w:r>
      <w:r w:rsidR="004B5F9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№ 51а  </w:t>
      </w:r>
      <w:r w:rsidR="00A91989">
        <w:rPr>
          <w:rFonts w:ascii="Times New Roman" w:hAnsi="Times New Roman" w:cs="Times New Roman"/>
          <w:sz w:val="26"/>
          <w:szCs w:val="26"/>
        </w:rPr>
        <w:t>19 июня 2019 года</w:t>
      </w:r>
      <w:r>
        <w:rPr>
          <w:rFonts w:ascii="Times New Roman" w:hAnsi="Times New Roman" w:cs="Times New Roman"/>
          <w:sz w:val="26"/>
          <w:szCs w:val="26"/>
        </w:rPr>
        <w:t xml:space="preserve"> в 10 час. 00 мин. (время местное).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</w:t>
      </w:r>
      <w:r w:rsidR="00D869E4">
        <w:rPr>
          <w:rFonts w:ascii="Times New Roman" w:hAnsi="Times New Roman" w:cs="Times New Roman"/>
          <w:sz w:val="26"/>
          <w:szCs w:val="26"/>
        </w:rPr>
        <w:t xml:space="preserve">варный, 25, кабинет № 51а </w:t>
      </w:r>
      <w:r w:rsidR="00A91989">
        <w:rPr>
          <w:rFonts w:ascii="Times New Roman" w:hAnsi="Times New Roman" w:cs="Times New Roman"/>
          <w:sz w:val="26"/>
          <w:szCs w:val="26"/>
        </w:rPr>
        <w:t>18 июня 2019 года</w:t>
      </w:r>
      <w:r>
        <w:rPr>
          <w:rFonts w:ascii="Times New Roman" w:hAnsi="Times New Roman" w:cs="Times New Roman"/>
          <w:sz w:val="26"/>
          <w:szCs w:val="26"/>
        </w:rPr>
        <w:t xml:space="preserve"> в 10 час. 00 мин</w:t>
      </w:r>
      <w:proofErr w:type="gramEnd"/>
      <w:r>
        <w:rPr>
          <w:rFonts w:ascii="Times New Roman" w:hAnsi="Times New Roman" w:cs="Times New Roman"/>
          <w:sz w:val="26"/>
          <w:szCs w:val="26"/>
        </w:rPr>
        <w:t>. (</w:t>
      </w:r>
      <w:proofErr w:type="gramStart"/>
      <w:r>
        <w:rPr>
          <w:rFonts w:ascii="Times New Roman" w:hAnsi="Times New Roman" w:cs="Times New Roman"/>
          <w:sz w:val="26"/>
          <w:szCs w:val="26"/>
        </w:rPr>
        <w:t>время местное).</w:t>
      </w:r>
      <w:proofErr w:type="gramEnd"/>
    </w:p>
    <w:p w:rsidR="00814C9D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подаются по адресу: г. Рубцовск, пер. Бульварный, 25, кабинет № 62</w:t>
      </w:r>
      <w:r w:rsidR="000954E2">
        <w:rPr>
          <w:rFonts w:ascii="Times New Roman" w:hAnsi="Times New Roman" w:cs="Times New Roman"/>
          <w:sz w:val="26"/>
          <w:szCs w:val="26"/>
        </w:rPr>
        <w:t>,</w:t>
      </w:r>
      <w:r w:rsidR="00B32ECE" w:rsidRPr="00B32ECE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с </w:t>
      </w:r>
      <w:r w:rsidR="00A91989">
        <w:rPr>
          <w:rFonts w:ascii="Times New Roman" w:hAnsi="Times New Roman" w:cs="Times New Roman"/>
          <w:sz w:val="26"/>
          <w:szCs w:val="26"/>
        </w:rPr>
        <w:t>29 мая 2019 года</w:t>
      </w:r>
      <w:r w:rsidR="00B32E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A91989">
        <w:rPr>
          <w:rFonts w:ascii="Times New Roman" w:hAnsi="Times New Roman" w:cs="Times New Roman"/>
          <w:sz w:val="26"/>
          <w:szCs w:val="26"/>
        </w:rPr>
        <w:t>17 июня 2019 года</w:t>
      </w:r>
      <w:r w:rsidR="00B32ECE">
        <w:rPr>
          <w:rFonts w:ascii="Times New Roman" w:hAnsi="Times New Roman" w:cs="Times New Roman"/>
          <w:b/>
          <w:sz w:val="26"/>
          <w:szCs w:val="26"/>
        </w:rPr>
        <w:t>,</w:t>
      </w:r>
      <w:r w:rsidR="00B32ECE"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до 13 час. 00 мин. </w:t>
      </w:r>
      <w:r>
        <w:rPr>
          <w:rFonts w:ascii="Times New Roman" w:hAnsi="Times New Roman" w:cs="Times New Roman"/>
          <w:sz w:val="26"/>
          <w:szCs w:val="26"/>
        </w:rPr>
        <w:t xml:space="preserve"> Выходные дни: суббота, воскресенье  и  праздничные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дни.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Телефон</w:t>
      </w:r>
      <w:r w:rsidR="00814C9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0EF1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EB0EF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EB0EF1">
        <w:rPr>
          <w:rFonts w:ascii="Times New Roman" w:hAnsi="Times New Roman" w:cs="Times New Roman"/>
          <w:sz w:val="26"/>
          <w:szCs w:val="26"/>
        </w:rPr>
        <w:t>. 421</w:t>
      </w:r>
      <w:r w:rsidR="00B32EC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14C9D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shihalevan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.</w:t>
      </w:r>
      <w:r w:rsidR="00814C9D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814C9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Осмотр имущества, права на которое передаются по договору аренды, </w:t>
      </w:r>
      <w:r w:rsidR="00551DA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беспечивается комитетом Администрации города </w:t>
      </w:r>
      <w:r w:rsidR="001A4719">
        <w:rPr>
          <w:rFonts w:ascii="Times New Roman" w:hAnsi="Times New Roman" w:cs="Times New Roman"/>
          <w:sz w:val="26"/>
          <w:szCs w:val="26"/>
        </w:rPr>
        <w:t xml:space="preserve">Рубцовска </w:t>
      </w:r>
      <w:r>
        <w:rPr>
          <w:rFonts w:ascii="Times New Roman" w:hAnsi="Times New Roman" w:cs="Times New Roman"/>
          <w:sz w:val="26"/>
          <w:szCs w:val="26"/>
        </w:rPr>
        <w:t xml:space="preserve">по управлению имуществом (город Рубцовск, пер. Бульварный, 25,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62), телефон </w:t>
      </w:r>
      <w:r w:rsidR="00EB0EF1">
        <w:rPr>
          <w:rFonts w:ascii="Times New Roman" w:hAnsi="Times New Roman" w:cs="Times New Roman"/>
          <w:sz w:val="26"/>
          <w:szCs w:val="26"/>
        </w:rPr>
        <w:t xml:space="preserve">                 8(385-57) 96-428 </w:t>
      </w:r>
      <w:proofErr w:type="spellStart"/>
      <w:r w:rsidR="00EB0EF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EB0EF1">
        <w:rPr>
          <w:rFonts w:ascii="Times New Roman" w:hAnsi="Times New Roman" w:cs="Times New Roman"/>
          <w:sz w:val="26"/>
          <w:szCs w:val="26"/>
        </w:rPr>
        <w:t>. 421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B5F92" w:rsidRDefault="004B5F9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82209E" w:rsidP="00A9198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29.05.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82209E" w:rsidP="00A9198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82209E" w:rsidP="00A9198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</w:t>
            </w:r>
            <w:r w:rsidR="00A9198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82209E" w:rsidP="00A9198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14.06.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</w:tr>
    </w:tbl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3. Требования к участнику аукциона</w:t>
      </w: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C2026" w:rsidRDefault="001C2026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Участники торгов вносят задаток в размере 20% от начальной цены лота аукциона, </w:t>
      </w:r>
      <w:r w:rsidR="0081215C">
        <w:rPr>
          <w:rFonts w:ascii="Times New Roman" w:hAnsi="Times New Roman" w:cs="Times New Roman"/>
          <w:sz w:val="26"/>
          <w:szCs w:val="26"/>
        </w:rPr>
        <w:t>с предоставлением договора о задатке (Форма № 4) и квитанции об оплате</w:t>
      </w:r>
      <w:r>
        <w:rPr>
          <w:rFonts w:ascii="Times New Roman" w:hAnsi="Times New Roman" w:cs="Times New Roman"/>
          <w:sz w:val="26"/>
          <w:szCs w:val="26"/>
        </w:rPr>
        <w:t>.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вправе запрашивать информацию и документы в целях проверки соответствия участника аукциона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Заявитель не допускается единой комиссией по проведению торгов (конкурсов, аукционов)   к участию в аукционе в случаях: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3.5.1.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3.5.2.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 w:rsidR="00B63F72">
        <w:rPr>
          <w:rFonts w:ascii="Times New Roman" w:hAnsi="Times New Roman" w:cs="Times New Roman"/>
          <w:sz w:val="26"/>
          <w:szCs w:val="26"/>
        </w:rPr>
        <w:t>.2. документации об аукционе;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3.5.3.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3.5.4.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3.5.5.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Отказ в допуске к участию в аукционе по иным основаниям, кроме случаев, указанных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036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настоящей документации к аукциону,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1D268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 извещения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</w:t>
      </w:r>
      <w:r>
        <w:rPr>
          <w:rFonts w:ascii="Times New Roman" w:hAnsi="Times New Roman" w:cs="Times New Roman"/>
          <w:sz w:val="26"/>
          <w:szCs w:val="26"/>
        </w:rPr>
        <w:lastRenderedPageBreak/>
        <w:t>поданного в письменной форме, предоставляет такому лицу документацию к аукциону в порядке, указанном в извещении о проведении торгов.</w:t>
      </w:r>
      <w:proofErr w:type="gramEnd"/>
    </w:p>
    <w:p w:rsidR="00B63F72" w:rsidRDefault="00814C9D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63F72">
        <w:rPr>
          <w:rFonts w:ascii="Times New Roman" w:hAnsi="Times New Roman" w:cs="Times New Roman"/>
          <w:sz w:val="26"/>
          <w:szCs w:val="26"/>
        </w:rPr>
        <w:t>4.2.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Предоставление документации к аукциону до размещения на официальном сайте торгов 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="00B63F72"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B63F72"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B63F72"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 w:rsidR="00B63F72">
        <w:rPr>
          <w:rFonts w:ascii="Times New Roman" w:hAnsi="Times New Roman" w:cs="Times New Roman"/>
          <w:sz w:val="26"/>
          <w:szCs w:val="26"/>
        </w:rPr>
        <w:t xml:space="preserve"> проведен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кциона не допускается.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документации об аукционе должен быть приложен проект договора (в случае проведения аукциона по нескольким лотам - проект договора в отношении каждого лота), который является неотъемлемой частью документации об аукционе.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запроса</w:t>
      </w:r>
      <w:r w:rsidR="00814C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814C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течение одного дня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</w:t>
      </w:r>
      <w:r w:rsidR="0081215C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5F330F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D357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B63F72" w:rsidRDefault="00B63F72" w:rsidP="001D3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B63F72" w:rsidRDefault="00B63F72" w:rsidP="00122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должна содержать</w:t>
      </w:r>
      <w:r w:rsidR="00D05F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документы  и сведения о заявителе, подавшем такую заявку:</w:t>
      </w:r>
    </w:p>
    <w:p w:rsidR="00B63F72" w:rsidRDefault="00D05FD2" w:rsidP="00122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6.2.1.</w:t>
      </w:r>
      <w:r w:rsidR="00B63F72">
        <w:rPr>
          <w:rFonts w:ascii="Times New Roman" w:hAnsi="Times New Roman" w:cs="Times New Roman"/>
          <w:sz w:val="26"/>
          <w:szCs w:val="26"/>
        </w:rPr>
        <w:t xml:space="preserve">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телефона;</w:t>
      </w:r>
      <w:proofErr w:type="gramEnd"/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6.2.2.</w:t>
      </w:r>
      <w:r w:rsidR="00B63F72">
        <w:rPr>
          <w:rFonts w:ascii="Times New Roman" w:hAnsi="Times New Roman" w:cs="Times New Roman"/>
          <w:sz w:val="26"/>
          <w:szCs w:val="26"/>
        </w:rPr>
        <w:t xml:space="preserve">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(для юридических лиц),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(для индивидуальных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предпринимателей), 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  <w:proofErr w:type="gramEnd"/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6.2.3.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-р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уководитель).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6.2.4.</w:t>
      </w:r>
      <w:r w:rsidR="00B63F72">
        <w:rPr>
          <w:rFonts w:ascii="Times New Roman" w:hAnsi="Times New Roman" w:cs="Times New Roman"/>
          <w:sz w:val="26"/>
          <w:szCs w:val="26"/>
        </w:rPr>
        <w:t xml:space="preserve">   копии учредительных документов заявителя (для юридических лиц);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6.2.5.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C2026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6.2.6.</w:t>
      </w:r>
      <w:r w:rsidR="001C2026">
        <w:rPr>
          <w:rFonts w:ascii="Times New Roman" w:hAnsi="Times New Roman" w:cs="Times New Roman"/>
          <w:sz w:val="26"/>
          <w:szCs w:val="26"/>
        </w:rPr>
        <w:t xml:space="preserve"> документ, подтверждающий внесение на расчетный счет организатора аукциона суммы задатка в установленном размере;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6.4. Прием заявок на участие в аукционе прекращается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в указанный в извещении о проведении аукциона день рассмотрения заявок на участие в аукционе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непосредственно перед началом рассмотрения заявок.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кциона, регистрируется организатором аукциона. По </w:t>
      </w:r>
      <w:r>
        <w:rPr>
          <w:rFonts w:ascii="Times New Roman" w:hAnsi="Times New Roman" w:cs="Times New Roman"/>
          <w:sz w:val="26"/>
          <w:szCs w:val="26"/>
        </w:rPr>
        <w:lastRenderedPageBreak/>
        <w:t>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по окончанию срока подачи заявок на участие в аукционе подано только одна заявка или не подано ни одной заявки, аукцион признается несостоявшимся.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7.1. Единая  комиссия по проведению торгов (конкурсов, аукционов) 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7.2. Срок рассмотрения заявок на участие в аукционе не может превышать десяти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подачи заявок.</w:t>
      </w:r>
    </w:p>
    <w:p w:rsidR="00B63F72" w:rsidRPr="001A4719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7.3. 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1A4719">
        <w:rPr>
          <w:rFonts w:ascii="Times New Roman" w:hAnsi="Times New Roman" w:cs="Times New Roman"/>
          <w:bCs/>
          <w:sz w:val="26"/>
          <w:szCs w:val="26"/>
        </w:rPr>
        <w:t>-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</w:t>
      </w:r>
    </w:p>
    <w:p w:rsidR="00461964" w:rsidRDefault="00461964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на «шаг аукциона».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F0669A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8.5. Комиссия перед началом проведения аукциона регистрирует явившихся на аукцион участников аукциона (их представителей).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регистрации участникам аукциона (их представителям) выдаются пронумерованные карточки.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8.</w:t>
      </w:r>
      <w:r w:rsidR="0046196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 Участник аукциона после объявления аукционистом начальной цены договора и цены договора, увеличенной в соответствии с «шагом аукциона», поднимает карточку в случае, если он согласен заключить договор по объявленной цене.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</w:t>
      </w:r>
      <w:r w:rsidR="00814C9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 высокую цену договора, аукцион признается несостоявшимся.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 Победителем аукциона признается лицо, предложившее наиболее высокую цену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При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B63F72" w:rsidRPr="0034076E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Протокол подписывается в день проведения аукциона и размещается на 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34076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B63F72" w:rsidRDefault="00B63F72" w:rsidP="00F0669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B63F72" w:rsidRDefault="00B63F72" w:rsidP="00F0669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9.1.  Организатор аукциона в течение трех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аукциона передает победителю аукциона или единственному участнику аукциона один экземпляр протокола.</w:t>
      </w:r>
    </w:p>
    <w:p w:rsidR="00B63F72" w:rsidRPr="0034076E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единственным участником аукциона, не ранее чем через десять дней со дня 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34076E">
        <w:rPr>
          <w:rFonts w:ascii="Times New Roman" w:hAnsi="Times New Roman" w:cs="Times New Roman"/>
          <w:sz w:val="26"/>
          <w:szCs w:val="26"/>
        </w:rPr>
        <w:t xml:space="preserve"> 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</w:t>
      </w:r>
      <w:r>
        <w:rPr>
          <w:rFonts w:ascii="Times New Roman" w:hAnsi="Times New Roman" w:cs="Times New Roman"/>
          <w:sz w:val="26"/>
          <w:szCs w:val="26"/>
        </w:rPr>
        <w:lastRenderedPageBreak/>
        <w:t>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1964" w:rsidRDefault="0046196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1964" w:rsidRDefault="0046196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1964" w:rsidRDefault="0046196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1964" w:rsidRDefault="0046196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1964" w:rsidRDefault="0046196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1964" w:rsidRDefault="0046196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2A6B" w:rsidRDefault="001D2A6B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2A6B" w:rsidRDefault="001D2A6B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2A6B" w:rsidRDefault="001D2A6B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2A6B" w:rsidRDefault="001D2A6B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2A6B" w:rsidRDefault="001D2A6B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2A6B" w:rsidRDefault="001D2A6B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2A6B" w:rsidRDefault="001D2A6B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2A6B" w:rsidRDefault="001D2A6B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F92" w:rsidRDefault="004B5F9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669A" w:rsidRDefault="00F0669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669A" w:rsidRDefault="00F0669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C44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>ДОГОВОР</w:t>
      </w:r>
      <w:r w:rsidR="00EB2160">
        <w:rPr>
          <w:rFonts w:ascii="Times New Roman" w:hAnsi="Times New Roman" w:cs="Times New Roman"/>
          <w:sz w:val="26"/>
          <w:szCs w:val="26"/>
        </w:rPr>
        <w:t xml:space="preserve"> </w:t>
      </w:r>
      <w:r w:rsidR="00482AA0">
        <w:rPr>
          <w:rFonts w:ascii="Times New Roman" w:hAnsi="Times New Roman" w:cs="Times New Roman"/>
          <w:sz w:val="26"/>
          <w:szCs w:val="26"/>
        </w:rPr>
        <w:t xml:space="preserve"> №</w:t>
      </w:r>
      <w:r w:rsidR="00EB2160">
        <w:rPr>
          <w:rFonts w:ascii="Times New Roman" w:hAnsi="Times New Roman" w:cs="Times New Roman"/>
          <w:sz w:val="26"/>
          <w:szCs w:val="26"/>
        </w:rPr>
        <w:t xml:space="preserve">    </w:t>
      </w:r>
      <w:r w:rsidR="00482A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аренды нежилого </w:t>
      </w:r>
      <w:r w:rsidR="00A63F5E">
        <w:rPr>
          <w:rFonts w:ascii="Times New Roman" w:hAnsi="Times New Roman" w:cs="Times New Roman"/>
          <w:sz w:val="26"/>
          <w:szCs w:val="26"/>
        </w:rPr>
        <w:t>здания</w:t>
      </w:r>
    </w:p>
    <w:p w:rsidR="000C28F4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г. Рубцовск     </w:t>
      </w:r>
      <w:r w:rsidR="00482AA0">
        <w:rPr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            Муниципальное образование 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</w:t>
      </w:r>
      <w:proofErr w:type="gramStart"/>
      <w:r w:rsidRPr="005B6DE1">
        <w:rPr>
          <w:rFonts w:ascii="Times New Roman" w:hAnsi="Times New Roman" w:cs="Times New Roman"/>
          <w:sz w:val="24"/>
          <w:szCs w:val="24"/>
        </w:rPr>
        <w:t xml:space="preserve">Российская Федерация, 658200, Алтайский край, город Рубцовск, проспект Ленина, 130, электронная почта: </w:t>
      </w:r>
      <w:hyperlink r:id="rId11" w:tooltip="Адрес электронной почты Администрации города Рубцовска Алтайского края" w:history="1">
        <w:r w:rsidRPr="005B6DE1">
          <w:rPr>
            <w:rStyle w:val="a3"/>
            <w:rFonts w:ascii="Times New Roman" w:hAnsi="Times New Roman" w:cs="Times New Roman"/>
            <w:sz w:val="24"/>
            <w:szCs w:val="24"/>
          </w:rPr>
          <w:t>office@rubtsovsk.org</w:t>
        </w:r>
      </w:hyperlink>
      <w:r w:rsidRPr="005B6DE1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84036D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5B6DE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84036D">
        <w:rPr>
          <w:rFonts w:ascii="Times New Roman" w:hAnsi="Times New Roman" w:cs="Times New Roman"/>
          <w:sz w:val="24"/>
          <w:szCs w:val="24"/>
        </w:rPr>
        <w:t>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="0084036D">
        <w:rPr>
          <w:rFonts w:ascii="Times New Roman" w:hAnsi="Times New Roman" w:cs="Times New Roman"/>
          <w:sz w:val="24"/>
          <w:szCs w:val="24"/>
        </w:rPr>
        <w:t>____________</w:t>
      </w:r>
      <w:r w:rsidR="00260F31"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ИНН</w:t>
      </w:r>
      <w:r w:rsidR="0034076E">
        <w:rPr>
          <w:rFonts w:ascii="Times New Roman" w:hAnsi="Times New Roman" w:cs="Times New Roman"/>
          <w:sz w:val="24"/>
          <w:szCs w:val="24"/>
        </w:rPr>
        <w:t>_________/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>К</w:t>
      </w:r>
      <w:r w:rsidR="00DF6201">
        <w:rPr>
          <w:rFonts w:ascii="Times New Roman" w:hAnsi="Times New Roman" w:cs="Times New Roman"/>
          <w:sz w:val="24"/>
          <w:szCs w:val="24"/>
        </w:rPr>
        <w:t>ПП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84036D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ул.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</w:t>
      </w:r>
      <w:r w:rsidR="00260F31" w:rsidRPr="005B6DE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34076E">
        <w:rPr>
          <w:rFonts w:ascii="Times New Roman" w:hAnsi="Times New Roman" w:cs="Times New Roman"/>
          <w:sz w:val="24"/>
          <w:szCs w:val="24"/>
        </w:rPr>
        <w:t>ФИО</w:t>
      </w:r>
      <w:r w:rsidR="00DF6201" w:rsidRPr="00DF620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именуемое в дальнейшем «Арендатор» </w:t>
      </w:r>
      <w:r w:rsidRPr="005B6DE1">
        <w:rPr>
          <w:rFonts w:ascii="Times New Roman" w:hAnsi="Times New Roman" w:cs="Times New Roman"/>
          <w:sz w:val="24"/>
          <w:szCs w:val="24"/>
        </w:rPr>
        <w:t>в соответствии с протоколом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единой</w:t>
      </w:r>
      <w:r w:rsidRPr="005B6DE1">
        <w:rPr>
          <w:rFonts w:ascii="Times New Roman" w:hAnsi="Times New Roman" w:cs="Times New Roman"/>
          <w:sz w:val="24"/>
          <w:szCs w:val="24"/>
        </w:rPr>
        <w:t xml:space="preserve"> комиссии  об итогах аукциона  от</w:t>
      </w:r>
      <w:r w:rsidR="00C76938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.201</w:t>
      </w:r>
      <w:r w:rsidR="005F330F">
        <w:rPr>
          <w:rFonts w:ascii="Times New Roman" w:hAnsi="Times New Roman" w:cs="Times New Roman"/>
          <w:sz w:val="24"/>
          <w:szCs w:val="24"/>
        </w:rPr>
        <w:t>9</w:t>
      </w:r>
      <w:r w:rsidRPr="0034076E">
        <w:rPr>
          <w:rFonts w:ascii="Times New Roman" w:hAnsi="Times New Roman" w:cs="Times New Roman"/>
          <w:sz w:val="24"/>
          <w:szCs w:val="24"/>
        </w:rPr>
        <w:t xml:space="preserve">  №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 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  <w:proofErr w:type="gramEnd"/>
    </w:p>
    <w:p w:rsidR="0034076E" w:rsidRDefault="0034076E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C2FCB" w:rsidRPr="0034076E" w:rsidRDefault="00BC2FCB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1.1. Арендодатель обязуется передать Арендатору в аренду нежилое </w:t>
      </w:r>
      <w:r w:rsidR="00A63F5E">
        <w:rPr>
          <w:rFonts w:ascii="Times New Roman" w:hAnsi="Times New Roman" w:cs="Times New Roman"/>
          <w:sz w:val="24"/>
          <w:szCs w:val="24"/>
        </w:rPr>
        <w:t>зда</w:t>
      </w:r>
      <w:r w:rsidR="00A74259">
        <w:rPr>
          <w:rFonts w:ascii="Times New Roman" w:hAnsi="Times New Roman" w:cs="Times New Roman"/>
          <w:sz w:val="24"/>
          <w:szCs w:val="24"/>
        </w:rPr>
        <w:t xml:space="preserve">ние общей площадью </w:t>
      </w:r>
      <w:r w:rsidR="00A63F5E">
        <w:rPr>
          <w:rFonts w:ascii="Times New Roman" w:hAnsi="Times New Roman" w:cs="Times New Roman"/>
          <w:sz w:val="24"/>
          <w:szCs w:val="24"/>
        </w:rPr>
        <w:t>115,0</w:t>
      </w:r>
      <w:r w:rsidR="00A74259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="00A7425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34076E">
        <w:rPr>
          <w:rFonts w:ascii="Times New Roman" w:hAnsi="Times New Roman" w:cs="Times New Roman"/>
          <w:sz w:val="24"/>
          <w:szCs w:val="24"/>
        </w:rPr>
        <w:t>, расположенно</w:t>
      </w:r>
      <w:r w:rsidR="0084036D">
        <w:rPr>
          <w:rFonts w:ascii="Times New Roman" w:hAnsi="Times New Roman" w:cs="Times New Roman"/>
          <w:sz w:val="24"/>
          <w:szCs w:val="24"/>
        </w:rPr>
        <w:t>е</w:t>
      </w:r>
      <w:r w:rsidRPr="0034076E">
        <w:rPr>
          <w:rFonts w:ascii="Times New Roman" w:hAnsi="Times New Roman" w:cs="Times New Roman"/>
          <w:sz w:val="24"/>
          <w:szCs w:val="24"/>
        </w:rPr>
        <w:t xml:space="preserve"> по адресу: г. Рубцовск, ул. </w:t>
      </w:r>
      <w:r w:rsidR="00A74259">
        <w:rPr>
          <w:rFonts w:ascii="Times New Roman" w:hAnsi="Times New Roman" w:cs="Times New Roman"/>
          <w:sz w:val="24"/>
          <w:szCs w:val="24"/>
        </w:rPr>
        <w:t>Светлова, д.</w:t>
      </w:r>
      <w:r w:rsidR="00A63F5E">
        <w:rPr>
          <w:rFonts w:ascii="Times New Roman" w:hAnsi="Times New Roman" w:cs="Times New Roman"/>
          <w:sz w:val="24"/>
          <w:szCs w:val="24"/>
        </w:rPr>
        <w:t xml:space="preserve"> 33</w:t>
      </w:r>
      <w:r w:rsidR="0084036D">
        <w:rPr>
          <w:rFonts w:ascii="Times New Roman" w:hAnsi="Times New Roman" w:cs="Times New Roman"/>
          <w:sz w:val="24"/>
          <w:szCs w:val="24"/>
        </w:rPr>
        <w:t>,</w:t>
      </w:r>
      <w:r w:rsidRPr="0034076E">
        <w:rPr>
          <w:rFonts w:ascii="Times New Roman" w:hAnsi="Times New Roman" w:cs="Times New Roman"/>
          <w:sz w:val="24"/>
          <w:szCs w:val="24"/>
        </w:rPr>
        <w:t xml:space="preserve"> сроком на </w:t>
      </w:r>
      <w:r>
        <w:rPr>
          <w:rFonts w:ascii="Times New Roman" w:hAnsi="Times New Roman" w:cs="Times New Roman"/>
          <w:sz w:val="24"/>
          <w:szCs w:val="24"/>
        </w:rPr>
        <w:t>5 лет</w:t>
      </w:r>
      <w:r w:rsidRPr="0034076E">
        <w:rPr>
          <w:rFonts w:ascii="Times New Roman" w:hAnsi="Times New Roman" w:cs="Times New Roman"/>
          <w:sz w:val="24"/>
          <w:szCs w:val="24"/>
        </w:rPr>
        <w:t xml:space="preserve">  с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34076E">
        <w:rPr>
          <w:rFonts w:ascii="Times New Roman" w:hAnsi="Times New Roman" w:cs="Times New Roman"/>
          <w:sz w:val="24"/>
          <w:szCs w:val="24"/>
        </w:rPr>
        <w:t xml:space="preserve"> 201</w:t>
      </w:r>
      <w:r w:rsidR="005F330F">
        <w:rPr>
          <w:rFonts w:ascii="Times New Roman" w:hAnsi="Times New Roman" w:cs="Times New Roman"/>
          <w:sz w:val="24"/>
          <w:szCs w:val="24"/>
        </w:rPr>
        <w:t>9</w:t>
      </w:r>
      <w:r w:rsidRPr="0034076E">
        <w:rPr>
          <w:rFonts w:ascii="Times New Roman" w:hAnsi="Times New Roman" w:cs="Times New Roman"/>
          <w:sz w:val="24"/>
          <w:szCs w:val="24"/>
        </w:rPr>
        <w:t xml:space="preserve"> года  по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34076E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F330F">
        <w:rPr>
          <w:rFonts w:ascii="Times New Roman" w:hAnsi="Times New Roman" w:cs="Times New Roman"/>
          <w:sz w:val="24"/>
          <w:szCs w:val="24"/>
        </w:rPr>
        <w:t>4</w:t>
      </w:r>
      <w:r w:rsidRPr="0034076E">
        <w:rPr>
          <w:rFonts w:ascii="Times New Roman" w:hAnsi="Times New Roman" w:cs="Times New Roman"/>
          <w:sz w:val="24"/>
          <w:szCs w:val="24"/>
        </w:rPr>
        <w:t xml:space="preserve"> года, а Арендатор обязуется выплатить арендную плату в размере и сроки, установленные в разделе 2 настоящего договора</w:t>
      </w:r>
      <w:r w:rsidR="001D2A6B">
        <w:rPr>
          <w:rFonts w:ascii="Times New Roman" w:hAnsi="Times New Roman" w:cs="Times New Roman"/>
          <w:sz w:val="24"/>
          <w:szCs w:val="24"/>
        </w:rPr>
        <w:t>,</w:t>
      </w:r>
      <w:r w:rsidRPr="0034076E">
        <w:rPr>
          <w:rFonts w:ascii="Times New Roman" w:hAnsi="Times New Roman" w:cs="Times New Roman"/>
          <w:sz w:val="24"/>
          <w:szCs w:val="24"/>
        </w:rPr>
        <w:t xml:space="preserve"> и возвратить имущество на условиях, предусмотренных настоящим договором.</w:t>
      </w:r>
    </w:p>
    <w:p w:rsidR="0034076E" w:rsidRPr="00A74259" w:rsidRDefault="0034076E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1.2. </w:t>
      </w:r>
      <w:r w:rsidR="00B60CF9">
        <w:rPr>
          <w:rFonts w:ascii="Times New Roman" w:hAnsi="Times New Roman" w:cs="Times New Roman"/>
          <w:sz w:val="24"/>
          <w:szCs w:val="24"/>
        </w:rPr>
        <w:t xml:space="preserve">Целевое использование </w:t>
      </w:r>
      <w:r w:rsidR="001D2A6B">
        <w:rPr>
          <w:rFonts w:ascii="Times New Roman" w:hAnsi="Times New Roman" w:cs="Times New Roman"/>
          <w:sz w:val="24"/>
          <w:szCs w:val="24"/>
        </w:rPr>
        <w:t>здан</w:t>
      </w:r>
      <w:r w:rsidR="00A74259">
        <w:rPr>
          <w:rFonts w:ascii="Times New Roman" w:hAnsi="Times New Roman" w:cs="Times New Roman"/>
          <w:sz w:val="24"/>
          <w:szCs w:val="24"/>
        </w:rPr>
        <w:t xml:space="preserve">ия: </w:t>
      </w:r>
      <w:r w:rsidR="0084036D">
        <w:rPr>
          <w:rFonts w:ascii="Times New Roman" w:hAnsi="Times New Roman" w:cs="Times New Roman"/>
          <w:sz w:val="24"/>
          <w:szCs w:val="24"/>
        </w:rPr>
        <w:t xml:space="preserve">без ограничения. </w:t>
      </w:r>
      <w:r w:rsidR="00D13D29">
        <w:rPr>
          <w:rFonts w:ascii="Times New Roman" w:hAnsi="Times New Roman" w:cs="Times New Roman"/>
          <w:sz w:val="24"/>
          <w:szCs w:val="24"/>
        </w:rPr>
        <w:t xml:space="preserve">Основные характеристики </w:t>
      </w:r>
      <w:r w:rsidR="00A63F5E">
        <w:rPr>
          <w:rFonts w:ascii="Times New Roman" w:hAnsi="Times New Roman" w:cs="Times New Roman"/>
          <w:sz w:val="24"/>
          <w:szCs w:val="24"/>
        </w:rPr>
        <w:t>здания</w:t>
      </w:r>
      <w:r w:rsidRPr="0034076E">
        <w:rPr>
          <w:rFonts w:ascii="Times New Roman" w:hAnsi="Times New Roman" w:cs="Times New Roman"/>
          <w:sz w:val="24"/>
          <w:szCs w:val="24"/>
        </w:rPr>
        <w:t xml:space="preserve"> представлены в Приложении 1 настоящего </w:t>
      </w:r>
      <w:r w:rsidRPr="00A74259">
        <w:rPr>
          <w:rFonts w:ascii="Times New Roman" w:hAnsi="Times New Roman" w:cs="Times New Roman"/>
          <w:sz w:val="24"/>
          <w:szCs w:val="24"/>
        </w:rPr>
        <w:t>договора.</w:t>
      </w:r>
    </w:p>
    <w:p w:rsidR="00A74259" w:rsidRPr="00A74259" w:rsidRDefault="0034076E" w:rsidP="00A74259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259">
        <w:rPr>
          <w:rFonts w:ascii="Times New Roman" w:hAnsi="Times New Roman" w:cs="Times New Roman"/>
          <w:sz w:val="24"/>
          <w:szCs w:val="24"/>
        </w:rPr>
        <w:t xml:space="preserve">1.3.  </w:t>
      </w:r>
      <w:r w:rsidR="00A74259" w:rsidRPr="00A74259">
        <w:rPr>
          <w:rFonts w:ascii="Times New Roman" w:hAnsi="Times New Roman" w:cs="Times New Roman"/>
          <w:sz w:val="24"/>
          <w:szCs w:val="24"/>
        </w:rPr>
        <w:t xml:space="preserve">Нежилое </w:t>
      </w:r>
      <w:r w:rsidR="00A63F5E">
        <w:rPr>
          <w:rFonts w:ascii="Times New Roman" w:hAnsi="Times New Roman" w:cs="Times New Roman"/>
          <w:sz w:val="24"/>
          <w:szCs w:val="24"/>
        </w:rPr>
        <w:t>зда</w:t>
      </w:r>
      <w:r w:rsidR="00A74259" w:rsidRPr="00A74259">
        <w:rPr>
          <w:rFonts w:ascii="Times New Roman" w:hAnsi="Times New Roman" w:cs="Times New Roman"/>
          <w:sz w:val="24"/>
          <w:szCs w:val="24"/>
        </w:rPr>
        <w:t xml:space="preserve">ние принадлежит на праве собственности муниципальному образованию город Рубцовск Алтайского края и зарегистрировано в Управлении Федеральной службы государственной регистрации, кадастра и картографии  по Алтайскому краю, о чем в едином государственном реестре сделана запись от </w:t>
      </w:r>
      <w:r w:rsidR="00B82FBF">
        <w:rPr>
          <w:rFonts w:ascii="Times New Roman" w:hAnsi="Times New Roman" w:cs="Times New Roman"/>
          <w:sz w:val="24"/>
          <w:szCs w:val="24"/>
        </w:rPr>
        <w:t>27.02.2018</w:t>
      </w:r>
      <w:r w:rsidR="00A74259" w:rsidRPr="00A74259">
        <w:rPr>
          <w:rFonts w:ascii="Times New Roman" w:hAnsi="Times New Roman" w:cs="Times New Roman"/>
          <w:sz w:val="24"/>
          <w:szCs w:val="24"/>
        </w:rPr>
        <w:t xml:space="preserve">   №   22</w:t>
      </w:r>
      <w:r w:rsidR="00B82FBF">
        <w:rPr>
          <w:rFonts w:ascii="Times New Roman" w:hAnsi="Times New Roman" w:cs="Times New Roman"/>
          <w:sz w:val="24"/>
          <w:szCs w:val="24"/>
        </w:rPr>
        <w:t>/0</w:t>
      </w:r>
      <w:r w:rsidR="00A74259" w:rsidRPr="00A74259">
        <w:rPr>
          <w:rFonts w:ascii="Times New Roman" w:hAnsi="Times New Roman" w:cs="Times New Roman"/>
          <w:sz w:val="24"/>
          <w:szCs w:val="24"/>
        </w:rPr>
        <w:t>03/</w:t>
      </w:r>
      <w:r w:rsidR="00B82FBF">
        <w:rPr>
          <w:rFonts w:ascii="Times New Roman" w:hAnsi="Times New Roman" w:cs="Times New Roman"/>
          <w:sz w:val="24"/>
          <w:szCs w:val="24"/>
        </w:rPr>
        <w:t>2018-1.</w:t>
      </w:r>
    </w:p>
    <w:p w:rsidR="00A74259" w:rsidRPr="00BC2FCB" w:rsidRDefault="00A74259" w:rsidP="00A74259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Кадастровый номер объекта: 22:70:02</w:t>
      </w:r>
      <w:r w:rsidR="00D2185F">
        <w:rPr>
          <w:rFonts w:ascii="Times New Roman" w:hAnsi="Times New Roman" w:cs="Times New Roman"/>
          <w:sz w:val="24"/>
          <w:szCs w:val="24"/>
        </w:rPr>
        <w:t>0402:275</w:t>
      </w:r>
      <w:r w:rsidR="00D05FD2">
        <w:rPr>
          <w:rFonts w:ascii="Times New Roman" w:hAnsi="Times New Roman" w:cs="Times New Roman"/>
          <w:sz w:val="24"/>
          <w:szCs w:val="24"/>
        </w:rPr>
        <w:t>.</w:t>
      </w:r>
    </w:p>
    <w:p w:rsidR="00A74259" w:rsidRPr="0020088A" w:rsidRDefault="00A74259" w:rsidP="0020088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088A">
        <w:rPr>
          <w:rFonts w:ascii="Times New Roman" w:hAnsi="Times New Roman" w:cs="Times New Roman"/>
          <w:sz w:val="24"/>
          <w:szCs w:val="24"/>
        </w:rPr>
        <w:t xml:space="preserve">1.5. Передача нежилого </w:t>
      </w:r>
      <w:r w:rsidR="00F13E46" w:rsidRPr="0020088A">
        <w:rPr>
          <w:rFonts w:ascii="Times New Roman" w:hAnsi="Times New Roman" w:cs="Times New Roman"/>
          <w:sz w:val="24"/>
          <w:szCs w:val="24"/>
        </w:rPr>
        <w:t>зда</w:t>
      </w:r>
      <w:r w:rsidRPr="0020088A">
        <w:rPr>
          <w:rFonts w:ascii="Times New Roman" w:hAnsi="Times New Roman" w:cs="Times New Roman"/>
          <w:sz w:val="24"/>
          <w:szCs w:val="24"/>
        </w:rPr>
        <w:t xml:space="preserve">ния Арендатору осуществляется по настоящему договору, имеющему одновременно силу акта приема-передачи. </w:t>
      </w:r>
    </w:p>
    <w:p w:rsidR="0020088A" w:rsidRPr="0020088A" w:rsidRDefault="0020088A" w:rsidP="0020088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088A">
        <w:rPr>
          <w:rFonts w:ascii="Times New Roman" w:hAnsi="Times New Roman" w:cs="Times New Roman"/>
          <w:sz w:val="24"/>
          <w:szCs w:val="24"/>
        </w:rPr>
        <w:t xml:space="preserve">1.6. </w:t>
      </w:r>
      <w:r>
        <w:rPr>
          <w:rFonts w:ascii="Times New Roman" w:hAnsi="Times New Roman" w:cs="Times New Roman"/>
          <w:sz w:val="24"/>
          <w:szCs w:val="24"/>
        </w:rPr>
        <w:t xml:space="preserve">Нежилое здание расположено на земельном участке из земель населенных пунктов с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кадастровым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22:70:020402:1, находящимся по адресу: г. Рубцовск, ул. Светлова, 33, общей площадью 270194,0 кв.м. </w:t>
      </w:r>
      <w:r w:rsidR="006D71C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азрешенное использование</w:t>
      </w:r>
      <w:r w:rsidR="006D71C7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– для очистных сооружений в границах, указанных в Едином государстве</w:t>
      </w:r>
      <w:r w:rsidR="006D71C7">
        <w:rPr>
          <w:rFonts w:ascii="Times New Roman" w:hAnsi="Times New Roman" w:cs="Times New Roman"/>
          <w:sz w:val="24"/>
          <w:szCs w:val="24"/>
        </w:rPr>
        <w:t>нном реестре недвижимости.</w:t>
      </w:r>
    </w:p>
    <w:p w:rsidR="00A74259" w:rsidRDefault="00A74259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2. Платежи и расчеты по договору</w:t>
      </w:r>
    </w:p>
    <w:p w:rsidR="00BC2FCB" w:rsidRPr="00BC2FCB" w:rsidRDefault="00BC2FCB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2.1. Сумма арендной платы, подлежащая зачислению в бюджет (</w:t>
      </w:r>
      <w:r w:rsidRPr="00BC2FCB">
        <w:rPr>
          <w:rFonts w:ascii="Times New Roman" w:eastAsia="Times New Roman" w:hAnsi="Times New Roman" w:cs="Times New Roman"/>
          <w:sz w:val="24"/>
          <w:szCs w:val="24"/>
        </w:rPr>
        <w:t>на основании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торгов проведенных Администрацией города Рубцовска Алтайского края __________201</w:t>
      </w:r>
      <w:r w:rsidR="00B6358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 xml:space="preserve">) составляет </w:t>
      </w:r>
      <w:r w:rsidR="00BC2FCB">
        <w:rPr>
          <w:rFonts w:ascii="Times New Roman" w:hAnsi="Times New Roman" w:cs="Times New Roman"/>
          <w:sz w:val="24"/>
          <w:szCs w:val="24"/>
        </w:rPr>
        <w:t>_________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руб.</w:t>
      </w:r>
      <w:r w:rsidR="00BC2FCB">
        <w:rPr>
          <w:rFonts w:ascii="Times New Roman" w:hAnsi="Times New Roman" w:cs="Times New Roman"/>
          <w:sz w:val="24"/>
          <w:szCs w:val="24"/>
        </w:rPr>
        <w:t xml:space="preserve"> в месяц,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 xml:space="preserve">. в год,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>.</w:t>
      </w:r>
      <w:r w:rsidRPr="00BC2FCB">
        <w:rPr>
          <w:rFonts w:ascii="Times New Roman" w:hAnsi="Times New Roman" w:cs="Times New Roman"/>
          <w:sz w:val="24"/>
          <w:szCs w:val="24"/>
        </w:rPr>
        <w:t xml:space="preserve"> за весь период (без учета НДС).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2.2. Платежи производятся ежемесячно до 25 числа текущего месяца путем перечисления на расчетный счет № </w:t>
      </w:r>
      <w:r w:rsidR="00D05FD2" w:rsidRPr="002D0769">
        <w:rPr>
          <w:rFonts w:ascii="Times New Roman" w:hAnsi="Times New Roman" w:cs="Times New Roman"/>
          <w:sz w:val="26"/>
          <w:szCs w:val="26"/>
        </w:rPr>
        <w:t>40101810350041010001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ИНН 2209011079/КПП 220901001 УФК по Алтайскому краю (Администрация города Рубцовска Алтайского края,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>/с 04173011690), ОТДЕЛЕНИЕ БАРНАУЛ г. БАРНАУЛ, БИК 040173001, код БК 30311105074040000120, код ОКТМО 01716000.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2.3. 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2.4. 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помещение, сумму арендной платы. При отсутствии в </w:t>
      </w:r>
      <w:r w:rsidRPr="00BC2FCB">
        <w:rPr>
          <w:rFonts w:ascii="Times New Roman" w:hAnsi="Times New Roman" w:cs="Times New Roman"/>
          <w:sz w:val="24"/>
          <w:szCs w:val="24"/>
        </w:rPr>
        <w:lastRenderedPageBreak/>
        <w:t>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2.5. Датой оплаты Арендатором арендных платежей считается дата поступления денежных средств на расчетный счет Арендодателя. 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2.6. Средства, поступившие в счет погашения задолженности по арендной плате, в том числе от третьих лиц, вне зависимости от назначения платежа, указанного  в платежном документе, направляются в следующей очередности: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2.6.1. на издержки  Арендодателя по получению исполнения;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2.6.2. на уплату пени;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2.6.3. на  внесение просроченной арендной платы;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2.6.4. на внесение текущей арендной платы.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2.7. В сумму арендной платы плата за землю не включена.</w:t>
      </w:r>
    </w:p>
    <w:p w:rsidR="00A74259" w:rsidRPr="00BC2FCB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3. Права  и обязанности сторон</w:t>
      </w:r>
    </w:p>
    <w:p w:rsidR="00BC2FCB" w:rsidRPr="00BC2FCB" w:rsidRDefault="00BC2FCB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Pr="00D05FD2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 </w:t>
      </w:r>
      <w:r w:rsidRPr="00D05FD2">
        <w:rPr>
          <w:rFonts w:ascii="Times New Roman" w:hAnsi="Times New Roman" w:cs="Times New Roman"/>
          <w:sz w:val="24"/>
          <w:szCs w:val="24"/>
        </w:rPr>
        <w:t>Арендодатель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3.1.1. В </w:t>
      </w:r>
      <w:r w:rsidR="00087C26">
        <w:rPr>
          <w:rFonts w:ascii="Times New Roman" w:hAnsi="Times New Roman" w:cs="Times New Roman"/>
          <w:sz w:val="24"/>
          <w:szCs w:val="24"/>
        </w:rPr>
        <w:t>день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подписания  настоящего договора передать Арендатору </w:t>
      </w:r>
      <w:r w:rsidR="00AC46BA">
        <w:rPr>
          <w:rFonts w:ascii="Times New Roman" w:hAnsi="Times New Roman" w:cs="Times New Roman"/>
          <w:sz w:val="24"/>
          <w:szCs w:val="24"/>
        </w:rPr>
        <w:t>здан</w:t>
      </w:r>
      <w:r w:rsidRPr="00BC2FCB">
        <w:rPr>
          <w:rFonts w:ascii="Times New Roman" w:hAnsi="Times New Roman" w:cs="Times New Roman"/>
          <w:sz w:val="24"/>
          <w:szCs w:val="24"/>
        </w:rPr>
        <w:t>ие, при этом техпаспорт не передается.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3.1.2. Осуществлять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переданного в аренду </w:t>
      </w:r>
      <w:r w:rsidR="00AC46BA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 xml:space="preserve">ния, полнотой и своевременностью перечисления арендной платы. Арендодатель вправе производить проверки арендуемого </w:t>
      </w:r>
      <w:r w:rsidR="00AC46BA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 xml:space="preserve">ния на предмет его целевого использования в соответствии с </w:t>
      </w:r>
      <w:r w:rsidR="004A42C5">
        <w:rPr>
          <w:rFonts w:ascii="Times New Roman" w:hAnsi="Times New Roman" w:cs="Times New Roman"/>
          <w:sz w:val="24"/>
          <w:szCs w:val="24"/>
        </w:rPr>
        <w:t>п.</w:t>
      </w:r>
      <w:r w:rsidRPr="00BC2FCB">
        <w:rPr>
          <w:rFonts w:ascii="Times New Roman" w:hAnsi="Times New Roman" w:cs="Times New Roman"/>
          <w:sz w:val="24"/>
          <w:szCs w:val="24"/>
        </w:rPr>
        <w:t>п.1.2</w:t>
      </w:r>
      <w:r w:rsidR="00B6358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087C26" w:rsidRPr="005B6DE1" w:rsidRDefault="00087C26" w:rsidP="00087C2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</w:t>
      </w:r>
      <w:r w:rsidRPr="005B6DE1">
        <w:rPr>
          <w:rFonts w:ascii="Times New Roman" w:hAnsi="Times New Roman" w:cs="Times New Roman"/>
          <w:sz w:val="24"/>
          <w:szCs w:val="24"/>
        </w:rPr>
        <w:t xml:space="preserve">Направлять юридически значимые сообщения на почтовый адрес, указанный в договоре, адрес электронной почты, указанный в договоре, посредством СМС на мобильный телефонный номер, указанный в договоре. </w:t>
      </w:r>
    </w:p>
    <w:p w:rsidR="00087C26" w:rsidRPr="00BC2FCB" w:rsidRDefault="00087C26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Pr="00D05FD2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3.2. </w:t>
      </w:r>
      <w:r w:rsidRPr="00D05FD2">
        <w:rPr>
          <w:rFonts w:ascii="Times New Roman" w:hAnsi="Times New Roman" w:cs="Times New Roman"/>
          <w:sz w:val="24"/>
          <w:szCs w:val="24"/>
        </w:rPr>
        <w:t>Арендатор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3.2.1. Принять арендуемое </w:t>
      </w:r>
      <w:r w:rsidR="00AC46BA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ние и использовать его исключительно по назначению, указанному в п.п.1.2 настоящего договора.</w:t>
      </w:r>
    </w:p>
    <w:p w:rsidR="00C300A9" w:rsidRPr="00C300A9" w:rsidRDefault="00A74259" w:rsidP="00C300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3.2.2. Содержать территорию, прилегающую к нежилому </w:t>
      </w:r>
      <w:r w:rsidR="00AC46BA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нию, указанному в п.п. 1.1 настоящего договора, в соответствии с требованиями</w:t>
      </w:r>
      <w:r w:rsidR="00C300A9" w:rsidRPr="00C300A9">
        <w:rPr>
          <w:rFonts w:ascii="Times New Roman" w:hAnsi="Times New Roman" w:cs="Times New Roman"/>
          <w:sz w:val="26"/>
          <w:szCs w:val="26"/>
        </w:rPr>
        <w:t xml:space="preserve"> </w:t>
      </w:r>
      <w:r w:rsidR="00C300A9" w:rsidRPr="00C300A9">
        <w:rPr>
          <w:rFonts w:ascii="Times New Roman" w:hAnsi="Times New Roman" w:cs="Times New Roman"/>
          <w:sz w:val="24"/>
          <w:szCs w:val="24"/>
        </w:rPr>
        <w:t xml:space="preserve">Правил благоустройства  города  Рубцовска,  принятыми  решением  </w:t>
      </w:r>
      <w:proofErr w:type="spellStart"/>
      <w:r w:rsidR="00C300A9" w:rsidRPr="00C300A9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="00C300A9" w:rsidRPr="00C300A9"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от 15.10.2009 </w:t>
      </w:r>
      <w:r w:rsidR="00D05FD2">
        <w:rPr>
          <w:rFonts w:ascii="Times New Roman" w:hAnsi="Times New Roman" w:cs="Times New Roman"/>
          <w:sz w:val="24"/>
          <w:szCs w:val="24"/>
        </w:rPr>
        <w:t xml:space="preserve"> </w:t>
      </w:r>
      <w:r w:rsidR="00C300A9" w:rsidRPr="00C300A9">
        <w:rPr>
          <w:rFonts w:ascii="Times New Roman" w:hAnsi="Times New Roman" w:cs="Times New Roman"/>
          <w:sz w:val="24"/>
          <w:szCs w:val="24"/>
        </w:rPr>
        <w:t xml:space="preserve">№ </w:t>
      </w:r>
      <w:r w:rsidR="00D05FD2">
        <w:rPr>
          <w:rFonts w:ascii="Times New Roman" w:hAnsi="Times New Roman" w:cs="Times New Roman"/>
          <w:sz w:val="24"/>
          <w:szCs w:val="24"/>
        </w:rPr>
        <w:t xml:space="preserve">  </w:t>
      </w:r>
      <w:r w:rsidR="00C300A9" w:rsidRPr="00C300A9">
        <w:rPr>
          <w:rFonts w:ascii="Times New Roman" w:hAnsi="Times New Roman" w:cs="Times New Roman"/>
          <w:sz w:val="24"/>
          <w:szCs w:val="24"/>
        </w:rPr>
        <w:t>266.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3.2.3. Своевременно за свой счет производить текущий и</w:t>
      </w:r>
      <w:r w:rsidR="002A6F6D">
        <w:rPr>
          <w:rFonts w:ascii="Times New Roman" w:hAnsi="Times New Roman" w:cs="Times New Roman"/>
          <w:sz w:val="24"/>
          <w:szCs w:val="24"/>
        </w:rPr>
        <w:t xml:space="preserve"> капитальный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ремонт </w:t>
      </w:r>
      <w:r w:rsidR="00AB739B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 xml:space="preserve">ния, систем инженерного оборудования и коммуникаций в арендуемом </w:t>
      </w:r>
      <w:r w:rsidR="00AB739B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 xml:space="preserve">нии, поддерживать </w:t>
      </w:r>
      <w:r w:rsidR="00AB739B">
        <w:rPr>
          <w:rFonts w:ascii="Times New Roman" w:hAnsi="Times New Roman" w:cs="Times New Roman"/>
          <w:sz w:val="24"/>
          <w:szCs w:val="24"/>
        </w:rPr>
        <w:t>здание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исправном состоянии, затраченные суммы в счет арендной платы не засчитываются. 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3.2.4. Обеспечивать Арендодателю в присутствии Арендатора беспрепятственный доступ в арендуемое </w:t>
      </w:r>
      <w:r w:rsidR="00AB739B">
        <w:rPr>
          <w:rFonts w:ascii="Times New Roman" w:hAnsi="Times New Roman" w:cs="Times New Roman"/>
          <w:sz w:val="24"/>
          <w:szCs w:val="24"/>
        </w:rPr>
        <w:t>здание</w:t>
      </w:r>
      <w:r w:rsidR="00AB739B" w:rsidRPr="00BC2FCB"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 xml:space="preserve">для осмотра и проверки содержания, эксплуатации </w:t>
      </w:r>
      <w:r w:rsidR="00AB739B">
        <w:rPr>
          <w:rFonts w:ascii="Times New Roman" w:hAnsi="Times New Roman" w:cs="Times New Roman"/>
          <w:sz w:val="24"/>
          <w:szCs w:val="24"/>
        </w:rPr>
        <w:t>здани</w:t>
      </w:r>
      <w:r w:rsidR="002A6F6D">
        <w:rPr>
          <w:rFonts w:ascii="Times New Roman" w:hAnsi="Times New Roman" w:cs="Times New Roman"/>
          <w:sz w:val="24"/>
          <w:szCs w:val="24"/>
        </w:rPr>
        <w:t>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соблюдения условий договора.</w:t>
      </w:r>
    </w:p>
    <w:p w:rsidR="0010083D" w:rsidRDefault="00A74259" w:rsidP="00100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3.2.5. Заключить в </w:t>
      </w:r>
      <w:r w:rsidRPr="00BC2FCB">
        <w:rPr>
          <w:rFonts w:ascii="Times New Roman" w:hAnsi="Times New Roman" w:cs="Times New Roman"/>
          <w:b/>
          <w:sz w:val="24"/>
          <w:szCs w:val="24"/>
        </w:rPr>
        <w:t>30-дневный срок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 момента подписания настоящего договора с </w:t>
      </w:r>
      <w:r w:rsidR="00087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C26">
        <w:rPr>
          <w:rFonts w:ascii="Times New Roman" w:hAnsi="Times New Roman" w:cs="Times New Roman"/>
          <w:sz w:val="24"/>
          <w:szCs w:val="24"/>
        </w:rPr>
        <w:t>ресурс</w:t>
      </w:r>
      <w:proofErr w:type="gramStart"/>
      <w:r w:rsidR="00087C26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087C2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087C26">
        <w:rPr>
          <w:rFonts w:ascii="Times New Roman" w:hAnsi="Times New Roman" w:cs="Times New Roman"/>
          <w:sz w:val="24"/>
          <w:szCs w:val="24"/>
        </w:rPr>
        <w:t>,</w:t>
      </w:r>
      <w:r w:rsidRPr="00BC2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FCB">
        <w:rPr>
          <w:rFonts w:ascii="Times New Roman" w:hAnsi="Times New Roman" w:cs="Times New Roman"/>
          <w:sz w:val="24"/>
          <w:szCs w:val="24"/>
        </w:rPr>
        <w:t>энергоснабжающей</w:t>
      </w:r>
      <w:proofErr w:type="spellEnd"/>
      <w:r w:rsidRPr="00BC2FCB">
        <w:rPr>
          <w:rFonts w:ascii="Times New Roman" w:hAnsi="Times New Roman" w:cs="Times New Roman"/>
          <w:sz w:val="24"/>
          <w:szCs w:val="24"/>
        </w:rPr>
        <w:t xml:space="preserve"> организацией, обслуживающей </w:t>
      </w:r>
      <w:r w:rsidR="00AB739B">
        <w:rPr>
          <w:rFonts w:ascii="Times New Roman" w:hAnsi="Times New Roman" w:cs="Times New Roman"/>
          <w:sz w:val="24"/>
          <w:szCs w:val="24"/>
        </w:rPr>
        <w:t>здание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 ул. Светлова, д.</w:t>
      </w:r>
      <w:r w:rsidR="00AB739B">
        <w:rPr>
          <w:rFonts w:ascii="Times New Roman" w:hAnsi="Times New Roman" w:cs="Times New Roman"/>
          <w:sz w:val="24"/>
          <w:szCs w:val="24"/>
        </w:rPr>
        <w:t>33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договоры на предоставление коммунальных услуг</w:t>
      </w:r>
      <w:r w:rsidR="00AB739B">
        <w:rPr>
          <w:rFonts w:ascii="Times New Roman" w:hAnsi="Times New Roman" w:cs="Times New Roman"/>
          <w:sz w:val="24"/>
          <w:szCs w:val="24"/>
        </w:rPr>
        <w:t>.</w:t>
      </w:r>
      <w:r w:rsidRPr="00BC2F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83D" w:rsidRPr="00754872" w:rsidRDefault="0010083D" w:rsidP="00100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54872">
        <w:rPr>
          <w:rFonts w:ascii="Times New Roman" w:hAnsi="Times New Roman" w:cs="Times New Roman"/>
          <w:sz w:val="24"/>
          <w:szCs w:val="24"/>
        </w:rPr>
        <w:t xml:space="preserve"> течение 30 дней с момента государственной регистрации права аренды на недвижимое имущество в уполномоченном органе, вступить в договор аренды земельного участка от  08.09.2014 №9059.</w:t>
      </w:r>
    </w:p>
    <w:p w:rsidR="00A74259" w:rsidRPr="00BC2FCB" w:rsidRDefault="00A74259" w:rsidP="00100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Копии указанных договоров предоставить для контроля Арендодателю в течение </w:t>
      </w:r>
      <w:r w:rsidR="00BC2FCB" w:rsidRPr="00BC2FCB">
        <w:rPr>
          <w:rFonts w:ascii="Times New Roman" w:hAnsi="Times New Roman" w:cs="Times New Roman"/>
          <w:b/>
          <w:sz w:val="24"/>
          <w:szCs w:val="24"/>
        </w:rPr>
        <w:t>10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 момента заключения.</w:t>
      </w:r>
    </w:p>
    <w:p w:rsidR="00A74259" w:rsidRPr="00BC2FCB" w:rsidRDefault="00A74259" w:rsidP="000E3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3.2.6. Не позднее, чем за 1 </w:t>
      </w:r>
      <w:r w:rsidR="00087C26">
        <w:rPr>
          <w:rFonts w:ascii="Times New Roman" w:hAnsi="Times New Roman" w:cs="Times New Roman"/>
          <w:sz w:val="24"/>
          <w:szCs w:val="24"/>
        </w:rPr>
        <w:t>месяц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письменно сообщать Арендодателю о предстоящем освобождении </w:t>
      </w:r>
      <w:r w:rsidR="000E3C6F">
        <w:rPr>
          <w:rFonts w:ascii="Times New Roman" w:hAnsi="Times New Roman" w:cs="Times New Roman"/>
          <w:sz w:val="24"/>
          <w:szCs w:val="24"/>
        </w:rPr>
        <w:t>здания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по окончанию договора сдать </w:t>
      </w:r>
      <w:r w:rsidR="000E3C6F"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Арендодателю по акту в исправном состоянии с учетом нормативного износа.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lastRenderedPageBreak/>
        <w:t>3.2.</w:t>
      </w:r>
      <w:r w:rsidR="0010083D">
        <w:rPr>
          <w:rFonts w:ascii="Times New Roman" w:hAnsi="Times New Roman" w:cs="Times New Roman"/>
          <w:sz w:val="24"/>
          <w:szCs w:val="24"/>
        </w:rPr>
        <w:t>7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производить без письменного разрешения Арендодателя капитальных перепланировок, переоборудования арендуемого </w:t>
      </w:r>
      <w:r w:rsidR="000E3C6F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ния.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10083D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Если арендуемое </w:t>
      </w:r>
      <w:r w:rsidR="000E3C6F">
        <w:rPr>
          <w:rFonts w:ascii="Times New Roman" w:hAnsi="Times New Roman" w:cs="Times New Roman"/>
          <w:sz w:val="24"/>
          <w:szCs w:val="24"/>
        </w:rPr>
        <w:t>здание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10083D">
        <w:rPr>
          <w:rFonts w:ascii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>. Стоимость неотделимых улучшений,</w:t>
      </w:r>
      <w:r w:rsidR="00190B0A">
        <w:rPr>
          <w:rFonts w:ascii="Times New Roman" w:hAnsi="Times New Roman" w:cs="Times New Roman"/>
          <w:sz w:val="24"/>
          <w:szCs w:val="24"/>
        </w:rPr>
        <w:t xml:space="preserve"> текущего ремонта, </w:t>
      </w:r>
      <w:r w:rsidRPr="00BC2FCB">
        <w:rPr>
          <w:rFonts w:ascii="Times New Roman" w:hAnsi="Times New Roman" w:cs="Times New Roman"/>
          <w:sz w:val="24"/>
          <w:szCs w:val="24"/>
        </w:rPr>
        <w:t xml:space="preserve">произведенных </w:t>
      </w:r>
      <w:r w:rsidR="00190B0A">
        <w:rPr>
          <w:rFonts w:ascii="Times New Roman" w:hAnsi="Times New Roman" w:cs="Times New Roman"/>
          <w:sz w:val="24"/>
          <w:szCs w:val="24"/>
        </w:rPr>
        <w:t>Арендатором</w:t>
      </w:r>
      <w:r w:rsidRPr="00BC2FCB">
        <w:rPr>
          <w:rFonts w:ascii="Times New Roman" w:hAnsi="Times New Roman" w:cs="Times New Roman"/>
          <w:sz w:val="24"/>
          <w:szCs w:val="24"/>
        </w:rPr>
        <w:t>, возмещению</w:t>
      </w:r>
      <w:r w:rsidR="00190B0A">
        <w:rPr>
          <w:rFonts w:ascii="Times New Roman" w:hAnsi="Times New Roman" w:cs="Times New Roman"/>
          <w:sz w:val="24"/>
          <w:szCs w:val="24"/>
        </w:rPr>
        <w:t xml:space="preserve"> Арендодателем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 подлежит.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0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сдавать арендуемое </w:t>
      </w:r>
      <w:r w:rsidR="000E3C6F">
        <w:rPr>
          <w:rFonts w:ascii="Times New Roman" w:hAnsi="Times New Roman" w:cs="Times New Roman"/>
          <w:sz w:val="24"/>
          <w:szCs w:val="24"/>
        </w:rPr>
        <w:t>здание</w:t>
      </w:r>
      <w:r w:rsidRPr="00BC2FCB">
        <w:rPr>
          <w:rFonts w:ascii="Times New Roman" w:hAnsi="Times New Roman" w:cs="Times New Roman"/>
          <w:sz w:val="24"/>
          <w:szCs w:val="24"/>
        </w:rPr>
        <w:t>, как в целом, так и частично в субаренду без письменного разрешения Арендодателя.</w:t>
      </w:r>
    </w:p>
    <w:p w:rsidR="0039319E" w:rsidRDefault="00087C26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1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  <w:r w:rsidR="00F21F90" w:rsidRPr="00F21F90">
        <w:rPr>
          <w:rFonts w:ascii="Times New Roman" w:hAnsi="Times New Roman" w:cs="Times New Roman"/>
          <w:sz w:val="24"/>
          <w:szCs w:val="24"/>
        </w:rPr>
        <w:t xml:space="preserve"> </w:t>
      </w:r>
      <w:r w:rsidR="0039319E">
        <w:rPr>
          <w:rFonts w:ascii="Times New Roman" w:hAnsi="Times New Roman" w:cs="Times New Roman"/>
          <w:sz w:val="24"/>
          <w:szCs w:val="24"/>
        </w:rPr>
        <w:t>Если в качестве Арендатора выступает индивидуальный предприниматель,</w:t>
      </w:r>
      <w:r w:rsidR="0039319E" w:rsidRPr="005B6DE1">
        <w:rPr>
          <w:rFonts w:ascii="Times New Roman" w:hAnsi="Times New Roman" w:cs="Times New Roman"/>
          <w:sz w:val="24"/>
          <w:szCs w:val="24"/>
        </w:rPr>
        <w:t xml:space="preserve"> то </w:t>
      </w:r>
      <w:r w:rsidR="0039319E">
        <w:rPr>
          <w:rFonts w:ascii="Times New Roman" w:hAnsi="Times New Roman" w:cs="Times New Roman"/>
          <w:sz w:val="24"/>
          <w:szCs w:val="24"/>
        </w:rPr>
        <w:t>в случае прекращения его статуса, данное лицо не освобождается от ответственности по погашению сложившейся задолженности по платежам указанным в п.п. 2.1</w:t>
      </w:r>
      <w:r w:rsidR="0039319E" w:rsidRPr="005B6DE1">
        <w:rPr>
          <w:rFonts w:ascii="Times New Roman" w:hAnsi="Times New Roman" w:cs="Times New Roman"/>
          <w:sz w:val="24"/>
          <w:szCs w:val="24"/>
        </w:rPr>
        <w:t>,</w:t>
      </w:r>
      <w:r w:rsidR="0039319E">
        <w:rPr>
          <w:rFonts w:ascii="Times New Roman" w:hAnsi="Times New Roman" w:cs="Times New Roman"/>
          <w:sz w:val="24"/>
          <w:szCs w:val="24"/>
        </w:rPr>
        <w:t xml:space="preserve"> 3.2.6, индивидуальный предприниматель отвечает всем своим имуществом по имеющимся долгам</w:t>
      </w:r>
      <w:r w:rsidR="0039319E" w:rsidRPr="005B6DE1">
        <w:rPr>
          <w:rFonts w:ascii="Times New Roman" w:hAnsi="Times New Roman" w:cs="Times New Roman"/>
          <w:sz w:val="24"/>
          <w:szCs w:val="24"/>
        </w:rPr>
        <w:t>.</w:t>
      </w:r>
    </w:p>
    <w:p w:rsidR="0039319E" w:rsidRPr="00BC2FCB" w:rsidRDefault="0039319E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физическое лицо, то данное лицо отвечает всем своим имуществом по имеющимся долгам.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2</w:t>
      </w:r>
      <w:r w:rsidRPr="00BC2FCB">
        <w:rPr>
          <w:rFonts w:ascii="Times New Roman" w:hAnsi="Times New Roman" w:cs="Times New Roman"/>
          <w:sz w:val="24"/>
          <w:szCs w:val="24"/>
        </w:rPr>
        <w:t>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>. При изменении адреса, банковских реквизитов или других данных, в десятидневный  срок письменно сообщить Арендодателю о произошедших изменениях.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>. Выполнять действующие правила и предписания органов государственного  надзора (</w:t>
      </w:r>
      <w:proofErr w:type="spellStart"/>
      <w:r w:rsidRPr="00BC2FCB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BC2FCB">
        <w:rPr>
          <w:rFonts w:ascii="Times New Roman" w:hAnsi="Times New Roman" w:cs="Times New Roman"/>
          <w:sz w:val="24"/>
          <w:szCs w:val="24"/>
        </w:rPr>
        <w:t>, Государственного пожарного надзора и т.п.) в части, касающейся арендованного помещения.</w:t>
      </w:r>
    </w:p>
    <w:p w:rsidR="00BC2FCB" w:rsidRPr="00BC2FCB" w:rsidRDefault="00BC2FCB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BC2FCB" w:rsidRPr="00BC2FCB" w:rsidRDefault="00BC2FCB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852" w:rsidRPr="0034076E" w:rsidRDefault="00A74259" w:rsidP="00F35852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4.1.</w:t>
      </w:r>
      <w:r w:rsidR="00F35852" w:rsidRPr="00F35852">
        <w:rPr>
          <w:rFonts w:ascii="Times New Roman" w:hAnsi="Times New Roman" w:cs="Times New Roman"/>
          <w:sz w:val="24"/>
          <w:szCs w:val="24"/>
        </w:rPr>
        <w:t xml:space="preserve"> </w:t>
      </w:r>
      <w:r w:rsidR="00F35852" w:rsidRPr="0034076E">
        <w:rPr>
          <w:rFonts w:ascii="Times New Roman" w:hAnsi="Times New Roman" w:cs="Times New Roman"/>
          <w:sz w:val="24"/>
          <w:szCs w:val="24"/>
        </w:rPr>
        <w:t>За неуплату платежей в сроки, установленные настоящим договором, Арендатор уплачивает Арендодателю пени в размере 1/300 ставки рефинансирования, от не перечисленной в срок суммы за каждый календарный день просрочки, начиная со дня, следующего за днем истечения срока платежа.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4.2. Арендатор с момента передачи ему </w:t>
      </w:r>
      <w:r w:rsidR="000E3C6F">
        <w:rPr>
          <w:rFonts w:ascii="Times New Roman" w:hAnsi="Times New Roman" w:cs="Times New Roman"/>
          <w:sz w:val="24"/>
          <w:szCs w:val="24"/>
        </w:rPr>
        <w:t>здания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несет ответственность за порчу, утрату арендованного </w:t>
      </w:r>
      <w:r w:rsidR="000E3C6F">
        <w:rPr>
          <w:rFonts w:ascii="Times New Roman" w:hAnsi="Times New Roman" w:cs="Times New Roman"/>
          <w:sz w:val="24"/>
          <w:szCs w:val="24"/>
        </w:rPr>
        <w:t>здан</w:t>
      </w:r>
      <w:r w:rsidRPr="00BC2FCB">
        <w:rPr>
          <w:rFonts w:ascii="Times New Roman" w:hAnsi="Times New Roman" w:cs="Times New Roman"/>
          <w:sz w:val="24"/>
          <w:szCs w:val="24"/>
        </w:rPr>
        <w:t>ия, допущенную по его вине в размере причиненного ущерба.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4.3. При сдаче арендуемого </w:t>
      </w:r>
      <w:r w:rsidR="000E3C6F">
        <w:rPr>
          <w:rFonts w:ascii="Times New Roman" w:hAnsi="Times New Roman" w:cs="Times New Roman"/>
          <w:sz w:val="24"/>
          <w:szCs w:val="24"/>
        </w:rPr>
        <w:t>здан</w:t>
      </w:r>
      <w:r w:rsidRPr="00BC2FCB">
        <w:rPr>
          <w:rFonts w:ascii="Times New Roman" w:hAnsi="Times New Roman" w:cs="Times New Roman"/>
          <w:sz w:val="24"/>
          <w:szCs w:val="24"/>
        </w:rPr>
        <w:t>ия в субаренду без согласия Арендодателя, Арендатор уплачивает штраф в размере годовой арендной платы.</w:t>
      </w:r>
    </w:p>
    <w:p w:rsidR="00A74259" w:rsidRPr="00BC2FCB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5. Порядок изменения и расторжения договора аренды</w:t>
      </w:r>
    </w:p>
    <w:p w:rsidR="00BC2FCB" w:rsidRPr="00BC2FCB" w:rsidRDefault="00BC2FCB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5.2. 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5.3. Настоящий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может быть расторгнут в одностороннем порядке при условии письменного предупреждения другой стороны за 1 месяц.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5.4. По требованию Арендодателя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может быть расторгнут судом в случаях, когда Арендатор: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5.4.1. пользуется помещением с существенным нарушением условий договора или назначения имущества, либо с неоднократными нарушениями;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5.4.2. более 2-х раз подряд по истечении установленного договором срока платежа не вносит арендную плату;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5.4.3. нарушает п.п.</w:t>
      </w:r>
      <w:r w:rsidR="004A42C5"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>3.2</w:t>
      </w:r>
      <w:r w:rsidR="008C2B07">
        <w:rPr>
          <w:rFonts w:ascii="Times New Roman" w:hAnsi="Times New Roman" w:cs="Times New Roman"/>
          <w:sz w:val="24"/>
          <w:szCs w:val="24"/>
        </w:rPr>
        <w:t xml:space="preserve">, </w:t>
      </w:r>
      <w:r w:rsidRPr="00BC2FCB">
        <w:rPr>
          <w:rFonts w:ascii="Times New Roman" w:hAnsi="Times New Roman" w:cs="Times New Roman"/>
          <w:sz w:val="24"/>
          <w:szCs w:val="24"/>
        </w:rPr>
        <w:t>4.2  настоящего договора.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lastRenderedPageBreak/>
        <w:t>5.5. Расторжение договора не освобождает Арендатора от погашения задолженности по арендной плате и уплате пени.</w:t>
      </w:r>
    </w:p>
    <w:p w:rsidR="00A74259" w:rsidRDefault="00A74259" w:rsidP="00A742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6. Прочие условия</w:t>
      </w:r>
    </w:p>
    <w:p w:rsidR="00BC2FCB" w:rsidRPr="00BC2FCB" w:rsidRDefault="00BC2FCB" w:rsidP="00A742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6.1. Споры, вытекающие из настоящего договора, разрешаются в </w:t>
      </w:r>
      <w:r w:rsidRPr="00BC2FCB">
        <w:rPr>
          <w:rFonts w:ascii="Times New Roman" w:eastAsia="Times New Roman" w:hAnsi="Times New Roman" w:cs="Times New Roman"/>
          <w:sz w:val="24"/>
          <w:szCs w:val="24"/>
        </w:rPr>
        <w:t>Арбитражном суде Алтайского края Российской Федерации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экземплярах, каждый из которых имеет одинаковую юридическую силу, по одному экземпляру для  каждой из сторон договора.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   АРЕНДОДАТЕЛЬ:                                                             АРЕНДАТОР:       </w:t>
      </w: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834"/>
        <w:gridCol w:w="4737"/>
      </w:tblGrid>
      <w:tr w:rsidR="0034076E" w:rsidRPr="0034076E" w:rsidTr="00BE4E9C">
        <w:tc>
          <w:tcPr>
            <w:tcW w:w="5267" w:type="dxa"/>
          </w:tcPr>
          <w:p w:rsidR="00BC2FCB" w:rsidRPr="00E02639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E02639">
              <w:rPr>
                <w:rFonts w:ascii="Times New Roman" w:hAnsi="Times New Roman" w:cs="Times New Roman"/>
              </w:rPr>
              <w:t>г</w:t>
            </w:r>
            <w:proofErr w:type="gramEnd"/>
            <w:r w:rsidRPr="00E02639">
              <w:rPr>
                <w:rFonts w:ascii="Times New Roman" w:hAnsi="Times New Roman" w:cs="Times New Roman"/>
              </w:rPr>
              <w:t xml:space="preserve">. Рубцовска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Алтайского края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658200 Г. РУБЦОВСК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r w:rsidRPr="00E02639">
              <w:rPr>
                <w:rFonts w:ascii="Times New Roman" w:hAnsi="Times New Roman" w:cs="Times New Roman"/>
              </w:rPr>
              <w:t xml:space="preserve">. ЛЕНИНА,130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>(Администрация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proofErr w:type="gramEnd"/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города     Рубцовска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Алтайского края, л/  </w:t>
            </w:r>
            <w:r w:rsidRPr="00E02639">
              <w:rPr>
                <w:rFonts w:ascii="Times New Roman" w:hAnsi="Times New Roman" w:cs="Times New Roman"/>
              </w:rPr>
              <w:t xml:space="preserve">04173011690)                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B14A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>№</w:t>
            </w:r>
            <w:r w:rsidR="004A42C5">
              <w:rPr>
                <w:rFonts w:ascii="Times New Roman" w:hAnsi="Times New Roman" w:cs="Times New Roman"/>
              </w:rPr>
              <w:t xml:space="preserve">  </w:t>
            </w:r>
            <w:r w:rsidR="004A42C5" w:rsidRPr="002D0769">
              <w:rPr>
                <w:rFonts w:ascii="Times New Roman" w:hAnsi="Times New Roman" w:cs="Times New Roman"/>
                <w:sz w:val="26"/>
                <w:szCs w:val="26"/>
              </w:rPr>
              <w:t>40101810350041010001</w:t>
            </w:r>
            <w:r w:rsidRPr="00E02639"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 БИК 040173001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</w:p>
          <w:p w:rsidR="00BC2FCB" w:rsidRPr="003C68A8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>ИНН</w:t>
            </w:r>
            <w:r w:rsidRPr="003C68A8">
              <w:rPr>
                <w:rFonts w:ascii="Times New Roman" w:hAnsi="Times New Roman" w:cs="Times New Roman"/>
              </w:rPr>
              <w:t xml:space="preserve">2209011079,  </w:t>
            </w:r>
            <w:r w:rsidRPr="00E02639">
              <w:rPr>
                <w:rFonts w:ascii="Times New Roman" w:hAnsi="Times New Roman" w:cs="Times New Roman"/>
              </w:rPr>
              <w:t>КПП</w:t>
            </w:r>
            <w:r w:rsidRPr="003C68A8">
              <w:rPr>
                <w:rFonts w:ascii="Times New Roman" w:hAnsi="Times New Roman" w:cs="Times New Roman"/>
              </w:rPr>
              <w:t xml:space="preserve"> 220901001,</w:t>
            </w:r>
            <w:r w:rsidRPr="003C68A8">
              <w:rPr>
                <w:rFonts w:ascii="Times New Roman" w:hAnsi="Times New Roman" w:cs="Times New Roman"/>
              </w:rPr>
              <w:tab/>
              <w:t xml:space="preserve">                                   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ОКПО 04018528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>ОКОНХ 97610</w:t>
            </w:r>
            <w:r w:rsidRPr="00197E40">
              <w:rPr>
                <w:rFonts w:ascii="Times New Roman" w:hAnsi="Times New Roman" w:cs="Times New Roman"/>
              </w:rPr>
              <w:t xml:space="preserve">         </w:t>
            </w:r>
          </w:p>
          <w:p w:rsidR="00BC2FCB" w:rsidRPr="00197E40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197E40">
              <w:rPr>
                <w:rFonts w:ascii="Times New Roman" w:hAnsi="Times New Roman" w:cs="Times New Roman"/>
              </w:rPr>
              <w:t xml:space="preserve">                                                                  </w:t>
            </w:r>
          </w:p>
          <w:p w:rsidR="00BC2FCB" w:rsidRPr="00E02639" w:rsidRDefault="00BC2FCB" w:rsidP="00190B0A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4076E" w:rsidRPr="0034076E" w:rsidRDefault="00BC2FCB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639">
              <w:rPr>
                <w:rFonts w:ascii="Times New Roman" w:hAnsi="Times New Roman" w:cs="Times New Roman"/>
              </w:rPr>
              <w:t>__________________</w:t>
            </w:r>
            <w:r w:rsidRPr="00197E40">
              <w:rPr>
                <w:rFonts w:ascii="Times New Roman" w:hAnsi="Times New Roman" w:cs="Times New Roman"/>
              </w:rPr>
              <w:t xml:space="preserve"> </w:t>
            </w:r>
            <w:r w:rsidRPr="00197E40">
              <w:rPr>
                <w:rFonts w:ascii="Times New Roman" w:eastAsia="Times New Roman" w:hAnsi="Times New Roman" w:cs="Times New Roman"/>
              </w:rPr>
              <w:t xml:space="preserve">       </w:t>
            </w:r>
          </w:p>
        </w:tc>
        <w:tc>
          <w:tcPr>
            <w:tcW w:w="5267" w:type="dxa"/>
          </w:tcPr>
          <w:p w:rsidR="0034076E" w:rsidRDefault="00BC2FCB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  <w:p w:rsidR="00BC2FCB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реквизиты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Pr="0034076E" w:rsidRDefault="002F5F95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 </w:t>
            </w:r>
          </w:p>
        </w:tc>
      </w:tr>
    </w:tbl>
    <w:p w:rsidR="00D670A4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F95" w:rsidRDefault="002F5F9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F95" w:rsidRDefault="002F5F9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F95" w:rsidRDefault="002F5F9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F95" w:rsidRDefault="002F5F9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F95" w:rsidRDefault="002F5F9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5852" w:rsidRDefault="00F3585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5852" w:rsidRDefault="00F3585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3C6F" w:rsidRDefault="000E3C6F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3C6F" w:rsidRDefault="000E3C6F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3C6F" w:rsidRDefault="000E3C6F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3C6F" w:rsidRDefault="000E3C6F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A6F6D" w:rsidRDefault="002A6F6D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A6F6D" w:rsidRDefault="002A6F6D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A6F6D" w:rsidRDefault="002A6F6D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A6F6D" w:rsidRDefault="002A6F6D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A6F6D" w:rsidRDefault="002A6F6D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A6F6D" w:rsidRDefault="002A6F6D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3C6F" w:rsidRDefault="000E3C6F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03FA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Приложение</w:t>
      </w:r>
      <w:r w:rsidR="003D03FA">
        <w:rPr>
          <w:rFonts w:ascii="Times New Roman" w:hAnsi="Times New Roman" w:cs="Times New Roman"/>
          <w:sz w:val="26"/>
          <w:szCs w:val="26"/>
        </w:rPr>
        <w:t xml:space="preserve"> к д</w:t>
      </w:r>
      <w:r w:rsidR="00B63F72">
        <w:rPr>
          <w:rFonts w:ascii="Times New Roman" w:hAnsi="Times New Roman" w:cs="Times New Roman"/>
          <w:sz w:val="26"/>
          <w:szCs w:val="26"/>
        </w:rPr>
        <w:t>оговор</w:t>
      </w:r>
      <w:r w:rsidR="003D03FA">
        <w:rPr>
          <w:rFonts w:ascii="Times New Roman" w:hAnsi="Times New Roman" w:cs="Times New Roman"/>
          <w:sz w:val="26"/>
          <w:szCs w:val="26"/>
        </w:rPr>
        <w:t xml:space="preserve">у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3D03FA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3D03F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а</w:t>
      </w:r>
      <w:r w:rsidR="00B63F72">
        <w:rPr>
          <w:rFonts w:ascii="Times New Roman" w:hAnsi="Times New Roman" w:cs="Times New Roman"/>
          <w:sz w:val="26"/>
          <w:szCs w:val="26"/>
        </w:rPr>
        <w:t>ренды</w:t>
      </w:r>
      <w:r>
        <w:rPr>
          <w:rFonts w:ascii="Times New Roman" w:hAnsi="Times New Roman" w:cs="Times New Roman"/>
          <w:sz w:val="26"/>
          <w:szCs w:val="26"/>
        </w:rPr>
        <w:t xml:space="preserve"> не</w:t>
      </w:r>
      <w:r w:rsidR="00B63F72">
        <w:rPr>
          <w:rFonts w:ascii="Times New Roman" w:hAnsi="Times New Roman" w:cs="Times New Roman"/>
          <w:sz w:val="26"/>
          <w:szCs w:val="26"/>
        </w:rPr>
        <w:t xml:space="preserve">жилого </w:t>
      </w:r>
      <w:r w:rsidR="000E3C6F">
        <w:rPr>
          <w:rFonts w:ascii="Times New Roman" w:hAnsi="Times New Roman" w:cs="Times New Roman"/>
          <w:sz w:val="26"/>
          <w:szCs w:val="26"/>
        </w:rPr>
        <w:t>зда</w:t>
      </w:r>
      <w:r w:rsidR="002F5F95">
        <w:rPr>
          <w:rFonts w:ascii="Times New Roman" w:hAnsi="Times New Roman" w:cs="Times New Roman"/>
          <w:sz w:val="26"/>
          <w:szCs w:val="26"/>
        </w:rPr>
        <w:t>ния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</w:t>
      </w:r>
    </w:p>
    <w:p w:rsidR="00B63F72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4A42C5">
        <w:rPr>
          <w:rFonts w:ascii="Times New Roman" w:hAnsi="Times New Roman" w:cs="Times New Roman"/>
          <w:sz w:val="26"/>
          <w:szCs w:val="26"/>
        </w:rPr>
        <w:t>_______2019</w:t>
      </w:r>
      <w:r w:rsidR="004F79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4A42C5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4F7908" w:rsidRPr="004F7908" w:rsidRDefault="004F7908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2F5F95">
        <w:rPr>
          <w:rFonts w:ascii="Times New Roman" w:hAnsi="Times New Roman" w:cs="Times New Roman"/>
          <w:sz w:val="26"/>
          <w:szCs w:val="26"/>
        </w:rPr>
        <w:t>Нежилое</w:t>
      </w:r>
      <w:r w:rsidR="004406A5">
        <w:rPr>
          <w:rFonts w:ascii="Times New Roman" w:hAnsi="Times New Roman" w:cs="Times New Roman"/>
          <w:sz w:val="26"/>
          <w:szCs w:val="26"/>
        </w:rPr>
        <w:t xml:space="preserve"> кирпичное одноэтажное</w:t>
      </w:r>
      <w:r w:rsidR="002F5F95">
        <w:rPr>
          <w:rFonts w:ascii="Times New Roman" w:hAnsi="Times New Roman" w:cs="Times New Roman"/>
          <w:sz w:val="26"/>
          <w:szCs w:val="26"/>
        </w:rPr>
        <w:t xml:space="preserve"> </w:t>
      </w:r>
      <w:r w:rsidR="000E3C6F">
        <w:rPr>
          <w:rFonts w:ascii="Times New Roman" w:hAnsi="Times New Roman" w:cs="Times New Roman"/>
          <w:sz w:val="26"/>
          <w:szCs w:val="26"/>
        </w:rPr>
        <w:t>зда</w:t>
      </w:r>
      <w:r w:rsidR="002F5F95">
        <w:rPr>
          <w:rFonts w:ascii="Times New Roman" w:hAnsi="Times New Roman" w:cs="Times New Roman"/>
          <w:sz w:val="26"/>
          <w:szCs w:val="26"/>
        </w:rPr>
        <w:t>ние</w:t>
      </w:r>
      <w:r w:rsidRPr="004F7908">
        <w:rPr>
          <w:rFonts w:ascii="Times New Roman" w:hAnsi="Times New Roman" w:cs="Times New Roman"/>
          <w:sz w:val="26"/>
          <w:szCs w:val="26"/>
        </w:rPr>
        <w:t xml:space="preserve"> общей площадью </w:t>
      </w:r>
      <w:r w:rsidR="000E3C6F">
        <w:rPr>
          <w:rFonts w:ascii="Times New Roman" w:hAnsi="Times New Roman" w:cs="Times New Roman"/>
          <w:sz w:val="26"/>
          <w:szCs w:val="26"/>
        </w:rPr>
        <w:t>115,0</w:t>
      </w:r>
      <w:r w:rsidRPr="004F7908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Pr="004F7908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2F5F95">
        <w:rPr>
          <w:rFonts w:ascii="Times New Roman" w:hAnsi="Times New Roman" w:cs="Times New Roman"/>
          <w:sz w:val="26"/>
          <w:szCs w:val="26"/>
        </w:rPr>
        <w:t xml:space="preserve"> </w:t>
      </w:r>
      <w:r w:rsidR="000E3C6F">
        <w:rPr>
          <w:rFonts w:ascii="Times New Roman" w:hAnsi="Times New Roman" w:cs="Times New Roman"/>
          <w:sz w:val="26"/>
          <w:szCs w:val="26"/>
        </w:rPr>
        <w:t>расположено в северной части города Рубцовска</w:t>
      </w:r>
      <w:r w:rsidRPr="004F7908">
        <w:rPr>
          <w:rFonts w:ascii="Times New Roman" w:hAnsi="Times New Roman" w:cs="Times New Roman"/>
          <w:sz w:val="26"/>
          <w:szCs w:val="26"/>
        </w:rPr>
        <w:t xml:space="preserve"> по адресу: ул. </w:t>
      </w:r>
      <w:r w:rsidR="002F5F95">
        <w:rPr>
          <w:rFonts w:ascii="Times New Roman" w:hAnsi="Times New Roman" w:cs="Times New Roman"/>
          <w:sz w:val="26"/>
          <w:szCs w:val="26"/>
        </w:rPr>
        <w:t>Светлова, д.</w:t>
      </w:r>
      <w:r w:rsidR="000E3C6F">
        <w:rPr>
          <w:rFonts w:ascii="Times New Roman" w:hAnsi="Times New Roman" w:cs="Times New Roman"/>
          <w:sz w:val="26"/>
          <w:szCs w:val="26"/>
        </w:rPr>
        <w:t xml:space="preserve"> 33</w:t>
      </w:r>
      <w:r w:rsidR="002F5F95">
        <w:rPr>
          <w:rFonts w:ascii="Times New Roman" w:hAnsi="Times New Roman" w:cs="Times New Roman"/>
          <w:sz w:val="26"/>
          <w:szCs w:val="26"/>
        </w:rPr>
        <w:t>.</w:t>
      </w:r>
      <w:r w:rsidRPr="004F7908">
        <w:rPr>
          <w:rFonts w:ascii="Times New Roman" w:hAnsi="Times New Roman" w:cs="Times New Roman"/>
          <w:sz w:val="26"/>
          <w:szCs w:val="26"/>
        </w:rPr>
        <w:t xml:space="preserve"> </w:t>
      </w:r>
      <w:r w:rsidR="004406A5">
        <w:rPr>
          <w:rFonts w:ascii="Times New Roman" w:hAnsi="Times New Roman" w:cs="Times New Roman"/>
          <w:sz w:val="26"/>
          <w:szCs w:val="26"/>
        </w:rPr>
        <w:t xml:space="preserve">Проведено </w:t>
      </w:r>
      <w:r w:rsidRPr="004F7908">
        <w:rPr>
          <w:rFonts w:ascii="Times New Roman" w:hAnsi="Times New Roman" w:cs="Times New Roman"/>
          <w:sz w:val="26"/>
          <w:szCs w:val="26"/>
        </w:rPr>
        <w:t>электроснабжение</w:t>
      </w:r>
      <w:r w:rsidR="004406A5">
        <w:rPr>
          <w:rFonts w:ascii="Times New Roman" w:hAnsi="Times New Roman" w:cs="Times New Roman"/>
          <w:sz w:val="26"/>
          <w:szCs w:val="26"/>
        </w:rPr>
        <w:t xml:space="preserve">, </w:t>
      </w:r>
      <w:r w:rsidR="0038273B">
        <w:rPr>
          <w:rFonts w:ascii="Times New Roman" w:hAnsi="Times New Roman" w:cs="Times New Roman"/>
          <w:sz w:val="26"/>
          <w:szCs w:val="26"/>
        </w:rPr>
        <w:t xml:space="preserve">холодное водоснабжение, </w:t>
      </w:r>
      <w:r w:rsidR="004406A5">
        <w:rPr>
          <w:rFonts w:ascii="Times New Roman" w:hAnsi="Times New Roman" w:cs="Times New Roman"/>
          <w:sz w:val="26"/>
          <w:szCs w:val="26"/>
        </w:rPr>
        <w:t>центральное отопление осуществляется от местной котельной</w:t>
      </w:r>
      <w:r w:rsidRPr="004F7908">
        <w:rPr>
          <w:rFonts w:ascii="Times New Roman" w:hAnsi="Times New Roman" w:cs="Times New Roman"/>
          <w:sz w:val="26"/>
          <w:szCs w:val="26"/>
        </w:rPr>
        <w:t>.</w:t>
      </w:r>
      <w:r w:rsidR="004406A5">
        <w:rPr>
          <w:rFonts w:ascii="Times New Roman" w:hAnsi="Times New Roman" w:cs="Times New Roman"/>
          <w:sz w:val="26"/>
          <w:szCs w:val="26"/>
        </w:rPr>
        <w:t xml:space="preserve"> </w:t>
      </w:r>
      <w:r w:rsidR="0038273B">
        <w:rPr>
          <w:rFonts w:ascii="Times New Roman" w:hAnsi="Times New Roman" w:cs="Times New Roman"/>
          <w:sz w:val="26"/>
          <w:szCs w:val="26"/>
        </w:rPr>
        <w:t>К</w:t>
      </w:r>
      <w:r w:rsidR="004406A5">
        <w:rPr>
          <w:rFonts w:ascii="Times New Roman" w:hAnsi="Times New Roman" w:cs="Times New Roman"/>
          <w:sz w:val="26"/>
          <w:szCs w:val="26"/>
        </w:rPr>
        <w:t>анализация отсутствует.</w:t>
      </w:r>
      <w:r w:rsidRPr="004F7908">
        <w:rPr>
          <w:rFonts w:ascii="Times New Roman" w:hAnsi="Times New Roman" w:cs="Times New Roman"/>
          <w:sz w:val="26"/>
          <w:szCs w:val="26"/>
        </w:rPr>
        <w:t xml:space="preserve"> </w:t>
      </w:r>
      <w:r w:rsidR="004406A5">
        <w:rPr>
          <w:rFonts w:ascii="Times New Roman" w:hAnsi="Times New Roman" w:cs="Times New Roman"/>
          <w:sz w:val="26"/>
          <w:szCs w:val="26"/>
        </w:rPr>
        <w:t>Здание в условно работоспособном состоянии, требуется ремонт кровли, окон</w:t>
      </w:r>
      <w:r w:rsidR="0038273B">
        <w:rPr>
          <w:rFonts w:ascii="Times New Roman" w:hAnsi="Times New Roman" w:cs="Times New Roman"/>
          <w:sz w:val="26"/>
          <w:szCs w:val="26"/>
        </w:rPr>
        <w:t>, косметический ремонт отделки</w:t>
      </w:r>
      <w:r w:rsidR="002F5F95">
        <w:rPr>
          <w:rFonts w:ascii="Times New Roman" w:hAnsi="Times New Roman" w:cs="Times New Roman"/>
          <w:sz w:val="26"/>
          <w:szCs w:val="26"/>
        </w:rPr>
        <w:t>.</w:t>
      </w:r>
    </w:p>
    <w:p w:rsidR="00B63F72" w:rsidRP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</w:p>
    <w:p w:rsidR="004F7908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</w:p>
    <w:p w:rsidR="004F7908" w:rsidRDefault="004F7908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7908" w:rsidRDefault="004F7908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7908" w:rsidRDefault="004F7908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F95" w:rsidRDefault="002F5F9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38273B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 Форма № 1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физических лиц и индивидуальных предпринимателей)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 Заявка  установленного образца.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  Копия паспорта. 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Выписка из Единого государственного реестра  индивидуальных предпринимателей с указанием вида экономической деятельности (для индивидуальных предпринимателей). 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4.  Копия свидетельства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 постановке физического лица на налоговый учет в налоговом органе по месту жительства  на территории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5.  Копия свидетельства о внесении записи в Единый государственный реестр индивидуальных предпринимателей (для индивидуальных предпринимателей).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6.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  Согласие на обработку персональных данных.</w:t>
      </w:r>
    </w:p>
    <w:p w:rsidR="003143DD" w:rsidRDefault="003143DD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="00090FD9">
        <w:rPr>
          <w:rFonts w:ascii="Times New Roman" w:hAnsi="Times New Roman" w:cs="Times New Roman"/>
          <w:sz w:val="26"/>
          <w:szCs w:val="26"/>
        </w:rPr>
        <w:t xml:space="preserve">  Д</w:t>
      </w:r>
      <w:r w:rsidR="00AA6761">
        <w:rPr>
          <w:rFonts w:ascii="Times New Roman" w:hAnsi="Times New Roman" w:cs="Times New Roman"/>
          <w:sz w:val="26"/>
          <w:szCs w:val="26"/>
        </w:rPr>
        <w:t>оговор о задатке</w:t>
      </w:r>
      <w:r w:rsidR="00090FD9"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</w:p>
    <w:p w:rsidR="00B63F72" w:rsidRDefault="00B63F72" w:rsidP="00546F54">
      <w:pPr>
        <w:ind w:firstLine="567"/>
      </w:pPr>
    </w:p>
    <w:p w:rsidR="00B63F72" w:rsidRDefault="00B63F72" w:rsidP="00B63F72"/>
    <w:p w:rsidR="00B63F72" w:rsidRDefault="00B63F72" w:rsidP="00B63F72"/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Форма № 1/1                                                                            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4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__________________________________________________________________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 Заявка установленного образца.</w:t>
      </w:r>
    </w:p>
    <w:p w:rsidR="00B63F72" w:rsidRDefault="00B63F72" w:rsidP="00546F54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Копии учредительных документов.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 Копия свидетельства о внесении  записи в единый государственный реестр юридических лиц (ЕГРЮЛ).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Выписка из Единого государственного реестра  юридических лиц  с указанием вида экономической деятельности.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5. Копия свидетельства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 постановке  юридического  лица на налоговый учет в налоговом органе по месту жительства  на территории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6. Банковские реквизиты.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7. Надлежащим образом оформленная доверенность на представителя претендента (при необходимости).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8. Приказ о назначении руководителя.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9.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10. </w:t>
      </w: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AA6761" w:rsidRDefault="00AA6761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Договор о задатке.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           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46F54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546F54" w:rsidRDefault="00546F54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="00DE61F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46F5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Форма № 2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B63F72" w:rsidRDefault="00B63F72" w:rsidP="00B63F72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______________________________________________________, именуемый далее Заявитель,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(полное наименование юридического лица, Ф.И.О. физического лица, индивидуального предпринимателя, подающего заявку)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(фамилия, имя, отчество, должность)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на основании______________________________________________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(паспортные данные физического лица, индивидуального предпринимателя, подающего заявку)_______________________________________________________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 имущества   (наименование имущества, его основные характеристики и местонахождение)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Использовать муниципальное имущество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</w:t>
      </w:r>
      <w:proofErr w:type="gramEnd"/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(указывается цель использования)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</w:t>
      </w:r>
      <w:r w:rsidR="004A42C5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>
        <w:rPr>
          <w:rFonts w:ascii="Times New Roman" w:hAnsi="Times New Roman" w:cs="Times New Roman"/>
          <w:sz w:val="26"/>
          <w:szCs w:val="26"/>
        </w:rPr>
        <w:t>сайте Администрации города Рубцовска</w:t>
      </w:r>
      <w:r w:rsidR="00090FAF">
        <w:rPr>
          <w:rFonts w:ascii="Times New Roman" w:hAnsi="Times New Roman" w:cs="Times New Roman"/>
          <w:sz w:val="26"/>
          <w:szCs w:val="26"/>
        </w:rPr>
        <w:t xml:space="preserve">: </w:t>
      </w:r>
      <w:hyperlink r:id="rId12" w:history="1">
        <w:proofErr w:type="spellStart"/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proofErr w:type="spellEnd"/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.</w:t>
        </w:r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 w:rsidR="004A42C5">
        <w:rPr>
          <w:rFonts w:ascii="Times New Roman" w:hAnsi="Times New Roman" w:cs="Times New Roman"/>
          <w:sz w:val="26"/>
          <w:szCs w:val="26"/>
        </w:rPr>
        <w:t xml:space="preserve">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</w:t>
      </w:r>
      <w:r w:rsidR="00090FAF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«</w:t>
      </w:r>
      <w:r w:rsidR="00090FA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090FAF">
        <w:rPr>
          <w:rFonts w:ascii="Times New Roman" w:hAnsi="Times New Roman" w:cs="Times New Roman"/>
          <w:bCs/>
          <w:sz w:val="26"/>
          <w:szCs w:val="26"/>
        </w:rPr>
        <w:t xml:space="preserve"> »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также правила проведения аукциона, утвержденные приказом Федеральной антимонопольной службы от 10.02.2010 № 67 </w:t>
      </w:r>
      <w:r w:rsidR="00090F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090F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 порядке проведения конкурсов аукционов на право заключения договоров аренды, договоров безвозмездного пользования, договоров доверительного управления имуществом</w:t>
      </w:r>
      <w:proofErr w:type="gramEnd"/>
      <w:r>
        <w:rPr>
          <w:rFonts w:ascii="Times New Roman" w:hAnsi="Times New Roman" w:cs="Times New Roman"/>
          <w:sz w:val="26"/>
          <w:szCs w:val="26"/>
        </w:rPr>
        <w:t>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 w:rsidR="00090F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B63F72" w:rsidRDefault="00B63F72" w:rsidP="00B63F72">
      <w:pPr>
        <w:pStyle w:val="a9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B63F72" w:rsidRDefault="00B63F72" w:rsidP="00B63F72">
      <w:pPr>
        <w:pStyle w:val="a9"/>
        <w:ind w:left="0" w:firstLine="0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официальном сайте торгов: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Pr="00B63F7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и на</w:t>
      </w:r>
      <w:r w:rsidR="00090FAF">
        <w:rPr>
          <w:sz w:val="26"/>
          <w:szCs w:val="26"/>
        </w:rPr>
        <w:t xml:space="preserve"> официальном</w:t>
      </w:r>
      <w:r>
        <w:rPr>
          <w:sz w:val="26"/>
          <w:szCs w:val="26"/>
        </w:rPr>
        <w:t xml:space="preserve"> сайте  Администрации </w:t>
      </w:r>
      <w:r>
        <w:rPr>
          <w:sz w:val="26"/>
          <w:szCs w:val="26"/>
        </w:rPr>
        <w:lastRenderedPageBreak/>
        <w:t>города Рубцовска:</w:t>
      </w:r>
      <w:r w:rsidR="00090FAF">
        <w:rPr>
          <w:sz w:val="26"/>
          <w:szCs w:val="26"/>
        </w:rPr>
        <w:t xml:space="preserve"> </w:t>
      </w:r>
      <w:hyperlink r:id="rId13" w:history="1">
        <w:proofErr w:type="spellStart"/>
        <w:r>
          <w:rPr>
            <w:rStyle w:val="a3"/>
            <w:rFonts w:eastAsiaTheme="majorEastAsia"/>
            <w:color w:val="auto"/>
            <w:lang w:val="en-US"/>
          </w:rPr>
          <w:t>rubtsovsk</w:t>
        </w:r>
        <w:proofErr w:type="spellEnd"/>
        <w:r>
          <w:rPr>
            <w:rStyle w:val="a3"/>
            <w:rFonts w:eastAsiaTheme="majorEastAsia"/>
            <w:color w:val="auto"/>
          </w:rPr>
          <w:t>.</w:t>
        </w:r>
        <w:r>
          <w:rPr>
            <w:rStyle w:val="a3"/>
            <w:rFonts w:eastAsiaTheme="majorEastAsia"/>
            <w:color w:val="auto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EE48B9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Интернет,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месте нахождения, почтовый адрес, номер контактного телефона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63F72" w:rsidRDefault="00B63F72" w:rsidP="00B63F72">
      <w:pPr>
        <w:spacing w:after="0" w:line="240" w:lineRule="auto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B63F72" w:rsidRDefault="00B63F72" w:rsidP="00B63F72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_________час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>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м</w:t>
      </w:r>
      <w:proofErr w:type="gramEnd"/>
      <w:r>
        <w:rPr>
          <w:rFonts w:ascii="Times New Roman" w:hAnsi="Times New Roman" w:cs="Times New Roman"/>
          <w:sz w:val="26"/>
          <w:szCs w:val="26"/>
        </w:rPr>
        <w:t>ин.__</w:t>
      </w:r>
      <w:proofErr w:type="spellEnd"/>
      <w:r>
        <w:rPr>
          <w:rFonts w:ascii="Times New Roman" w:hAnsi="Times New Roman" w:cs="Times New Roman"/>
          <w:sz w:val="26"/>
          <w:szCs w:val="26"/>
        </w:rPr>
        <w:t>«_____»_______________20___ г. за № ____</w:t>
      </w:r>
    </w:p>
    <w:p w:rsidR="00B63F72" w:rsidRDefault="00B63F72" w:rsidP="00B63F72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4F7908" w:rsidRDefault="004F7908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        Форма № 3</w:t>
      </w:r>
    </w:p>
    <w:p w:rsidR="00B63F72" w:rsidRDefault="00B63F72" w:rsidP="0038760D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(орган Администрации города Рубцовска Алтайского края)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по адресу _______________________________________,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серия ______ номер________ выдан «_____» ________________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__________________________________________________________________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пр-т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Ленина, 130), на автоматизированную, а также без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использования средств автоматизации обработку моих персональных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данных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источников и способов получения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персональных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данных и должно быть получено на это согласие.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B63F72" w:rsidP="00546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(дата) (подпись) 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2CA7" w:rsidRPr="00AA6761" w:rsidRDefault="00DE61F1" w:rsidP="00DE61F1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lastRenderedPageBreak/>
        <w:t xml:space="preserve">                                                   </w:t>
      </w:r>
      <w:r w:rsidR="00272CA7" w:rsidRPr="00C77E21">
        <w:rPr>
          <w:rFonts w:ascii="Times New Roman" w:hAnsi="Times New Roman" w:cs="Times New Roman"/>
          <w:b w:val="0"/>
          <w:color w:val="auto"/>
          <w:sz w:val="22"/>
          <w:szCs w:val="22"/>
        </w:rPr>
        <w:t>ДОГОВОР О ЗАДАТКЕ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                          </w:t>
      </w:r>
      <w:r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>Форма № 4</w:t>
      </w:r>
    </w:p>
    <w:p w:rsidR="00272CA7" w:rsidRPr="00272CA7" w:rsidRDefault="00272CA7" w:rsidP="00272CA7">
      <w:pPr>
        <w:pStyle w:val="a7"/>
        <w:spacing w:before="120" w:after="60"/>
        <w:jc w:val="center"/>
        <w:rPr>
          <w:sz w:val="22"/>
          <w:szCs w:val="22"/>
        </w:rPr>
      </w:pPr>
      <w:r w:rsidRPr="00272CA7">
        <w:rPr>
          <w:sz w:val="22"/>
          <w:szCs w:val="22"/>
        </w:rPr>
        <w:t>г. Рубцовск</w:t>
      </w:r>
      <w:r w:rsidRPr="00272CA7">
        <w:rPr>
          <w:sz w:val="22"/>
          <w:szCs w:val="22"/>
        </w:rPr>
        <w:tab/>
        <w:t xml:space="preserve">                                                                                 «____»______________ 201</w:t>
      </w:r>
      <w:r w:rsidR="003B55DE">
        <w:rPr>
          <w:sz w:val="22"/>
          <w:szCs w:val="22"/>
        </w:rPr>
        <w:t>9</w:t>
      </w:r>
      <w:r w:rsidRPr="00272CA7">
        <w:rPr>
          <w:sz w:val="22"/>
          <w:szCs w:val="22"/>
        </w:rPr>
        <w:t xml:space="preserve"> года</w:t>
      </w:r>
    </w:p>
    <w:p w:rsidR="00272CA7" w:rsidRPr="00272CA7" w:rsidRDefault="00272CA7" w:rsidP="00272CA7">
      <w:pPr>
        <w:pStyle w:val="a7"/>
        <w:spacing w:before="120"/>
        <w:ind w:firstLine="709"/>
        <w:rPr>
          <w:sz w:val="22"/>
          <w:szCs w:val="22"/>
        </w:rPr>
      </w:pPr>
      <w:r w:rsidRPr="00272CA7">
        <w:rPr>
          <w:sz w:val="22"/>
          <w:szCs w:val="22"/>
        </w:rPr>
        <w:t>Администрация города Рубцовска Алтайского края в лице</w:t>
      </w:r>
      <w:r w:rsidR="003B55DE">
        <w:rPr>
          <w:sz w:val="22"/>
          <w:szCs w:val="22"/>
        </w:rPr>
        <w:t xml:space="preserve"> </w:t>
      </w:r>
      <w:r w:rsidR="003B55DE" w:rsidRPr="003B55DE">
        <w:rPr>
          <w:sz w:val="22"/>
          <w:szCs w:val="22"/>
        </w:rPr>
        <w:t>председателя комитета Администрации города Рубцовска по управлению имуществом К</w:t>
      </w:r>
      <w:r w:rsidR="00EE48B9">
        <w:rPr>
          <w:sz w:val="22"/>
          <w:szCs w:val="22"/>
        </w:rPr>
        <w:t>олупаева Александра Николаевича</w:t>
      </w:r>
      <w:r w:rsidR="003B55DE" w:rsidRPr="003B55DE">
        <w:rPr>
          <w:sz w:val="22"/>
          <w:szCs w:val="22"/>
        </w:rPr>
        <w:t>, действующе</w:t>
      </w:r>
      <w:r w:rsidR="00EE48B9">
        <w:rPr>
          <w:sz w:val="22"/>
          <w:szCs w:val="22"/>
        </w:rPr>
        <w:t>го</w:t>
      </w:r>
      <w:r w:rsidR="003B55DE" w:rsidRPr="003B55DE">
        <w:rPr>
          <w:sz w:val="22"/>
          <w:szCs w:val="22"/>
        </w:rPr>
        <w:t xml:space="preserve"> на основании </w:t>
      </w:r>
      <w:r w:rsidR="00EE48B9" w:rsidRPr="00EE48B9">
        <w:rPr>
          <w:sz w:val="22"/>
          <w:szCs w:val="22"/>
        </w:rPr>
        <w:t>доверенности от 12.01.2018 № 267/</w:t>
      </w:r>
      <w:proofErr w:type="gramStart"/>
      <w:r w:rsidR="00EE48B9" w:rsidRPr="00EE48B9">
        <w:rPr>
          <w:sz w:val="22"/>
          <w:szCs w:val="22"/>
        </w:rPr>
        <w:t>П</w:t>
      </w:r>
      <w:proofErr w:type="gramEnd"/>
      <w:r w:rsidR="00EE48B9" w:rsidRPr="00EE48B9">
        <w:rPr>
          <w:sz w:val="22"/>
          <w:szCs w:val="22"/>
        </w:rPr>
        <w:t>/148</w:t>
      </w:r>
      <w:r w:rsidRPr="00EE48B9">
        <w:rPr>
          <w:sz w:val="22"/>
          <w:szCs w:val="22"/>
        </w:rPr>
        <w:t>,</w:t>
      </w:r>
      <w:r w:rsidR="0018214A">
        <w:rPr>
          <w:sz w:val="22"/>
          <w:szCs w:val="22"/>
        </w:rPr>
        <w:t xml:space="preserve"> выданной Главой города Рубцовска Д.З. Фельдманом,</w:t>
      </w:r>
      <w:r w:rsidRPr="00EE48B9">
        <w:rPr>
          <w:sz w:val="22"/>
          <w:szCs w:val="22"/>
        </w:rPr>
        <w:t xml:space="preserve"> и</w:t>
      </w:r>
      <w:r w:rsidRPr="00272CA7">
        <w:rPr>
          <w:sz w:val="22"/>
          <w:szCs w:val="22"/>
        </w:rPr>
        <w:t>менуем</w:t>
      </w:r>
      <w:r w:rsidR="00EE48B9">
        <w:rPr>
          <w:sz w:val="22"/>
          <w:szCs w:val="22"/>
        </w:rPr>
        <w:t>ый</w:t>
      </w:r>
      <w:r w:rsidRPr="00272CA7">
        <w:rPr>
          <w:sz w:val="22"/>
          <w:szCs w:val="22"/>
        </w:rPr>
        <w:t xml:space="preserve"> в дальнейшем «</w:t>
      </w:r>
      <w:r>
        <w:rPr>
          <w:sz w:val="22"/>
          <w:szCs w:val="22"/>
        </w:rPr>
        <w:t>Арендодатель</w:t>
      </w:r>
      <w:r w:rsidRPr="00272CA7">
        <w:rPr>
          <w:sz w:val="22"/>
          <w:szCs w:val="22"/>
        </w:rPr>
        <w:t>»,</w:t>
      </w:r>
      <w:r w:rsidR="003B55DE">
        <w:rPr>
          <w:sz w:val="22"/>
          <w:szCs w:val="22"/>
        </w:rPr>
        <w:t xml:space="preserve"> и  </w:t>
      </w:r>
      <w:r w:rsidRPr="00272CA7">
        <w:rPr>
          <w:sz w:val="22"/>
          <w:szCs w:val="22"/>
        </w:rPr>
        <w:t>_</w:t>
      </w:r>
      <w:r>
        <w:rPr>
          <w:sz w:val="22"/>
          <w:szCs w:val="22"/>
        </w:rPr>
        <w:t>____________</w:t>
      </w:r>
      <w:r w:rsidRPr="00272CA7">
        <w:rPr>
          <w:sz w:val="22"/>
          <w:szCs w:val="22"/>
        </w:rPr>
        <w:t>________________________</w:t>
      </w:r>
      <w:r w:rsidR="0018214A">
        <w:rPr>
          <w:sz w:val="22"/>
          <w:szCs w:val="22"/>
        </w:rPr>
        <w:t>__________________</w:t>
      </w:r>
      <w:r w:rsidRPr="00272CA7">
        <w:rPr>
          <w:sz w:val="22"/>
          <w:szCs w:val="22"/>
        </w:rPr>
        <w:t xml:space="preserve">____________________________,                                        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 xml:space="preserve">                                         (наименование юридического лица, ф.и.о. физического лица)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proofErr w:type="gramStart"/>
      <w:r w:rsidRPr="00272CA7">
        <w:rPr>
          <w:sz w:val="22"/>
          <w:szCs w:val="22"/>
        </w:rPr>
        <w:t>действующий</w:t>
      </w:r>
      <w:proofErr w:type="gramEnd"/>
      <w:r w:rsidRPr="00272CA7">
        <w:rPr>
          <w:sz w:val="22"/>
          <w:szCs w:val="22"/>
        </w:rPr>
        <w:t xml:space="preserve"> на основании____</w:t>
      </w:r>
      <w:r>
        <w:rPr>
          <w:sz w:val="22"/>
          <w:szCs w:val="22"/>
        </w:rPr>
        <w:t>______________________</w:t>
      </w:r>
      <w:r w:rsidRPr="00272CA7">
        <w:rPr>
          <w:sz w:val="22"/>
          <w:szCs w:val="22"/>
        </w:rPr>
        <w:t>__________________________________,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именуемый в дальнейшем «Претендент», заключили договор о нижеследующем: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</w:t>
      </w:r>
      <w:r w:rsidRPr="00272CA7">
        <w:rPr>
          <w:rFonts w:ascii="Times New Roman" w:hAnsi="Times New Roman" w:cs="Times New Roman"/>
          <w:b/>
        </w:rPr>
        <w:t>. Предмет договора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1.1. Задаток – денежная сумма, вносимая Претендентом в счет обеспечения</w:t>
      </w:r>
      <w:r>
        <w:rPr>
          <w:sz w:val="22"/>
          <w:szCs w:val="22"/>
        </w:rPr>
        <w:t xml:space="preserve"> арендной платы выставляемого</w:t>
      </w:r>
      <w:r w:rsidRPr="00272CA7">
        <w:rPr>
          <w:sz w:val="22"/>
          <w:szCs w:val="22"/>
        </w:rPr>
        <w:t xml:space="preserve"> на аукционе муниципального имущества: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 xml:space="preserve">лот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>№</w:t>
      </w:r>
      <w:r w:rsidR="00C77E21">
        <w:rPr>
          <w:sz w:val="22"/>
          <w:szCs w:val="22"/>
        </w:rPr>
        <w:t xml:space="preserve">  </w:t>
      </w:r>
      <w:r w:rsidR="0038273B">
        <w:rPr>
          <w:sz w:val="22"/>
          <w:szCs w:val="22"/>
        </w:rPr>
        <w:t>1 -  нежилое здание площадью 115,0 кв</w:t>
      </w:r>
      <w:proofErr w:type="gramStart"/>
      <w:r w:rsidR="0038273B">
        <w:rPr>
          <w:sz w:val="22"/>
          <w:szCs w:val="22"/>
        </w:rPr>
        <w:t>.м</w:t>
      </w:r>
      <w:proofErr w:type="gramEnd"/>
      <w:r w:rsidR="0038273B">
        <w:rPr>
          <w:sz w:val="22"/>
          <w:szCs w:val="22"/>
        </w:rPr>
        <w:t>, расположенное по адресу: г. Рубцовск, ул. Светлова, д. 33</w:t>
      </w:r>
      <w:r w:rsidRPr="00272CA7">
        <w:rPr>
          <w:sz w:val="22"/>
          <w:szCs w:val="22"/>
        </w:rPr>
        <w:t xml:space="preserve">, на счет Администрации города Рубцовска Алтайского края, указанный </w:t>
      </w:r>
      <w:r w:rsidR="00C77E21">
        <w:rPr>
          <w:sz w:val="22"/>
          <w:szCs w:val="22"/>
        </w:rPr>
        <w:t>Арендодателем</w:t>
      </w:r>
      <w:r w:rsidRPr="00272CA7">
        <w:rPr>
          <w:sz w:val="22"/>
          <w:szCs w:val="22"/>
        </w:rPr>
        <w:t>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1.2. Размер задатка установлен в размере </w:t>
      </w:r>
      <w:r w:rsidRPr="00272CA7">
        <w:rPr>
          <w:rFonts w:ascii="Times New Roman" w:hAnsi="Times New Roman" w:cs="Times New Roman"/>
          <w:b/>
        </w:rPr>
        <w:t>2</w:t>
      </w:r>
      <w:r w:rsidRPr="00272CA7">
        <w:rPr>
          <w:rFonts w:ascii="Times New Roman" w:hAnsi="Times New Roman" w:cs="Times New Roman"/>
          <w:b/>
          <w:bCs/>
        </w:rPr>
        <w:t>0%</w:t>
      </w:r>
      <w:r w:rsidRPr="00272CA7">
        <w:rPr>
          <w:rFonts w:ascii="Times New Roman" w:hAnsi="Times New Roman" w:cs="Times New Roman"/>
        </w:rPr>
        <w:t xml:space="preserve"> начальной цены</w:t>
      </w:r>
      <w:r w:rsidR="00C77E21">
        <w:rPr>
          <w:rFonts w:ascii="Times New Roman" w:hAnsi="Times New Roman" w:cs="Times New Roman"/>
        </w:rPr>
        <w:t xml:space="preserve"> предлагаемого в аренду</w:t>
      </w:r>
      <w:r w:rsidRPr="00272CA7">
        <w:rPr>
          <w:rFonts w:ascii="Times New Roman" w:hAnsi="Times New Roman" w:cs="Times New Roman"/>
        </w:rPr>
        <w:t xml:space="preserve">  имущества, что в денежном выражении составляет  </w:t>
      </w:r>
      <w:r w:rsidR="0038273B">
        <w:rPr>
          <w:rFonts w:ascii="Times New Roman" w:hAnsi="Times New Roman" w:cs="Times New Roman"/>
        </w:rPr>
        <w:t>1794,0</w:t>
      </w:r>
      <w:r w:rsidRPr="00272CA7">
        <w:rPr>
          <w:rFonts w:ascii="Times New Roman" w:hAnsi="Times New Roman" w:cs="Times New Roman"/>
        </w:rPr>
        <w:t xml:space="preserve">  рублей.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</w:t>
      </w:r>
      <w:r w:rsidRPr="00272CA7">
        <w:rPr>
          <w:rFonts w:ascii="Times New Roman" w:hAnsi="Times New Roman" w:cs="Times New Roman"/>
          <w:b/>
        </w:rPr>
        <w:t>. Права и обязанности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2.1. </w:t>
      </w:r>
      <w:r w:rsidR="00C77E21">
        <w:rPr>
          <w:rFonts w:ascii="Times New Roman" w:hAnsi="Times New Roman" w:cs="Times New Roman"/>
        </w:rPr>
        <w:t>Арендодатель</w:t>
      </w:r>
      <w:r w:rsidRPr="00272CA7">
        <w:rPr>
          <w:rFonts w:ascii="Times New Roman" w:hAnsi="Times New Roman" w:cs="Times New Roman"/>
        </w:rPr>
        <w:t xml:space="preserve"> обязан принять задаток в размере и в сроки, определенные в информационном сообщении о проведен</w:t>
      </w:r>
      <w:proofErr w:type="gramStart"/>
      <w:r w:rsidRPr="00272CA7">
        <w:rPr>
          <w:rFonts w:ascii="Times New Roman" w:hAnsi="Times New Roman" w:cs="Times New Roman"/>
        </w:rPr>
        <w:t>ии ау</w:t>
      </w:r>
      <w:proofErr w:type="gramEnd"/>
      <w:r w:rsidRPr="00272CA7">
        <w:rPr>
          <w:rFonts w:ascii="Times New Roman" w:hAnsi="Times New Roman" w:cs="Times New Roman"/>
        </w:rPr>
        <w:t>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2.2. Претендент обязан в срок до </w:t>
      </w:r>
      <w:r w:rsidRPr="00272CA7">
        <w:rPr>
          <w:rFonts w:ascii="Times New Roman" w:hAnsi="Times New Roman" w:cs="Times New Roman"/>
          <w:b/>
        </w:rPr>
        <w:t xml:space="preserve">17 часов </w:t>
      </w:r>
      <w:r w:rsidR="00C77E21">
        <w:rPr>
          <w:rFonts w:ascii="Times New Roman" w:hAnsi="Times New Roman" w:cs="Times New Roman"/>
          <w:b/>
        </w:rPr>
        <w:t>_________</w:t>
      </w:r>
      <w:r w:rsidRPr="00272CA7">
        <w:rPr>
          <w:rFonts w:ascii="Times New Roman" w:hAnsi="Times New Roman" w:cs="Times New Roman"/>
          <w:b/>
          <w:bCs/>
        </w:rPr>
        <w:t>201</w:t>
      </w:r>
      <w:r w:rsidR="003B55DE">
        <w:rPr>
          <w:rFonts w:ascii="Times New Roman" w:hAnsi="Times New Roman" w:cs="Times New Roman"/>
          <w:b/>
          <w:bCs/>
        </w:rPr>
        <w:t>9</w:t>
      </w:r>
      <w:r w:rsidRPr="00272CA7">
        <w:rPr>
          <w:rFonts w:ascii="Times New Roman" w:hAnsi="Times New Roman" w:cs="Times New Roman"/>
        </w:rPr>
        <w:t xml:space="preserve"> года внести на счет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III</w:t>
      </w:r>
      <w:r w:rsidRPr="00272CA7">
        <w:rPr>
          <w:rFonts w:ascii="Times New Roman" w:hAnsi="Times New Roman" w:cs="Times New Roman"/>
          <w:b/>
        </w:rPr>
        <w:t>. Порядок возврата задатка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3.1. Претенденту, уведомившему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об отзыве заявки до даты окончания приема заявок, задаток подлежит возврату в срок не позднее пяти дней со дня поступления уведомления </w:t>
      </w:r>
      <w:r w:rsidR="00C77E21">
        <w:rPr>
          <w:rFonts w:ascii="Times New Roman" w:hAnsi="Times New Roman" w:cs="Times New Roman"/>
        </w:rPr>
        <w:t>Арендодателю</w:t>
      </w:r>
      <w:r w:rsidRPr="00272CA7">
        <w:rPr>
          <w:rFonts w:ascii="Times New Roman" w:hAnsi="Times New Roman" w:cs="Times New Roman"/>
        </w:rPr>
        <w:t xml:space="preserve"> об отзыве заявки.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IV</w:t>
      </w:r>
      <w:r w:rsidRPr="00272CA7">
        <w:rPr>
          <w:rFonts w:ascii="Times New Roman" w:hAnsi="Times New Roman" w:cs="Times New Roman"/>
          <w:b/>
        </w:rPr>
        <w:t>. Ответственность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4.1. При уклонении (отказе) победителя аукциона от заключения в установленный срок договора </w:t>
      </w:r>
      <w:r w:rsidR="00C77E21">
        <w:rPr>
          <w:rFonts w:ascii="Times New Roman" w:hAnsi="Times New Roman" w:cs="Times New Roman"/>
        </w:rPr>
        <w:t>аренды</w:t>
      </w:r>
      <w:r w:rsidRPr="00272CA7">
        <w:rPr>
          <w:rFonts w:ascii="Times New Roman" w:hAnsi="Times New Roman" w:cs="Times New Roman"/>
        </w:rPr>
        <w:t xml:space="preserve"> имущества задаток ему не возвращается, и победитель утрачивает право на заключение указанного договора.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272CA7" w:rsidRPr="00272CA7" w:rsidRDefault="00272CA7" w:rsidP="00272CA7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V</w:t>
      </w:r>
      <w:r w:rsidRPr="00272CA7"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272CA7" w:rsidRPr="00272CA7" w:rsidTr="00272CA7">
        <w:tc>
          <w:tcPr>
            <w:tcW w:w="5040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Продавец: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Администрация города Рубцовска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Алтайского края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г. Рубцовск, пр. Ленина, 130 </w:t>
            </w:r>
          </w:p>
          <w:p w:rsidR="00272CA7" w:rsidRPr="00272CA7" w:rsidRDefault="00EE48B9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72CA7" w:rsidRPr="00272CA7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="00272CA7" w:rsidRPr="00272CA7">
              <w:rPr>
                <w:rFonts w:ascii="Times New Roman" w:hAnsi="Times New Roman" w:cs="Times New Roman"/>
              </w:rPr>
              <w:t xml:space="preserve"> комитета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Администрации города Рубцовска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__________________ </w:t>
            </w:r>
            <w:r w:rsidR="003B55DE">
              <w:rPr>
                <w:rFonts w:ascii="Times New Roman" w:hAnsi="Times New Roman" w:cs="Times New Roman"/>
              </w:rPr>
              <w:t xml:space="preserve"> </w:t>
            </w:r>
            <w:r w:rsidR="00EE48B9">
              <w:rPr>
                <w:rFonts w:ascii="Times New Roman" w:hAnsi="Times New Roman" w:cs="Times New Roman"/>
              </w:rPr>
              <w:t>А.Н. Колупаев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(по доверенности от </w:t>
            </w:r>
            <w:r w:rsidR="00EE48B9" w:rsidRPr="00EE48B9">
              <w:rPr>
                <w:rFonts w:ascii="Times New Roman" w:hAnsi="Times New Roman" w:cs="Times New Roman"/>
              </w:rPr>
              <w:t>12.01.2018 № 267/</w:t>
            </w:r>
            <w:proofErr w:type="gramStart"/>
            <w:r w:rsidR="00EE48B9" w:rsidRPr="00EE48B9">
              <w:rPr>
                <w:rFonts w:ascii="Times New Roman" w:hAnsi="Times New Roman" w:cs="Times New Roman"/>
              </w:rPr>
              <w:t>П</w:t>
            </w:r>
            <w:proofErr w:type="gramEnd"/>
            <w:r w:rsidR="00EE48B9" w:rsidRPr="00EE48B9">
              <w:rPr>
                <w:rFonts w:ascii="Times New Roman" w:hAnsi="Times New Roman" w:cs="Times New Roman"/>
              </w:rPr>
              <w:t>/148</w:t>
            </w:r>
            <w:r w:rsidRPr="00272CA7">
              <w:rPr>
                <w:rFonts w:ascii="Times New Roman" w:hAnsi="Times New Roman" w:cs="Times New Roman"/>
              </w:rPr>
              <w:t>,</w:t>
            </w:r>
          </w:p>
          <w:p w:rsidR="0018214A" w:rsidRDefault="00272CA7" w:rsidP="001821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выданной </w:t>
            </w:r>
            <w:r w:rsidR="0018214A">
              <w:rPr>
                <w:rFonts w:ascii="Times New Roman" w:hAnsi="Times New Roman" w:cs="Times New Roman"/>
              </w:rPr>
              <w:t xml:space="preserve">Главой </w:t>
            </w:r>
            <w:r w:rsidRPr="00272CA7">
              <w:rPr>
                <w:rFonts w:ascii="Times New Roman" w:hAnsi="Times New Roman" w:cs="Times New Roman"/>
              </w:rPr>
              <w:t>города</w:t>
            </w:r>
            <w:r w:rsidR="0018214A">
              <w:rPr>
                <w:rFonts w:ascii="Times New Roman" w:hAnsi="Times New Roman" w:cs="Times New Roman"/>
              </w:rPr>
              <w:t xml:space="preserve"> </w:t>
            </w:r>
            <w:r w:rsidRPr="00272CA7">
              <w:rPr>
                <w:rFonts w:ascii="Times New Roman" w:hAnsi="Times New Roman" w:cs="Times New Roman"/>
              </w:rPr>
              <w:t>Рубцовска</w:t>
            </w:r>
            <w:r w:rsidR="0018214A">
              <w:rPr>
                <w:rFonts w:ascii="Times New Roman" w:hAnsi="Times New Roman" w:cs="Times New Roman"/>
              </w:rPr>
              <w:t xml:space="preserve"> </w:t>
            </w:r>
          </w:p>
          <w:p w:rsidR="00272CA7" w:rsidRPr="00272CA7" w:rsidRDefault="0018214A" w:rsidP="001821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Д.З. Фельдманом</w:t>
            </w:r>
            <w:proofErr w:type="gramStart"/>
            <w:r w:rsidR="00272CA7" w:rsidRPr="00272CA7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="00272CA7" w:rsidRPr="00272CA7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4741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Претендент: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юридическое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Наименование, реквизиты,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М.П.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    физическое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Ф.И.О. (полностью), данные паспорта,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</w:rPr>
              <w:t xml:space="preserve">прописки,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          </w:t>
            </w:r>
          </w:p>
        </w:tc>
      </w:tr>
    </w:tbl>
    <w:p w:rsidR="00272CA7" w:rsidRDefault="00272CA7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57D2" w:rsidRDefault="00B357D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Форма  № </w:t>
      </w:r>
      <w:r w:rsidR="00DE61F1">
        <w:rPr>
          <w:rFonts w:ascii="Times New Roman" w:hAnsi="Times New Roman" w:cs="Times New Roman"/>
          <w:sz w:val="26"/>
          <w:szCs w:val="26"/>
        </w:rPr>
        <w:t>5</w:t>
      </w:r>
    </w:p>
    <w:p w:rsidR="00B63F72" w:rsidRDefault="00B63F72" w:rsidP="00B63F72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__________________________и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B63F72" w:rsidRDefault="00B63F72" w:rsidP="005436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sz w:val="28"/>
          <w:szCs w:val="28"/>
        </w:rPr>
      </w:pPr>
    </w:p>
    <w:p w:rsidR="00B63F72" w:rsidRDefault="00B63F72" w:rsidP="00B63F72">
      <w:pPr>
        <w:jc w:val="both"/>
        <w:rPr>
          <w:sz w:val="28"/>
          <w:szCs w:val="28"/>
        </w:rPr>
      </w:pPr>
    </w:p>
    <w:p w:rsidR="00B63F72" w:rsidRDefault="00B63F72" w:rsidP="00B63F72">
      <w:pPr>
        <w:jc w:val="both"/>
        <w:rPr>
          <w:sz w:val="28"/>
          <w:szCs w:val="28"/>
        </w:rPr>
      </w:pPr>
    </w:p>
    <w:p w:rsidR="00B63F72" w:rsidRDefault="00B63F72" w:rsidP="00B63F72">
      <w:pPr>
        <w:jc w:val="both"/>
      </w:pPr>
    </w:p>
    <w:p w:rsidR="00B63F72" w:rsidRDefault="00B63F72" w:rsidP="00B63F72">
      <w:pPr>
        <w:pStyle w:val="a9"/>
      </w:pPr>
    </w:p>
    <w:p w:rsidR="00B63F72" w:rsidRDefault="00B63F72"/>
    <w:sectPr w:rsidR="00B63F72" w:rsidSect="0007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63F72"/>
    <w:rsid w:val="000059CF"/>
    <w:rsid w:val="000154DB"/>
    <w:rsid w:val="000215E6"/>
    <w:rsid w:val="0003022B"/>
    <w:rsid w:val="000722C4"/>
    <w:rsid w:val="00073178"/>
    <w:rsid w:val="00087B63"/>
    <w:rsid w:val="00087C26"/>
    <w:rsid w:val="00090FAF"/>
    <w:rsid w:val="00090FD9"/>
    <w:rsid w:val="000916AC"/>
    <w:rsid w:val="000954E2"/>
    <w:rsid w:val="000B5E22"/>
    <w:rsid w:val="000C22D6"/>
    <w:rsid w:val="000C28F4"/>
    <w:rsid w:val="000E3C6F"/>
    <w:rsid w:val="000F36DC"/>
    <w:rsid w:val="0010083D"/>
    <w:rsid w:val="00101A91"/>
    <w:rsid w:val="00117172"/>
    <w:rsid w:val="00122B39"/>
    <w:rsid w:val="00141E95"/>
    <w:rsid w:val="00143E04"/>
    <w:rsid w:val="0018096B"/>
    <w:rsid w:val="0018214A"/>
    <w:rsid w:val="00190B0A"/>
    <w:rsid w:val="001A4719"/>
    <w:rsid w:val="001C2026"/>
    <w:rsid w:val="001C44EB"/>
    <w:rsid w:val="001C6500"/>
    <w:rsid w:val="001D1560"/>
    <w:rsid w:val="001D268E"/>
    <w:rsid w:val="001D2A6B"/>
    <w:rsid w:val="001D3574"/>
    <w:rsid w:val="001D4CCB"/>
    <w:rsid w:val="001D7561"/>
    <w:rsid w:val="001E6F38"/>
    <w:rsid w:val="0020088A"/>
    <w:rsid w:val="00207C34"/>
    <w:rsid w:val="00260F31"/>
    <w:rsid w:val="00265446"/>
    <w:rsid w:val="0026707A"/>
    <w:rsid w:val="00272CA7"/>
    <w:rsid w:val="002A0520"/>
    <w:rsid w:val="002A5847"/>
    <w:rsid w:val="002A6F6D"/>
    <w:rsid w:val="002F5F95"/>
    <w:rsid w:val="003105E5"/>
    <w:rsid w:val="003143DD"/>
    <w:rsid w:val="00315DF3"/>
    <w:rsid w:val="00325475"/>
    <w:rsid w:val="00333640"/>
    <w:rsid w:val="0034076E"/>
    <w:rsid w:val="0038273B"/>
    <w:rsid w:val="00383307"/>
    <w:rsid w:val="003856F9"/>
    <w:rsid w:val="0038760D"/>
    <w:rsid w:val="0039319E"/>
    <w:rsid w:val="003A256B"/>
    <w:rsid w:val="003B55DE"/>
    <w:rsid w:val="003D03FA"/>
    <w:rsid w:val="003D7ADB"/>
    <w:rsid w:val="003E798D"/>
    <w:rsid w:val="003F2B67"/>
    <w:rsid w:val="003F638F"/>
    <w:rsid w:val="004106E9"/>
    <w:rsid w:val="0042008F"/>
    <w:rsid w:val="00425A6F"/>
    <w:rsid w:val="00436191"/>
    <w:rsid w:val="004406A5"/>
    <w:rsid w:val="004505C8"/>
    <w:rsid w:val="00461964"/>
    <w:rsid w:val="004701D4"/>
    <w:rsid w:val="0048039C"/>
    <w:rsid w:val="00482AA0"/>
    <w:rsid w:val="00487478"/>
    <w:rsid w:val="00491437"/>
    <w:rsid w:val="004A42C5"/>
    <w:rsid w:val="004B1DAA"/>
    <w:rsid w:val="004B5F92"/>
    <w:rsid w:val="004F27CD"/>
    <w:rsid w:val="004F7908"/>
    <w:rsid w:val="00503634"/>
    <w:rsid w:val="00504FAF"/>
    <w:rsid w:val="00534229"/>
    <w:rsid w:val="00543630"/>
    <w:rsid w:val="00546F54"/>
    <w:rsid w:val="00551DAC"/>
    <w:rsid w:val="00553678"/>
    <w:rsid w:val="00560A4D"/>
    <w:rsid w:val="0057487E"/>
    <w:rsid w:val="00593100"/>
    <w:rsid w:val="00595D55"/>
    <w:rsid w:val="005B6DE1"/>
    <w:rsid w:val="005D0F7E"/>
    <w:rsid w:val="005E6D41"/>
    <w:rsid w:val="005F330F"/>
    <w:rsid w:val="005F4934"/>
    <w:rsid w:val="005F51FA"/>
    <w:rsid w:val="006547ED"/>
    <w:rsid w:val="00662826"/>
    <w:rsid w:val="006A0641"/>
    <w:rsid w:val="006B4C01"/>
    <w:rsid w:val="006D71C7"/>
    <w:rsid w:val="006F3744"/>
    <w:rsid w:val="00720EAE"/>
    <w:rsid w:val="00753C1F"/>
    <w:rsid w:val="00772126"/>
    <w:rsid w:val="007C7A18"/>
    <w:rsid w:val="008035C8"/>
    <w:rsid w:val="0081215C"/>
    <w:rsid w:val="00814C9D"/>
    <w:rsid w:val="0082209E"/>
    <w:rsid w:val="00824B84"/>
    <w:rsid w:val="0084036D"/>
    <w:rsid w:val="008466D7"/>
    <w:rsid w:val="00887999"/>
    <w:rsid w:val="008B0469"/>
    <w:rsid w:val="008C2B07"/>
    <w:rsid w:val="008C7C90"/>
    <w:rsid w:val="008D2C58"/>
    <w:rsid w:val="008D4727"/>
    <w:rsid w:val="008E7C99"/>
    <w:rsid w:val="008F4225"/>
    <w:rsid w:val="008F4BF0"/>
    <w:rsid w:val="009055DB"/>
    <w:rsid w:val="00917980"/>
    <w:rsid w:val="00923E22"/>
    <w:rsid w:val="00932FA0"/>
    <w:rsid w:val="00942E82"/>
    <w:rsid w:val="009666D5"/>
    <w:rsid w:val="00991001"/>
    <w:rsid w:val="009B2B5C"/>
    <w:rsid w:val="009B3B49"/>
    <w:rsid w:val="009E36DB"/>
    <w:rsid w:val="009E577A"/>
    <w:rsid w:val="00A13E1B"/>
    <w:rsid w:val="00A25DEA"/>
    <w:rsid w:val="00A63F5E"/>
    <w:rsid w:val="00A7051E"/>
    <w:rsid w:val="00A74259"/>
    <w:rsid w:val="00A91989"/>
    <w:rsid w:val="00AA6761"/>
    <w:rsid w:val="00AB739B"/>
    <w:rsid w:val="00AC46BA"/>
    <w:rsid w:val="00AE7BD5"/>
    <w:rsid w:val="00AF241E"/>
    <w:rsid w:val="00B1509D"/>
    <w:rsid w:val="00B15516"/>
    <w:rsid w:val="00B23F69"/>
    <w:rsid w:val="00B32ECE"/>
    <w:rsid w:val="00B357D2"/>
    <w:rsid w:val="00B60CF9"/>
    <w:rsid w:val="00B6358C"/>
    <w:rsid w:val="00B63F72"/>
    <w:rsid w:val="00B82FBF"/>
    <w:rsid w:val="00B94AE1"/>
    <w:rsid w:val="00BB20C4"/>
    <w:rsid w:val="00BC2FCB"/>
    <w:rsid w:val="00BC445A"/>
    <w:rsid w:val="00BD3B69"/>
    <w:rsid w:val="00BD554E"/>
    <w:rsid w:val="00BD7273"/>
    <w:rsid w:val="00BE4E9C"/>
    <w:rsid w:val="00BE59DB"/>
    <w:rsid w:val="00BE5E6E"/>
    <w:rsid w:val="00BF73D5"/>
    <w:rsid w:val="00C1352B"/>
    <w:rsid w:val="00C254FC"/>
    <w:rsid w:val="00C300A9"/>
    <w:rsid w:val="00C61E96"/>
    <w:rsid w:val="00C66264"/>
    <w:rsid w:val="00C71398"/>
    <w:rsid w:val="00C76938"/>
    <w:rsid w:val="00C77E21"/>
    <w:rsid w:val="00C77ECF"/>
    <w:rsid w:val="00CA4089"/>
    <w:rsid w:val="00CF5D0B"/>
    <w:rsid w:val="00D05FD2"/>
    <w:rsid w:val="00D13D29"/>
    <w:rsid w:val="00D2185F"/>
    <w:rsid w:val="00D2211A"/>
    <w:rsid w:val="00D3135A"/>
    <w:rsid w:val="00D3512B"/>
    <w:rsid w:val="00D670A4"/>
    <w:rsid w:val="00D869E4"/>
    <w:rsid w:val="00DC35E7"/>
    <w:rsid w:val="00DE2403"/>
    <w:rsid w:val="00DE61F1"/>
    <w:rsid w:val="00DF6201"/>
    <w:rsid w:val="00E0702D"/>
    <w:rsid w:val="00E13002"/>
    <w:rsid w:val="00E304B8"/>
    <w:rsid w:val="00E33E2F"/>
    <w:rsid w:val="00E52706"/>
    <w:rsid w:val="00E93AE0"/>
    <w:rsid w:val="00EA4CEB"/>
    <w:rsid w:val="00EB0EF1"/>
    <w:rsid w:val="00EB2160"/>
    <w:rsid w:val="00EB5C50"/>
    <w:rsid w:val="00EC5D26"/>
    <w:rsid w:val="00EC5DAD"/>
    <w:rsid w:val="00EE48B9"/>
    <w:rsid w:val="00EF40C9"/>
    <w:rsid w:val="00F0669A"/>
    <w:rsid w:val="00F12FD1"/>
    <w:rsid w:val="00F13E46"/>
    <w:rsid w:val="00F14A98"/>
    <w:rsid w:val="00F21F90"/>
    <w:rsid w:val="00F342AE"/>
    <w:rsid w:val="00F35852"/>
    <w:rsid w:val="00F5509B"/>
    <w:rsid w:val="00F64C46"/>
    <w:rsid w:val="00F72A0D"/>
    <w:rsid w:val="00F820D1"/>
    <w:rsid w:val="00FB4225"/>
    <w:rsid w:val="00FD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rubtsovsk.org" TargetMode="External"/><Relationship Id="rId12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ffice@rubtsovsk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FB8DF-DED3-4ABB-B1C6-08774932F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25</Pages>
  <Words>7966</Words>
  <Characters>45409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levshina</cp:lastModifiedBy>
  <cp:revision>96</cp:revision>
  <cp:lastPrinted>2019-04-18T06:45:00Z</cp:lastPrinted>
  <dcterms:created xsi:type="dcterms:W3CDTF">2018-05-25T07:56:00Z</dcterms:created>
  <dcterms:modified xsi:type="dcterms:W3CDTF">2019-05-22T06:44:00Z</dcterms:modified>
</cp:coreProperties>
</file>