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79" w:rsidRPr="00FE536E" w:rsidRDefault="00F45679" w:rsidP="0097426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FE536E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FE536E" w:rsidRDefault="00F45679" w:rsidP="0097426B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F45679" w:rsidRPr="00FE536E" w:rsidRDefault="00F45679" w:rsidP="0097426B">
      <w:pPr>
        <w:pStyle w:val="a7"/>
        <w:ind w:firstLine="495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3D14D3">
        <w:rPr>
          <w:rFonts w:ascii="Times New Roman" w:hAnsi="Times New Roman"/>
          <w:sz w:val="26"/>
          <w:szCs w:val="26"/>
        </w:rPr>
        <w:t>0</w:t>
      </w:r>
      <w:r w:rsidR="008F1B8D">
        <w:rPr>
          <w:rFonts w:ascii="Times New Roman" w:hAnsi="Times New Roman"/>
          <w:sz w:val="26"/>
          <w:szCs w:val="26"/>
        </w:rPr>
        <w:t>5</w:t>
      </w:r>
      <w:r w:rsidR="0054004D">
        <w:rPr>
          <w:rFonts w:ascii="Times New Roman" w:hAnsi="Times New Roman"/>
          <w:sz w:val="26"/>
          <w:szCs w:val="26"/>
        </w:rPr>
        <w:t>.0</w:t>
      </w:r>
      <w:r w:rsidR="003D14D3">
        <w:rPr>
          <w:rFonts w:ascii="Times New Roman" w:hAnsi="Times New Roman"/>
          <w:sz w:val="26"/>
          <w:szCs w:val="26"/>
        </w:rPr>
        <w:t>8</w:t>
      </w:r>
      <w:r w:rsidRPr="00FE536E">
        <w:rPr>
          <w:rFonts w:ascii="Times New Roman" w:hAnsi="Times New Roman"/>
          <w:sz w:val="26"/>
          <w:szCs w:val="26"/>
        </w:rPr>
        <w:t>.202</w:t>
      </w:r>
      <w:r w:rsidR="0054004D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. </w:t>
      </w:r>
      <w:r w:rsidR="0054004D">
        <w:rPr>
          <w:rFonts w:ascii="Times New Roman" w:hAnsi="Times New Roman"/>
          <w:sz w:val="26"/>
          <w:szCs w:val="26"/>
        </w:rPr>
        <w:t>Прием заявок осуществляется до 17</w:t>
      </w:r>
      <w:r w:rsidRPr="00FE536E">
        <w:rPr>
          <w:rFonts w:ascii="Times New Roman" w:hAnsi="Times New Roman"/>
          <w:sz w:val="26"/>
          <w:szCs w:val="26"/>
        </w:rPr>
        <w:t xml:space="preserve">:00 </w:t>
      </w:r>
      <w:r w:rsidR="003D14D3">
        <w:rPr>
          <w:rFonts w:ascii="Times New Roman" w:hAnsi="Times New Roman"/>
          <w:sz w:val="26"/>
          <w:szCs w:val="26"/>
        </w:rPr>
        <w:t>2</w:t>
      </w:r>
      <w:r w:rsidR="008F1B8D">
        <w:rPr>
          <w:rFonts w:ascii="Times New Roman" w:hAnsi="Times New Roman"/>
          <w:sz w:val="26"/>
          <w:szCs w:val="26"/>
        </w:rPr>
        <w:t>8</w:t>
      </w:r>
      <w:r w:rsidRPr="00FE536E">
        <w:rPr>
          <w:rFonts w:ascii="Times New Roman" w:hAnsi="Times New Roman"/>
          <w:sz w:val="26"/>
          <w:szCs w:val="26"/>
        </w:rPr>
        <w:t>.0</w:t>
      </w:r>
      <w:r w:rsidR="003D14D3">
        <w:rPr>
          <w:rFonts w:ascii="Times New Roman" w:hAnsi="Times New Roman"/>
          <w:sz w:val="26"/>
          <w:szCs w:val="26"/>
        </w:rPr>
        <w:t>7</w:t>
      </w:r>
      <w:r w:rsidRPr="00FE536E">
        <w:rPr>
          <w:rFonts w:ascii="Times New Roman" w:hAnsi="Times New Roman"/>
          <w:sz w:val="26"/>
          <w:szCs w:val="26"/>
        </w:rPr>
        <w:t>.202</w:t>
      </w:r>
      <w:r w:rsidR="0054004D">
        <w:rPr>
          <w:rFonts w:ascii="Times New Roman" w:hAnsi="Times New Roman"/>
          <w:sz w:val="26"/>
          <w:szCs w:val="26"/>
        </w:rPr>
        <w:t>1.</w:t>
      </w:r>
    </w:p>
    <w:p w:rsidR="00F45679" w:rsidRPr="00FE536E" w:rsidRDefault="00F45679" w:rsidP="0097426B">
      <w:pPr>
        <w:pStyle w:val="12"/>
        <w:jc w:val="both"/>
        <w:rPr>
          <w:sz w:val="26"/>
          <w:szCs w:val="26"/>
        </w:rPr>
      </w:pPr>
      <w:r w:rsidRPr="00FE536E">
        <w:rPr>
          <w:rStyle w:val="a4"/>
          <w:b w:val="0"/>
          <w:sz w:val="26"/>
          <w:szCs w:val="26"/>
        </w:rPr>
        <w:tab/>
      </w:r>
      <w:r w:rsidRPr="00FE536E">
        <w:rPr>
          <w:rStyle w:val="a4"/>
          <w:b w:val="0"/>
          <w:sz w:val="26"/>
          <w:szCs w:val="26"/>
          <w:lang w:val="en-US"/>
        </w:rPr>
        <w:t>I</w:t>
      </w:r>
      <w:r>
        <w:rPr>
          <w:rStyle w:val="a4"/>
          <w:b w:val="0"/>
          <w:sz w:val="26"/>
          <w:szCs w:val="26"/>
        </w:rPr>
        <w:t>.</w:t>
      </w:r>
      <w:r w:rsidR="0054004D">
        <w:rPr>
          <w:rStyle w:val="a4"/>
          <w:b w:val="0"/>
          <w:sz w:val="26"/>
          <w:szCs w:val="26"/>
        </w:rPr>
        <w:t xml:space="preserve"> </w:t>
      </w:r>
      <w:r w:rsidRPr="00FE536E">
        <w:rPr>
          <w:rStyle w:val="a4"/>
          <w:b w:val="0"/>
          <w:sz w:val="26"/>
          <w:szCs w:val="26"/>
        </w:rPr>
        <w:t xml:space="preserve">Основание проведения конкурса: </w:t>
      </w:r>
      <w:r w:rsidRPr="00FE536E">
        <w:rPr>
          <w:sz w:val="26"/>
          <w:szCs w:val="26"/>
        </w:rPr>
        <w:t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</w:t>
      </w:r>
      <w:r w:rsidR="003D14D3">
        <w:rPr>
          <w:sz w:val="26"/>
          <w:szCs w:val="26"/>
        </w:rPr>
        <w:t xml:space="preserve">тановленную продолжительность», </w:t>
      </w:r>
      <w:r w:rsidRPr="00FE536E">
        <w:rPr>
          <w:sz w:val="26"/>
          <w:szCs w:val="26"/>
        </w:rPr>
        <w:t>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="003D14D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="003D14D3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Организатор конкурса: </w:t>
      </w:r>
      <w:proofErr w:type="gramStart"/>
      <w:r w:rsidR="003D14D3">
        <w:rPr>
          <w:rStyle w:val="a4"/>
          <w:rFonts w:ascii="Times New Roman" w:hAnsi="Times New Roman"/>
          <w:b w:val="0"/>
          <w:sz w:val="26"/>
          <w:szCs w:val="26"/>
        </w:rPr>
        <w:t>у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правление  Администрации</w:t>
      </w:r>
      <w:proofErr w:type="gramEnd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города Рубцовска по жилищно-коммунальному  хозяйству и экологии.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Место нахождения: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Почтовый адрес: 658200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 электронной почты:</w:t>
      </w:r>
      <w:r w:rsidRPr="00FE536E">
        <w:rPr>
          <w:rStyle w:val="10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54004D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kupavceva</w:t>
      </w:r>
      <w:proofErr w:type="spellEnd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@</w:t>
      </w:r>
      <w:proofErr w:type="spellStart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rubtsovsk.org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Контактный телефон: (385-57)  9-64-33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ab/>
      </w:r>
      <w:r w:rsidRPr="00FE536E">
        <w:rPr>
          <w:rFonts w:ascii="Times New Roman" w:hAnsi="Times New Roman"/>
          <w:sz w:val="26"/>
          <w:szCs w:val="26"/>
          <w:lang w:val="en-US"/>
        </w:rPr>
        <w:t>III</w:t>
      </w:r>
      <w:r w:rsidRPr="00FE536E">
        <w:rPr>
          <w:rFonts w:ascii="Times New Roman" w:hAnsi="Times New Roman"/>
          <w:sz w:val="26"/>
          <w:szCs w:val="26"/>
        </w:rPr>
        <w:t>.</w:t>
      </w:r>
      <w:r w:rsidRPr="00FE536E">
        <w:rPr>
          <w:rFonts w:ascii="Times New Roman" w:hAnsi="Times New Roman"/>
          <w:sz w:val="26"/>
          <w:szCs w:val="26"/>
        </w:rPr>
        <w:tab/>
        <w:t xml:space="preserve">Характеристика объекта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Адреса многоквартирных домов:</w:t>
      </w:r>
    </w:p>
    <w:p w:rsidR="003D14D3" w:rsidRDefault="00F45679" w:rsidP="003D14D3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Алтайский к</w:t>
      </w:r>
      <w:r w:rsidR="0054004D">
        <w:rPr>
          <w:rFonts w:ascii="Times New Roman" w:hAnsi="Times New Roman"/>
          <w:sz w:val="26"/>
          <w:szCs w:val="26"/>
        </w:rPr>
        <w:t xml:space="preserve">рай город Рубцовск, </w:t>
      </w:r>
      <w:r w:rsidR="00B71F68">
        <w:rPr>
          <w:rFonts w:ascii="Times New Roman" w:hAnsi="Times New Roman"/>
          <w:sz w:val="26"/>
          <w:szCs w:val="26"/>
        </w:rPr>
        <w:t xml:space="preserve">лот № 1 – </w:t>
      </w:r>
      <w:r w:rsidR="00973DF6">
        <w:rPr>
          <w:rFonts w:ascii="Times New Roman" w:hAnsi="Times New Roman"/>
          <w:sz w:val="26"/>
          <w:szCs w:val="26"/>
        </w:rPr>
        <w:t xml:space="preserve">ул. </w:t>
      </w:r>
      <w:r w:rsidR="008F1B8D">
        <w:rPr>
          <w:rFonts w:ascii="Times New Roman" w:hAnsi="Times New Roman"/>
          <w:sz w:val="26"/>
          <w:szCs w:val="26"/>
        </w:rPr>
        <w:t>Мира, 8.</w:t>
      </w:r>
    </w:p>
    <w:p w:rsidR="00F45679" w:rsidRPr="00FE536E" w:rsidRDefault="00F45679" w:rsidP="003D14D3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(далее – информация на сайте  </w:t>
      </w:r>
      <w:hyperlink r:id="rId5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 xml:space="preserve">,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Start"/>
      <w:r w:rsidRPr="00FE536E">
        <w:rPr>
          <w:rFonts w:ascii="Times New Roman" w:hAnsi="Times New Roman"/>
          <w:sz w:val="26"/>
          <w:szCs w:val="26"/>
        </w:rPr>
        <w:t xml:space="preserve"> )</w:t>
      </w:r>
      <w:proofErr w:type="gramEnd"/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представлена </w:t>
      </w:r>
      <w:r w:rsidRPr="00FE536E">
        <w:rPr>
          <w:rFonts w:ascii="Times New Roman" w:hAnsi="Times New Roman"/>
          <w:sz w:val="26"/>
          <w:szCs w:val="26"/>
        </w:rPr>
        <w:t xml:space="preserve"> на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сайте </w:t>
      </w:r>
      <w:hyperlink r:id="rId6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>,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).</w:t>
      </w:r>
    </w:p>
    <w:p w:rsidR="00F45679" w:rsidRPr="00FE536E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. Размер платы за содержание и ремонт жилого помещения составляет: </w:t>
      </w:r>
    </w:p>
    <w:p w:rsidR="00B71F68" w:rsidRDefault="0054004D" w:rsidP="008F1B8D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</w:t>
      </w:r>
      <w:r w:rsidR="00D52A09">
        <w:rPr>
          <w:rFonts w:ascii="Times New Roman" w:hAnsi="Times New Roman"/>
          <w:sz w:val="26"/>
          <w:szCs w:val="26"/>
        </w:rPr>
        <w:t xml:space="preserve">ул. </w:t>
      </w:r>
      <w:r w:rsidR="008F1B8D">
        <w:rPr>
          <w:rFonts w:ascii="Times New Roman" w:hAnsi="Times New Roman"/>
          <w:sz w:val="26"/>
          <w:szCs w:val="26"/>
        </w:rPr>
        <w:t>Мира, 8 – 18,08 рублей.</w:t>
      </w:r>
    </w:p>
    <w:p w:rsidR="00F45679" w:rsidRPr="00FE536E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 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FE536E" w:rsidRDefault="00F45679" w:rsidP="0097426B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FE536E" w:rsidRDefault="00F45679" w:rsidP="0097426B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lastRenderedPageBreak/>
        <w:t>холодное водоснабжение;</w:t>
      </w:r>
    </w:p>
    <w:p w:rsidR="00F45679" w:rsidRPr="00FE536E" w:rsidRDefault="00F45679" w:rsidP="0097426B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FE536E" w:rsidRDefault="00F45679" w:rsidP="0097426B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FE536E" w:rsidRDefault="00F45679" w:rsidP="0097426B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FE536E" w:rsidRDefault="00F45679" w:rsidP="0097426B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отопление.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http:// </w:t>
      </w:r>
      <w:proofErr w:type="spellStart"/>
      <w:proofErr w:type="gramStart"/>
      <w:r w:rsidRPr="00FE536E">
        <w:rPr>
          <w:rFonts w:ascii="Times New Roman" w:hAnsi="Times New Roman"/>
          <w:sz w:val="26"/>
          <w:szCs w:val="26"/>
          <w:u w:val="single"/>
        </w:rPr>
        <w:t>rubtsovsk.org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 xml:space="preserve"> 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End"/>
      <w:r w:rsidRPr="00FE536E">
        <w:rPr>
          <w:rFonts w:ascii="Times New Roman" w:hAnsi="Times New Roman"/>
          <w:sz w:val="26"/>
          <w:szCs w:val="26"/>
        </w:rPr>
        <w:t xml:space="preserve">. 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заинтересованными лицами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Рубцовск,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 (управление  Администрации города по ЖКХ и экологии)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по письменному заявлению заинтересованного лица в течение 2 рабочих дней </w:t>
      </w:r>
      <w:proofErr w:type="gramStart"/>
      <w:r w:rsidRPr="00FE536E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заявления;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0A68FB">
        <w:rPr>
          <w:rFonts w:ascii="Times New Roman" w:hAnsi="Times New Roman"/>
          <w:sz w:val="26"/>
          <w:szCs w:val="26"/>
        </w:rPr>
        <w:t>1</w:t>
      </w:r>
      <w:r w:rsidR="008F1B8D">
        <w:rPr>
          <w:rFonts w:ascii="Times New Roman" w:hAnsi="Times New Roman"/>
          <w:sz w:val="26"/>
          <w:szCs w:val="26"/>
        </w:rPr>
        <w:t>50</w:t>
      </w:r>
      <w:r w:rsidRPr="00FE536E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>
        <w:rPr>
          <w:rFonts w:ascii="Times New Roman" w:hAnsi="Times New Roman"/>
          <w:sz w:val="26"/>
          <w:szCs w:val="26"/>
        </w:rPr>
        <w:t>150</w:t>
      </w:r>
      <w:r w:rsidRPr="00FE536E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почтовой связи, организатор конкурса не отвечает за утерю или несвоевременную доставку конкурсной документации.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Место, порядок и срок подачи заявок на участие в конкурсе: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>
        <w:rPr>
          <w:rFonts w:ascii="Times New Roman" w:hAnsi="Times New Roman"/>
          <w:sz w:val="26"/>
          <w:szCs w:val="26"/>
        </w:rPr>
        <w:t>ются по адресу: Алтайский край,</w:t>
      </w:r>
      <w:r w:rsidR="00792D10">
        <w:rPr>
          <w:rFonts w:ascii="Times New Roman" w:hAnsi="Times New Roman"/>
          <w:sz w:val="26"/>
          <w:szCs w:val="26"/>
        </w:rPr>
        <w:br/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 (управление Администраци</w:t>
      </w:r>
      <w:r w:rsidR="00B71F68">
        <w:rPr>
          <w:rFonts w:ascii="Times New Roman" w:hAnsi="Times New Roman"/>
          <w:sz w:val="26"/>
          <w:szCs w:val="26"/>
        </w:rPr>
        <w:t xml:space="preserve">и города по ЖКХ и экологии), с </w:t>
      </w:r>
      <w:r w:rsidR="008F1B8D">
        <w:rPr>
          <w:rFonts w:ascii="Times New Roman" w:hAnsi="Times New Roman"/>
          <w:sz w:val="26"/>
          <w:szCs w:val="26"/>
        </w:rPr>
        <w:t>30</w:t>
      </w:r>
      <w:r w:rsidRPr="00FE536E">
        <w:rPr>
          <w:rFonts w:ascii="Times New Roman" w:hAnsi="Times New Roman"/>
          <w:sz w:val="26"/>
          <w:szCs w:val="26"/>
        </w:rPr>
        <w:t>.0</w:t>
      </w:r>
      <w:r w:rsidR="00B47E8D">
        <w:rPr>
          <w:rFonts w:ascii="Times New Roman" w:hAnsi="Times New Roman"/>
          <w:sz w:val="26"/>
          <w:szCs w:val="26"/>
        </w:rPr>
        <w:t>6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 в рабочие дни с 8-00 до 17-</w:t>
      </w:r>
      <w:r w:rsidR="008F1B8D">
        <w:rPr>
          <w:rFonts w:ascii="Times New Roman" w:hAnsi="Times New Roman"/>
          <w:sz w:val="26"/>
          <w:szCs w:val="26"/>
        </w:rPr>
        <w:t>00</w:t>
      </w:r>
      <w:r w:rsidRPr="00FE536E">
        <w:rPr>
          <w:rFonts w:ascii="Times New Roman" w:hAnsi="Times New Roman"/>
          <w:sz w:val="26"/>
          <w:szCs w:val="26"/>
        </w:rPr>
        <w:t>, обед с 12-00 до 13-00 (время местное) до даты окончания срока подачи заявок.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на участие в конкурсе должны быть поданы в запечатанных конвертах и получены организатором конкурса не позднее 1</w:t>
      </w:r>
      <w:r w:rsidR="00B71F68">
        <w:rPr>
          <w:rFonts w:ascii="Times New Roman" w:hAnsi="Times New Roman"/>
          <w:sz w:val="26"/>
          <w:szCs w:val="26"/>
        </w:rPr>
        <w:t xml:space="preserve">7-00 </w:t>
      </w:r>
      <w:r w:rsidR="00B47E8D">
        <w:rPr>
          <w:rFonts w:ascii="Times New Roman" w:hAnsi="Times New Roman"/>
          <w:sz w:val="26"/>
          <w:szCs w:val="26"/>
        </w:rPr>
        <w:t>2</w:t>
      </w:r>
      <w:r w:rsidR="008F1B8D">
        <w:rPr>
          <w:rFonts w:ascii="Times New Roman" w:hAnsi="Times New Roman"/>
          <w:sz w:val="26"/>
          <w:szCs w:val="26"/>
        </w:rPr>
        <w:t>8</w:t>
      </w:r>
      <w:r w:rsidRPr="00FE536E">
        <w:rPr>
          <w:rFonts w:ascii="Times New Roman" w:hAnsi="Times New Roman"/>
          <w:sz w:val="26"/>
          <w:szCs w:val="26"/>
        </w:rPr>
        <w:t>.0</w:t>
      </w:r>
      <w:r w:rsidR="00B47E8D">
        <w:rPr>
          <w:rFonts w:ascii="Times New Roman" w:hAnsi="Times New Roman"/>
          <w:sz w:val="26"/>
          <w:szCs w:val="26"/>
        </w:rPr>
        <w:t>7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Вскрытие конвертов с заявками на участие в конкурсе производится конкурсной комиссией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Срок в</w:t>
      </w:r>
      <w:r w:rsidR="008F1B8D">
        <w:rPr>
          <w:rFonts w:ascii="Times New Roman" w:hAnsi="Times New Roman"/>
          <w:sz w:val="26"/>
          <w:szCs w:val="26"/>
        </w:rPr>
        <w:t>скрытия конвертов: 10:30  30</w:t>
      </w:r>
      <w:r w:rsidR="00792D10">
        <w:rPr>
          <w:rFonts w:ascii="Times New Roman" w:hAnsi="Times New Roman"/>
          <w:sz w:val="26"/>
          <w:szCs w:val="26"/>
        </w:rPr>
        <w:t>.0</w:t>
      </w:r>
      <w:r w:rsidR="00B47E8D">
        <w:rPr>
          <w:rFonts w:ascii="Times New Roman" w:hAnsi="Times New Roman"/>
          <w:sz w:val="26"/>
          <w:szCs w:val="26"/>
        </w:rPr>
        <w:t>7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представители ассоциаций (союзов) ТСЖ, ЖК, ЖСК или иных специализированных потребительских кооперативов, ассоциаций собственников </w:t>
      </w:r>
      <w:r w:rsidRPr="00FE536E">
        <w:rPr>
          <w:rFonts w:ascii="Times New Roman" w:hAnsi="Times New Roman"/>
          <w:sz w:val="26"/>
          <w:szCs w:val="26"/>
        </w:rPr>
        <w:lastRenderedPageBreak/>
        <w:t>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FE536E" w:rsidRDefault="00F45679" w:rsidP="00B47E8D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Рассмотрение заявок будет осуществляться конкурсной комиссией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 с 1</w:t>
      </w:r>
      <w:r w:rsidR="00792D10">
        <w:rPr>
          <w:rFonts w:ascii="Times New Roman" w:hAnsi="Times New Roman"/>
          <w:sz w:val="26"/>
          <w:szCs w:val="26"/>
        </w:rPr>
        <w:t>0</w:t>
      </w:r>
      <w:r w:rsidR="008F1B8D">
        <w:rPr>
          <w:rFonts w:ascii="Times New Roman" w:hAnsi="Times New Roman"/>
          <w:sz w:val="26"/>
          <w:szCs w:val="26"/>
        </w:rPr>
        <w:t>:00 03</w:t>
      </w:r>
      <w:r w:rsidRPr="00FE536E">
        <w:rPr>
          <w:rFonts w:ascii="Times New Roman" w:hAnsi="Times New Roman"/>
          <w:sz w:val="26"/>
          <w:szCs w:val="26"/>
        </w:rPr>
        <w:t>.0</w:t>
      </w:r>
      <w:r w:rsidR="008F1B8D">
        <w:rPr>
          <w:rFonts w:ascii="Times New Roman" w:hAnsi="Times New Roman"/>
          <w:sz w:val="26"/>
          <w:szCs w:val="26"/>
        </w:rPr>
        <w:t>8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Торгов А.С.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Проведение открытого конкурса будет осуществляться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Рубцовск,  пр. </w:t>
      </w:r>
      <w:r w:rsidR="00B47E8D">
        <w:rPr>
          <w:rFonts w:ascii="Times New Roman" w:hAnsi="Times New Roman"/>
          <w:sz w:val="26"/>
          <w:szCs w:val="26"/>
        </w:rPr>
        <w:t>Ленина, 117 с 10-00 0</w:t>
      </w:r>
      <w:r w:rsidR="008F1B8D">
        <w:rPr>
          <w:rFonts w:ascii="Times New Roman" w:hAnsi="Times New Roman"/>
          <w:sz w:val="26"/>
          <w:szCs w:val="26"/>
        </w:rPr>
        <w:t>5</w:t>
      </w:r>
      <w:r w:rsidR="00792D10">
        <w:rPr>
          <w:rFonts w:ascii="Times New Roman" w:hAnsi="Times New Roman"/>
          <w:sz w:val="26"/>
          <w:szCs w:val="26"/>
        </w:rPr>
        <w:t>.0</w:t>
      </w:r>
      <w:r w:rsidR="00B47E8D">
        <w:rPr>
          <w:rFonts w:ascii="Times New Roman" w:hAnsi="Times New Roman"/>
          <w:sz w:val="26"/>
          <w:szCs w:val="26"/>
        </w:rPr>
        <w:t>8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D52A09" w:rsidRPr="00D52A09" w:rsidRDefault="00F45679" w:rsidP="00D52A09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D52A09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p w:rsidR="00F45679" w:rsidRPr="00EC3471" w:rsidRDefault="00D52A09" w:rsidP="008F1B8D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ул. </w:t>
      </w:r>
      <w:r w:rsidR="008F1B8D">
        <w:rPr>
          <w:rFonts w:ascii="Times New Roman" w:hAnsi="Times New Roman"/>
          <w:sz w:val="26"/>
          <w:szCs w:val="26"/>
        </w:rPr>
        <w:t>Мира, 8 – 2105,52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Style w:val="a4"/>
          <w:rFonts w:ascii="Times New Roman" w:hAnsi="Times New Roman"/>
          <w:b w:val="0"/>
          <w:sz w:val="26"/>
          <w:szCs w:val="26"/>
        </w:rPr>
        <w:t xml:space="preserve">рублей </w:t>
      </w:r>
      <w:r w:rsidR="00F45679" w:rsidRPr="00FE536E">
        <w:rPr>
          <w:rFonts w:ascii="Times New Roman" w:hAnsi="Times New Roman"/>
          <w:sz w:val="26"/>
          <w:szCs w:val="26"/>
        </w:rPr>
        <w:t>и вносится на расчетный счет, указанный в конкурсной документации.</w:t>
      </w:r>
    </w:p>
    <w:p w:rsidR="00F45679" w:rsidRPr="00FE536E" w:rsidRDefault="00F45679" w:rsidP="00351F49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FE536E" w:rsidRDefault="00F45679" w:rsidP="00351F49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EC3471" w:rsidRDefault="00EC3471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з</w:t>
      </w:r>
      <w:r w:rsidR="00F45679" w:rsidRPr="00FE536E">
        <w:rPr>
          <w:rFonts w:ascii="Times New Roman" w:hAnsi="Times New Roman"/>
          <w:sz w:val="26"/>
          <w:szCs w:val="26"/>
        </w:rPr>
        <w:t>аместител</w:t>
      </w:r>
      <w:r>
        <w:rPr>
          <w:rFonts w:ascii="Times New Roman" w:hAnsi="Times New Roman"/>
          <w:sz w:val="26"/>
          <w:szCs w:val="26"/>
        </w:rPr>
        <w:t>я Главы Администрации</w:t>
      </w:r>
    </w:p>
    <w:p w:rsidR="00455479" w:rsidRDefault="00EC3471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Рубцовска –</w:t>
      </w:r>
      <w:r w:rsidR="00F45679" w:rsidRPr="00FE536E">
        <w:rPr>
          <w:rFonts w:ascii="Times New Roman" w:hAnsi="Times New Roman"/>
          <w:sz w:val="26"/>
          <w:szCs w:val="26"/>
        </w:rPr>
        <w:t xml:space="preserve"> начальника</w:t>
      </w:r>
      <w:r w:rsidR="00455479">
        <w:rPr>
          <w:rFonts w:ascii="Times New Roman" w:hAnsi="Times New Roman"/>
          <w:sz w:val="26"/>
          <w:szCs w:val="26"/>
        </w:rPr>
        <w:t xml:space="preserve"> </w:t>
      </w:r>
      <w:r w:rsidR="00F45679" w:rsidRPr="00FE536E">
        <w:rPr>
          <w:rFonts w:ascii="Times New Roman" w:hAnsi="Times New Roman"/>
          <w:sz w:val="26"/>
          <w:szCs w:val="26"/>
        </w:rPr>
        <w:t xml:space="preserve">управления </w:t>
      </w: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 жилищно-коммунальному </w:t>
      </w:r>
    </w:p>
    <w:p w:rsidR="00F45679" w:rsidRPr="00FE536E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хозяйств</w:t>
      </w:r>
      <w:r w:rsidR="00455479">
        <w:rPr>
          <w:rFonts w:ascii="Times New Roman" w:hAnsi="Times New Roman"/>
          <w:sz w:val="26"/>
          <w:szCs w:val="26"/>
        </w:rPr>
        <w:t>у</w:t>
      </w:r>
      <w:r w:rsidRPr="00FE536E">
        <w:rPr>
          <w:rFonts w:ascii="Times New Roman" w:hAnsi="Times New Roman"/>
          <w:sz w:val="26"/>
          <w:szCs w:val="26"/>
        </w:rPr>
        <w:t xml:space="preserve"> и экологии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455479">
        <w:rPr>
          <w:rFonts w:ascii="Times New Roman" w:hAnsi="Times New Roman"/>
          <w:sz w:val="26"/>
          <w:szCs w:val="26"/>
        </w:rPr>
        <w:t xml:space="preserve">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536E">
        <w:rPr>
          <w:rFonts w:ascii="Times New Roman" w:hAnsi="Times New Roman"/>
          <w:sz w:val="26"/>
          <w:szCs w:val="26"/>
        </w:rPr>
        <w:t xml:space="preserve">  А.С. Торгов</w:t>
      </w:r>
    </w:p>
    <w:sectPr w:rsidR="00F45679" w:rsidRPr="00FE536E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A68FB"/>
    <w:rsid w:val="000B0DD1"/>
    <w:rsid w:val="000B10E1"/>
    <w:rsid w:val="000B458B"/>
    <w:rsid w:val="000B76C5"/>
    <w:rsid w:val="000D446B"/>
    <w:rsid w:val="000E1D86"/>
    <w:rsid w:val="000E3139"/>
    <w:rsid w:val="000E4849"/>
    <w:rsid w:val="000E5CB5"/>
    <w:rsid w:val="000E6F8B"/>
    <w:rsid w:val="000F1380"/>
    <w:rsid w:val="000F2AB2"/>
    <w:rsid w:val="00102341"/>
    <w:rsid w:val="00103465"/>
    <w:rsid w:val="00112A18"/>
    <w:rsid w:val="00112ECF"/>
    <w:rsid w:val="00117046"/>
    <w:rsid w:val="00121362"/>
    <w:rsid w:val="00125869"/>
    <w:rsid w:val="00134F42"/>
    <w:rsid w:val="0013502A"/>
    <w:rsid w:val="001368DD"/>
    <w:rsid w:val="00136E2D"/>
    <w:rsid w:val="001377C9"/>
    <w:rsid w:val="0014066A"/>
    <w:rsid w:val="00144116"/>
    <w:rsid w:val="00145E52"/>
    <w:rsid w:val="00150278"/>
    <w:rsid w:val="00150396"/>
    <w:rsid w:val="00151688"/>
    <w:rsid w:val="0015274A"/>
    <w:rsid w:val="00154D02"/>
    <w:rsid w:val="00157EFB"/>
    <w:rsid w:val="001632C9"/>
    <w:rsid w:val="00165ABE"/>
    <w:rsid w:val="00165AFD"/>
    <w:rsid w:val="001660E5"/>
    <w:rsid w:val="00166420"/>
    <w:rsid w:val="001710D5"/>
    <w:rsid w:val="001738FA"/>
    <w:rsid w:val="0018521B"/>
    <w:rsid w:val="00187378"/>
    <w:rsid w:val="00187D8E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20131B"/>
    <w:rsid w:val="00205FED"/>
    <w:rsid w:val="0020617D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916"/>
    <w:rsid w:val="002719A2"/>
    <w:rsid w:val="00273CF5"/>
    <w:rsid w:val="002843AB"/>
    <w:rsid w:val="00292C88"/>
    <w:rsid w:val="00294A47"/>
    <w:rsid w:val="00295757"/>
    <w:rsid w:val="0029751C"/>
    <w:rsid w:val="002A4897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9018A"/>
    <w:rsid w:val="00391701"/>
    <w:rsid w:val="00392737"/>
    <w:rsid w:val="00393E21"/>
    <w:rsid w:val="0039514D"/>
    <w:rsid w:val="00395602"/>
    <w:rsid w:val="003A63CE"/>
    <w:rsid w:val="003B700B"/>
    <w:rsid w:val="003D14D3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43D4"/>
    <w:rsid w:val="004F6F45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B61D9"/>
    <w:rsid w:val="005C0694"/>
    <w:rsid w:val="005C2234"/>
    <w:rsid w:val="005D5D5A"/>
    <w:rsid w:val="005D614C"/>
    <w:rsid w:val="005E2EFC"/>
    <w:rsid w:val="005E75C6"/>
    <w:rsid w:val="005F143D"/>
    <w:rsid w:val="005F72EB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3C8A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75DE"/>
    <w:rsid w:val="006A0C73"/>
    <w:rsid w:val="006A2F9F"/>
    <w:rsid w:val="006A375E"/>
    <w:rsid w:val="006A4445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758F"/>
    <w:rsid w:val="00802122"/>
    <w:rsid w:val="00802EBC"/>
    <w:rsid w:val="008100E9"/>
    <w:rsid w:val="0081270E"/>
    <w:rsid w:val="00826DE7"/>
    <w:rsid w:val="00834A2D"/>
    <w:rsid w:val="00834E48"/>
    <w:rsid w:val="0084340A"/>
    <w:rsid w:val="00851F3C"/>
    <w:rsid w:val="00854A65"/>
    <w:rsid w:val="00857169"/>
    <w:rsid w:val="00862D80"/>
    <w:rsid w:val="008715B5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B077E"/>
    <w:rsid w:val="008B1F06"/>
    <w:rsid w:val="008B2114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F1B8D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531C7"/>
    <w:rsid w:val="009561E9"/>
    <w:rsid w:val="00956DA1"/>
    <w:rsid w:val="0096296F"/>
    <w:rsid w:val="00962A7A"/>
    <w:rsid w:val="009727ED"/>
    <w:rsid w:val="00973DF6"/>
    <w:rsid w:val="0097426B"/>
    <w:rsid w:val="00976EFE"/>
    <w:rsid w:val="00977AE2"/>
    <w:rsid w:val="009810DE"/>
    <w:rsid w:val="009939F5"/>
    <w:rsid w:val="00993CEA"/>
    <w:rsid w:val="009A2A84"/>
    <w:rsid w:val="009A2C12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E19"/>
    <w:rsid w:val="00A255A6"/>
    <w:rsid w:val="00A30A31"/>
    <w:rsid w:val="00A41110"/>
    <w:rsid w:val="00A41576"/>
    <w:rsid w:val="00A42340"/>
    <w:rsid w:val="00A448CE"/>
    <w:rsid w:val="00A5230F"/>
    <w:rsid w:val="00A553E0"/>
    <w:rsid w:val="00A65449"/>
    <w:rsid w:val="00A6630F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25EC"/>
    <w:rsid w:val="00AF30FD"/>
    <w:rsid w:val="00AF5547"/>
    <w:rsid w:val="00AF7CD7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410B4"/>
    <w:rsid w:val="00B47E8D"/>
    <w:rsid w:val="00B65556"/>
    <w:rsid w:val="00B71AEA"/>
    <w:rsid w:val="00B71F68"/>
    <w:rsid w:val="00B83C80"/>
    <w:rsid w:val="00B85C30"/>
    <w:rsid w:val="00B867FD"/>
    <w:rsid w:val="00B90601"/>
    <w:rsid w:val="00B91613"/>
    <w:rsid w:val="00B91D87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2A09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33AF"/>
    <w:rsid w:val="00DD61EF"/>
    <w:rsid w:val="00DE1A49"/>
    <w:rsid w:val="00DE2389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6A4B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3471"/>
    <w:rsid w:val="00EC4D67"/>
    <w:rsid w:val="00EC5F86"/>
    <w:rsid w:val="00EC62A7"/>
    <w:rsid w:val="00ED1D05"/>
    <w:rsid w:val="00ED3365"/>
    <w:rsid w:val="00ED496D"/>
    <w:rsid w:val="00ED5062"/>
    <w:rsid w:val="00EE07A0"/>
    <w:rsid w:val="00EE62CD"/>
    <w:rsid w:val="00EE7542"/>
    <w:rsid w:val="00EE7BD1"/>
    <w:rsid w:val="00EF5CB5"/>
    <w:rsid w:val="00EF7951"/>
    <w:rsid w:val="00F04F4F"/>
    <w:rsid w:val="00F0567F"/>
    <w:rsid w:val="00F06D06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basedOn w:val="a0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basedOn w:val="a0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basedOn w:val="a0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" TargetMode="External"/><Relationship Id="rId5" Type="http://schemas.openxmlformats.org/officeDocument/2006/relationships/hyperlink" Target="http://rub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2537</TotalTime>
  <Pages>3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USer</cp:lastModifiedBy>
  <cp:revision>314</cp:revision>
  <cp:lastPrinted>2021-06-28T02:06:00Z</cp:lastPrinted>
  <dcterms:created xsi:type="dcterms:W3CDTF">2010-04-02T04:08:00Z</dcterms:created>
  <dcterms:modified xsi:type="dcterms:W3CDTF">2021-06-28T04:00:00Z</dcterms:modified>
</cp:coreProperties>
</file>