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37D35" w:rsidRDefault="009A1339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</w:t>
      </w:r>
      <w:r w:rsidR="00B31217" w:rsidRPr="00237D3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июн</w:t>
      </w:r>
      <w:r w:rsidR="00581471" w:rsidRPr="00237D35">
        <w:rPr>
          <w:rFonts w:ascii="Times New Roman" w:hAnsi="Times New Roman" w:cs="Times New Roman"/>
          <w:b/>
        </w:rPr>
        <w:t>я</w:t>
      </w:r>
      <w:r w:rsidR="00AA7710" w:rsidRPr="00237D35">
        <w:rPr>
          <w:rFonts w:ascii="Times New Roman" w:hAnsi="Times New Roman" w:cs="Times New Roman"/>
          <w:b/>
        </w:rPr>
        <w:t xml:space="preserve"> 20</w:t>
      </w:r>
      <w:r w:rsidR="00645169" w:rsidRPr="00237D35">
        <w:rPr>
          <w:rFonts w:ascii="Times New Roman" w:hAnsi="Times New Roman" w:cs="Times New Roman"/>
          <w:b/>
        </w:rPr>
        <w:t>2</w:t>
      </w:r>
      <w:r w:rsidR="00AE7549" w:rsidRPr="00237D35">
        <w:rPr>
          <w:rFonts w:ascii="Times New Roman" w:hAnsi="Times New Roman" w:cs="Times New Roman"/>
          <w:b/>
        </w:rPr>
        <w:t>5</w:t>
      </w:r>
      <w:r w:rsidR="00AA7710" w:rsidRPr="00237D35">
        <w:rPr>
          <w:rFonts w:ascii="Times New Roman" w:hAnsi="Times New Roman" w:cs="Times New Roman"/>
          <w:b/>
        </w:rPr>
        <w:t xml:space="preserve"> года </w:t>
      </w:r>
      <w:r w:rsidR="00512BA2" w:rsidRPr="00237D35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37D35">
        <w:rPr>
          <w:rFonts w:ascii="Times New Roman" w:hAnsi="Times New Roman" w:cs="Times New Roman"/>
          <w:b/>
        </w:rPr>
        <w:t xml:space="preserve">осуществляет продажу </w:t>
      </w:r>
      <w:r w:rsidR="00715A9F" w:rsidRPr="00237D35">
        <w:rPr>
          <w:rFonts w:ascii="Times New Roman" w:hAnsi="Times New Roman" w:cs="Times New Roman"/>
          <w:b/>
        </w:rPr>
        <w:t>посредством публичного предложения</w:t>
      </w:r>
      <w:r w:rsidR="00715A9F" w:rsidRPr="00237D35">
        <w:rPr>
          <w:rFonts w:ascii="Times New Roman" w:hAnsi="Times New Roman" w:cs="Times New Roman"/>
        </w:rPr>
        <w:t xml:space="preserve"> </w:t>
      </w:r>
      <w:r w:rsidR="00715A9F" w:rsidRPr="00237D35">
        <w:rPr>
          <w:rFonts w:ascii="Times New Roman" w:hAnsi="Times New Roman" w:cs="Times New Roman"/>
          <w:b/>
        </w:rPr>
        <w:t>в электронной форме</w:t>
      </w:r>
      <w:r w:rsidR="00715A9F" w:rsidRPr="00237D35">
        <w:rPr>
          <w:rFonts w:ascii="Times New Roman" w:hAnsi="Times New Roman" w:cs="Times New Roman"/>
        </w:rPr>
        <w:t xml:space="preserve"> </w:t>
      </w:r>
      <w:r w:rsidR="00D3665C" w:rsidRPr="00237D35">
        <w:rPr>
          <w:rFonts w:ascii="Times New Roman" w:hAnsi="Times New Roman" w:cs="Times New Roman"/>
          <w:bCs/>
        </w:rPr>
        <w:t xml:space="preserve">муниципального движимого имущества – </w:t>
      </w:r>
      <w:r w:rsidR="00D3665C" w:rsidRPr="00237D35">
        <w:rPr>
          <w:rFonts w:ascii="Times New Roman" w:hAnsi="Times New Roman" w:cs="Times New Roman"/>
        </w:rPr>
        <w:t>экскаватора ЭО-3323 А</w:t>
      </w:r>
      <w:r w:rsidR="00AA7710" w:rsidRPr="00237D35">
        <w:rPr>
          <w:rFonts w:ascii="Times New Roman" w:hAnsi="Times New Roman" w:cs="Times New Roman"/>
        </w:rPr>
        <w:t>.</w:t>
      </w:r>
    </w:p>
    <w:p w:rsidR="00715A9F" w:rsidRPr="00237D35" w:rsidRDefault="00715A9F" w:rsidP="00715A9F">
      <w:pPr>
        <w:spacing w:before="6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37D35">
        <w:rPr>
          <w:rFonts w:ascii="Times New Roman" w:hAnsi="Times New Roman" w:cs="Times New Roman"/>
          <w:b/>
        </w:rPr>
        <w:t xml:space="preserve">Продажа посредством публичного предложения </w:t>
      </w:r>
      <w:r w:rsidRPr="00237D35">
        <w:rPr>
          <w:rFonts w:ascii="Times New Roman" w:hAnsi="Times New Roman" w:cs="Times New Roman"/>
          <w:b/>
          <w:bCs/>
        </w:rPr>
        <w:t xml:space="preserve">в электронной форме </w:t>
      </w:r>
      <w:r w:rsidRPr="00237D35">
        <w:rPr>
          <w:rFonts w:ascii="Times New Roman" w:hAnsi="Times New Roman" w:cs="Times New Roman"/>
        </w:rPr>
        <w:t>проводится оператором электронной площадки, организатором торгов</w:t>
      </w:r>
      <w:r w:rsidRPr="00237D35">
        <w:rPr>
          <w:rFonts w:ascii="Times New Roman" w:hAnsi="Times New Roman" w:cs="Times New Roman"/>
          <w:b/>
        </w:rPr>
        <w:t xml:space="preserve"> – </w:t>
      </w:r>
      <w:r w:rsidRPr="00237D35">
        <w:rPr>
          <w:rFonts w:ascii="Times New Roman" w:hAnsi="Times New Roman" w:cs="Times New Roman"/>
        </w:rPr>
        <w:t xml:space="preserve">ООО </w:t>
      </w:r>
      <w:r w:rsidRPr="00237D35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37D35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37D35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37D35">
        <w:rPr>
          <w:rFonts w:ascii="Times New Roman" w:hAnsi="Times New Roman" w:cs="Times New Roman"/>
        </w:rPr>
        <w:t xml:space="preserve">. </w:t>
      </w:r>
      <w:r w:rsidRPr="00237D35">
        <w:rPr>
          <w:rFonts w:ascii="Times New Roman" w:hAnsi="Times New Roman" w:cs="Times New Roman"/>
          <w:color w:val="000000"/>
        </w:rPr>
        <w:t xml:space="preserve">Контактный номер телефона: +7 (499) 653-77-00. Адрес электронной почты для вопросов Покупателей о работе на площадке по имущественным торгам: </w:t>
      </w:r>
      <w:hyperlink r:id="rId7" w:history="1">
        <w:r w:rsidRPr="00237D35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37D35">
        <w:rPr>
          <w:rFonts w:ascii="Times New Roman" w:hAnsi="Times New Roman" w:cs="Times New Roman"/>
          <w:color w:val="000000"/>
        </w:rPr>
        <w:t>. Юридический и почтовый адрес: 121151, г. Москва, набережная Тараса Шевченко, д. 23-А. Площадка работает круглосуточно в штатном режиме. 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715A9F" w:rsidRPr="00237D35" w:rsidRDefault="00715A9F" w:rsidP="00715A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7D35">
        <w:rPr>
          <w:rFonts w:ascii="Times New Roman" w:hAnsi="Times New Roman" w:cs="Times New Roman"/>
          <w:b/>
          <w:sz w:val="22"/>
          <w:szCs w:val="22"/>
        </w:rPr>
        <w:t xml:space="preserve">Продажа посредством публичного предложения </w:t>
      </w:r>
      <w:r w:rsidRPr="00237D35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23 Федерального закона от 21.12.2001 № 178-ФЗ «О приватизации государственного и муниципального имущества»</w:t>
      </w:r>
      <w:r w:rsidR="00FF4EC8" w:rsidRPr="00237D35">
        <w:rPr>
          <w:rFonts w:ascii="Times New Roman" w:hAnsi="Times New Roman" w:cs="Times New Roman"/>
          <w:sz w:val="22"/>
          <w:szCs w:val="22"/>
        </w:rPr>
        <w:t>, статьями 87-107(1) Постановления Правительства РФ от 27.08.2012 № 860 «Об организации и проведении продажи государственного или муниципального имущества в электронной форме»</w:t>
      </w:r>
      <w:r w:rsidRPr="00237D35">
        <w:rPr>
          <w:rFonts w:ascii="Times New Roman" w:hAnsi="Times New Roman" w:cs="Times New Roman"/>
          <w:sz w:val="22"/>
          <w:szCs w:val="22"/>
        </w:rPr>
        <w:t>.</w:t>
      </w:r>
    </w:p>
    <w:p w:rsidR="00362534" w:rsidRPr="00237D35" w:rsidRDefault="00D6395E" w:rsidP="00362534">
      <w:pPr>
        <w:pStyle w:val="a4"/>
        <w:spacing w:before="120"/>
        <w:ind w:firstLine="709"/>
        <w:rPr>
          <w:b/>
          <w:bCs/>
          <w:sz w:val="22"/>
          <w:szCs w:val="22"/>
        </w:rPr>
      </w:pPr>
      <w:r w:rsidRPr="00237D35">
        <w:rPr>
          <w:b/>
          <w:bCs/>
          <w:sz w:val="22"/>
          <w:szCs w:val="22"/>
        </w:rPr>
        <w:t>Лот 1. </w:t>
      </w:r>
      <w:r w:rsidR="00D3665C" w:rsidRPr="00237D35">
        <w:rPr>
          <w:sz w:val="22"/>
          <w:szCs w:val="22"/>
        </w:rPr>
        <w:t>Экскаватор ЭО-3323 А, 22 АУ 6419, 1993 года выпуска, ПСМ № АА 844891</w:t>
      </w:r>
      <w:r w:rsidR="00362534" w:rsidRPr="00237D35">
        <w:rPr>
          <w:rStyle w:val="FontStyle12"/>
          <w:sz w:val="22"/>
          <w:szCs w:val="22"/>
        </w:rPr>
        <w:t>.</w:t>
      </w:r>
    </w:p>
    <w:p w:rsidR="00D3665C" w:rsidRPr="00237D35" w:rsidRDefault="00BE0292" w:rsidP="00D3665C">
      <w:pPr>
        <w:pStyle w:val="a4"/>
        <w:ind w:firstLine="709"/>
        <w:rPr>
          <w:sz w:val="22"/>
          <w:szCs w:val="22"/>
        </w:rPr>
      </w:pPr>
      <w:r w:rsidRPr="00237D35">
        <w:rPr>
          <w:b/>
          <w:sz w:val="22"/>
          <w:szCs w:val="22"/>
        </w:rPr>
        <w:t>Краткая характеристика объекта.</w:t>
      </w:r>
      <w:r w:rsidRPr="00237D35">
        <w:rPr>
          <w:sz w:val="22"/>
          <w:szCs w:val="22"/>
        </w:rPr>
        <w:t> </w:t>
      </w:r>
      <w:r w:rsidR="00D3665C" w:rsidRPr="00237D35">
        <w:rPr>
          <w:sz w:val="22"/>
          <w:szCs w:val="22"/>
        </w:rPr>
        <w:t>В настоящее время экскаватор находится в неработоспособном состоянии. Общее техническое состояние: бывшая в эксплуатации самоходная машина, в состоянии, пригодном для дальнейшей эксплуатации только после выполнения работ текущего ремонта агрегатов, кузова (кабины), восстановления наружной окраски. Фактический срок службы – 31 год. Физический износ составил 387,5 %. Транспорт находится в городе Рубцовске на территории здания по пер. Бульварному, 25.</w:t>
      </w:r>
    </w:p>
    <w:p w:rsidR="00F60B3C" w:rsidRPr="00237D35" w:rsidRDefault="00D3665C" w:rsidP="00D3665C">
      <w:pPr>
        <w:pStyle w:val="a4"/>
        <w:ind w:firstLine="709"/>
        <w:rPr>
          <w:sz w:val="22"/>
          <w:szCs w:val="22"/>
        </w:rPr>
      </w:pPr>
      <w:r w:rsidRPr="00237D35">
        <w:rPr>
          <w:bCs/>
          <w:sz w:val="22"/>
          <w:szCs w:val="22"/>
        </w:rPr>
        <w:t xml:space="preserve">Начальная цена продажи - </w:t>
      </w:r>
      <w:r w:rsidRPr="00237D35">
        <w:rPr>
          <w:bCs/>
          <w:iCs/>
          <w:sz w:val="22"/>
          <w:szCs w:val="22"/>
        </w:rPr>
        <w:t>399</w:t>
      </w:r>
      <w:r w:rsidRPr="00237D35">
        <w:rPr>
          <w:bCs/>
          <w:sz w:val="22"/>
          <w:szCs w:val="22"/>
        </w:rPr>
        <w:t xml:space="preserve"> 000 </w:t>
      </w:r>
      <w:r w:rsidRPr="00237D35">
        <w:rPr>
          <w:sz w:val="22"/>
          <w:szCs w:val="22"/>
        </w:rPr>
        <w:t xml:space="preserve">руб., </w:t>
      </w:r>
      <w:r w:rsidRPr="00237D35">
        <w:rPr>
          <w:bCs/>
          <w:sz w:val="22"/>
          <w:szCs w:val="22"/>
        </w:rPr>
        <w:t xml:space="preserve">сумма задатка - 39 900 руб., шаг аукциона – 19 950 руб. </w:t>
      </w:r>
      <w:r w:rsidRPr="00237D35">
        <w:rPr>
          <w:sz w:val="22"/>
          <w:szCs w:val="22"/>
        </w:rPr>
        <w:t>Условия приватизации утверждены решением Рубцовского городского Совета депутатов Алтайского края от 19.12.2024</w:t>
      </w:r>
      <w:r w:rsidRPr="00237D35">
        <w:rPr>
          <w:bCs/>
          <w:sz w:val="22"/>
          <w:szCs w:val="22"/>
        </w:rPr>
        <w:t> </w:t>
      </w:r>
      <w:r w:rsidRPr="00237D35">
        <w:rPr>
          <w:sz w:val="22"/>
          <w:szCs w:val="22"/>
        </w:rPr>
        <w:t>№</w:t>
      </w:r>
      <w:r w:rsidRPr="00237D35">
        <w:rPr>
          <w:bCs/>
          <w:sz w:val="22"/>
          <w:szCs w:val="22"/>
        </w:rPr>
        <w:t> 400</w:t>
      </w:r>
      <w:r w:rsidRPr="00237D35">
        <w:rPr>
          <w:sz w:val="22"/>
          <w:szCs w:val="22"/>
        </w:rPr>
        <w:t>.</w:t>
      </w:r>
      <w:r w:rsidR="00237D35" w:rsidRPr="00237D35">
        <w:rPr>
          <w:sz w:val="22"/>
          <w:szCs w:val="22"/>
        </w:rPr>
        <w:t xml:space="preserve"> </w:t>
      </w:r>
      <w:r w:rsidR="00F60B3C" w:rsidRPr="00237D35">
        <w:rPr>
          <w:sz w:val="22"/>
          <w:szCs w:val="22"/>
        </w:rPr>
        <w:t xml:space="preserve">Решением Рубцовского городского Совета депутатов Алтайского края от </w:t>
      </w:r>
      <w:r w:rsidR="006D56ED" w:rsidRPr="00237D35">
        <w:rPr>
          <w:sz w:val="22"/>
          <w:szCs w:val="22"/>
        </w:rPr>
        <w:t>1</w:t>
      </w:r>
      <w:r w:rsidRPr="00237D35">
        <w:rPr>
          <w:sz w:val="22"/>
          <w:szCs w:val="22"/>
        </w:rPr>
        <w:t>7</w:t>
      </w:r>
      <w:r w:rsidR="00AD7E51" w:rsidRPr="00237D35">
        <w:rPr>
          <w:sz w:val="22"/>
          <w:szCs w:val="22"/>
        </w:rPr>
        <w:t>.0</w:t>
      </w:r>
      <w:r w:rsidR="006D56ED" w:rsidRPr="00237D35">
        <w:rPr>
          <w:sz w:val="22"/>
          <w:szCs w:val="22"/>
        </w:rPr>
        <w:t>4</w:t>
      </w:r>
      <w:r w:rsidR="00AD7E51" w:rsidRPr="00237D35">
        <w:rPr>
          <w:sz w:val="22"/>
          <w:szCs w:val="22"/>
        </w:rPr>
        <w:t>.202</w:t>
      </w:r>
      <w:r w:rsidRPr="00237D35">
        <w:rPr>
          <w:sz w:val="22"/>
          <w:szCs w:val="22"/>
        </w:rPr>
        <w:t>5</w:t>
      </w:r>
      <w:r w:rsidR="00AD7E51" w:rsidRPr="00237D35">
        <w:rPr>
          <w:bCs/>
          <w:sz w:val="22"/>
          <w:szCs w:val="22"/>
        </w:rPr>
        <w:t> </w:t>
      </w:r>
      <w:r w:rsidR="00AD7E51" w:rsidRPr="00237D35">
        <w:rPr>
          <w:sz w:val="22"/>
          <w:szCs w:val="22"/>
        </w:rPr>
        <w:t>№</w:t>
      </w:r>
      <w:r w:rsidR="00AD7E51" w:rsidRPr="00237D35">
        <w:rPr>
          <w:bCs/>
          <w:sz w:val="22"/>
          <w:szCs w:val="22"/>
        </w:rPr>
        <w:t> </w:t>
      </w:r>
      <w:r w:rsidRPr="00237D35">
        <w:rPr>
          <w:bCs/>
          <w:sz w:val="22"/>
          <w:szCs w:val="22"/>
        </w:rPr>
        <w:t>4</w:t>
      </w:r>
      <w:r w:rsidR="002E47C8" w:rsidRPr="00237D35">
        <w:rPr>
          <w:bCs/>
          <w:sz w:val="22"/>
          <w:szCs w:val="22"/>
        </w:rPr>
        <w:t>3</w:t>
      </w:r>
      <w:r w:rsidRPr="00237D35">
        <w:rPr>
          <w:bCs/>
          <w:sz w:val="22"/>
          <w:szCs w:val="22"/>
        </w:rPr>
        <w:t>4</w:t>
      </w:r>
      <w:r w:rsidR="005C6FED" w:rsidRPr="00237D35">
        <w:rPr>
          <w:bCs/>
          <w:sz w:val="22"/>
          <w:szCs w:val="22"/>
        </w:rPr>
        <w:t xml:space="preserve"> </w:t>
      </w:r>
      <w:r w:rsidR="00F60B3C" w:rsidRPr="00237D35">
        <w:rPr>
          <w:bCs/>
          <w:sz w:val="22"/>
          <w:szCs w:val="22"/>
        </w:rPr>
        <w:t xml:space="preserve">внесены изменения в вышеуказанное решение: </w:t>
      </w:r>
      <w:r w:rsidR="00F60B3C" w:rsidRPr="00237D35">
        <w:rPr>
          <w:sz w:val="22"/>
          <w:szCs w:val="22"/>
        </w:rPr>
        <w:t>способ приватизации изменен на продажу посредством публичного предложения в электронной форме с открытой формой подачи предложений о цене.</w:t>
      </w:r>
    </w:p>
    <w:p w:rsidR="00F60B3C" w:rsidRPr="00237D35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7D35">
        <w:rPr>
          <w:rFonts w:ascii="Times New Roman" w:hAnsi="Times New Roman" w:cs="Times New Roman"/>
          <w:bCs/>
        </w:rPr>
        <w:t xml:space="preserve">Цена первоначального предложения – </w:t>
      </w:r>
      <w:r w:rsidR="00D3665C" w:rsidRPr="00237D35">
        <w:rPr>
          <w:rFonts w:ascii="Times New Roman" w:hAnsi="Times New Roman" w:cs="Times New Roman"/>
          <w:bCs/>
          <w:iCs/>
        </w:rPr>
        <w:t>399</w:t>
      </w:r>
      <w:r w:rsidR="00D3665C" w:rsidRPr="00237D35">
        <w:rPr>
          <w:rFonts w:ascii="Times New Roman" w:hAnsi="Times New Roman" w:cs="Times New Roman"/>
          <w:bCs/>
        </w:rPr>
        <w:t xml:space="preserve"> 000 </w:t>
      </w:r>
      <w:r w:rsidRPr="00237D35">
        <w:rPr>
          <w:rFonts w:ascii="Times New Roman" w:hAnsi="Times New Roman" w:cs="Times New Roman"/>
        </w:rPr>
        <w:t>рублей.</w:t>
      </w:r>
    </w:p>
    <w:p w:rsidR="00F60B3C" w:rsidRPr="00237D35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7D35">
        <w:rPr>
          <w:rFonts w:ascii="Times New Roman" w:hAnsi="Times New Roman" w:cs="Times New Roman"/>
        </w:rPr>
        <w:t>Минимальная цена предложения (цена отсечения) –</w:t>
      </w:r>
      <w:r w:rsidR="0093502B" w:rsidRPr="00237D35">
        <w:rPr>
          <w:rFonts w:ascii="Times New Roman" w:hAnsi="Times New Roman" w:cs="Times New Roman"/>
        </w:rPr>
        <w:t xml:space="preserve"> </w:t>
      </w:r>
      <w:r w:rsidR="00D3665C" w:rsidRPr="00237D35">
        <w:rPr>
          <w:rFonts w:ascii="Times New Roman" w:hAnsi="Times New Roman" w:cs="Times New Roman"/>
        </w:rPr>
        <w:t>19</w:t>
      </w:r>
      <w:r w:rsidR="006D56ED" w:rsidRPr="00237D35">
        <w:rPr>
          <w:rFonts w:ascii="Times New Roman" w:hAnsi="Times New Roman" w:cs="Times New Roman"/>
        </w:rPr>
        <w:t>9</w:t>
      </w:r>
      <w:r w:rsidR="00D3665C" w:rsidRPr="00237D35">
        <w:rPr>
          <w:rStyle w:val="FontStyle12"/>
          <w:sz w:val="22"/>
          <w:szCs w:val="22"/>
        </w:rPr>
        <w:t> </w:t>
      </w:r>
      <w:r w:rsidR="006D56ED" w:rsidRPr="00237D35">
        <w:rPr>
          <w:rStyle w:val="FontStyle12"/>
          <w:sz w:val="22"/>
          <w:szCs w:val="22"/>
        </w:rPr>
        <w:t>5</w:t>
      </w:r>
      <w:r w:rsidR="00D3665C" w:rsidRPr="00237D35">
        <w:rPr>
          <w:rStyle w:val="FontStyle12"/>
          <w:sz w:val="22"/>
          <w:szCs w:val="22"/>
        </w:rPr>
        <w:t>0</w:t>
      </w:r>
      <w:r w:rsidR="006D56ED" w:rsidRPr="00237D35">
        <w:rPr>
          <w:rStyle w:val="FontStyle12"/>
          <w:sz w:val="22"/>
          <w:szCs w:val="22"/>
        </w:rPr>
        <w:t>0</w:t>
      </w:r>
      <w:r w:rsidRPr="00237D35">
        <w:rPr>
          <w:rFonts w:ascii="Times New Roman" w:hAnsi="Times New Roman" w:cs="Times New Roman"/>
        </w:rPr>
        <w:t xml:space="preserve"> рублей.</w:t>
      </w:r>
    </w:p>
    <w:p w:rsidR="00F60B3C" w:rsidRPr="00237D35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7D35">
        <w:rPr>
          <w:rFonts w:ascii="Times New Roman" w:hAnsi="Times New Roman" w:cs="Times New Roman"/>
        </w:rPr>
        <w:t xml:space="preserve">Величина снижения цены первоначального предложения («шаг понижения») - </w:t>
      </w:r>
      <w:r w:rsidR="00D3665C" w:rsidRPr="00237D35">
        <w:rPr>
          <w:rFonts w:ascii="Times New Roman" w:hAnsi="Times New Roman" w:cs="Times New Roman"/>
        </w:rPr>
        <w:t>39</w:t>
      </w:r>
      <w:r w:rsidR="006D56ED" w:rsidRPr="00237D35">
        <w:rPr>
          <w:rFonts w:ascii="Times New Roman" w:hAnsi="Times New Roman" w:cs="Times New Roman"/>
        </w:rPr>
        <w:t> </w:t>
      </w:r>
      <w:r w:rsidR="00D3665C" w:rsidRPr="00237D35">
        <w:rPr>
          <w:rFonts w:ascii="Times New Roman" w:hAnsi="Times New Roman" w:cs="Times New Roman"/>
        </w:rPr>
        <w:t>90</w:t>
      </w:r>
      <w:r w:rsidR="006D56ED" w:rsidRPr="00237D35">
        <w:rPr>
          <w:rFonts w:ascii="Times New Roman" w:hAnsi="Times New Roman" w:cs="Times New Roman"/>
        </w:rPr>
        <w:t>0</w:t>
      </w:r>
      <w:r w:rsidRPr="00237D35">
        <w:rPr>
          <w:rFonts w:ascii="Times New Roman" w:hAnsi="Times New Roman" w:cs="Times New Roman"/>
        </w:rPr>
        <w:t xml:space="preserve"> рублей.</w:t>
      </w:r>
    </w:p>
    <w:p w:rsidR="00F60B3C" w:rsidRPr="00237D35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7D35">
        <w:rPr>
          <w:rFonts w:ascii="Times New Roman" w:hAnsi="Times New Roman" w:cs="Times New Roman"/>
        </w:rPr>
        <w:t xml:space="preserve">Величина повышения цены («шаг аукциона») – </w:t>
      </w:r>
      <w:r w:rsidR="00D3665C" w:rsidRPr="00237D35">
        <w:rPr>
          <w:rFonts w:ascii="Times New Roman" w:hAnsi="Times New Roman" w:cs="Times New Roman"/>
        </w:rPr>
        <w:t>19</w:t>
      </w:r>
      <w:r w:rsidR="006D56ED" w:rsidRPr="00237D35">
        <w:rPr>
          <w:rFonts w:ascii="Times New Roman" w:hAnsi="Times New Roman" w:cs="Times New Roman"/>
        </w:rPr>
        <w:t> 95</w:t>
      </w:r>
      <w:r w:rsidR="00D3665C" w:rsidRPr="00237D35">
        <w:rPr>
          <w:rFonts w:ascii="Times New Roman" w:hAnsi="Times New Roman" w:cs="Times New Roman"/>
        </w:rPr>
        <w:t>0</w:t>
      </w:r>
      <w:r w:rsidRPr="00237D35">
        <w:rPr>
          <w:rFonts w:ascii="Times New Roman" w:hAnsi="Times New Roman" w:cs="Times New Roman"/>
        </w:rPr>
        <w:t xml:space="preserve"> рублей. </w:t>
      </w:r>
    </w:p>
    <w:p w:rsidR="00F60B3C" w:rsidRPr="00237D35" w:rsidRDefault="00F60B3C" w:rsidP="001263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7D35">
        <w:rPr>
          <w:rFonts w:ascii="Times New Roman" w:eastAsia="Times New Roman" w:hAnsi="Times New Roman" w:cs="Times New Roman"/>
          <w:b/>
        </w:rPr>
        <w:t>При</w:t>
      </w:r>
      <w:r w:rsidRPr="00237D35">
        <w:rPr>
          <w:rFonts w:ascii="Times New Roman" w:eastAsia="Times New Roman" w:hAnsi="Times New Roman" w:cs="Times New Roman"/>
        </w:rPr>
        <w:t xml:space="preserve"> </w:t>
      </w:r>
      <w:r w:rsidRPr="00237D35">
        <w:rPr>
          <w:rFonts w:ascii="Times New Roman" w:hAnsi="Times New Roman" w:cs="Times New Roman"/>
          <w:b/>
        </w:rPr>
        <w:t xml:space="preserve">продаже посредством публичного предложения </w:t>
      </w:r>
      <w:r w:rsidRPr="00237D35">
        <w:rPr>
          <w:rFonts w:ascii="Times New Roman" w:hAnsi="Times New Roman" w:cs="Times New Roman"/>
        </w:rPr>
        <w:t>осуществляется последовательное снижение цены первоначального предложения на «шаг понижения» до цены отсечения</w:t>
      </w:r>
      <w:r w:rsidR="002F4919" w:rsidRPr="00957661">
        <w:rPr>
          <w:rFonts w:ascii="Times New Roman" w:hAnsi="Times New Roman" w:cs="Times New Roman"/>
        </w:rPr>
        <w:t>, если ни одним из участников продажи не подтверждена сумма первоначального предложения</w:t>
      </w:r>
      <w:r w:rsidRPr="00237D35">
        <w:rPr>
          <w:rFonts w:ascii="Times New Roman" w:hAnsi="Times New Roman" w:cs="Times New Roman"/>
        </w:rPr>
        <w:t>.</w:t>
      </w:r>
    </w:p>
    <w:p w:rsidR="00F60B3C" w:rsidRPr="00237D35" w:rsidRDefault="00F60B3C" w:rsidP="00F60B3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7D35">
        <w:rPr>
          <w:rFonts w:ascii="Times New Roman" w:hAnsi="Times New Roman" w:cs="Times New Roman"/>
          <w:sz w:val="22"/>
          <w:szCs w:val="22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17249D" w:rsidRPr="00237D35">
        <w:rPr>
          <w:rFonts w:ascii="Times New Roman" w:hAnsi="Times New Roman" w:cs="Times New Roman"/>
          <w:sz w:val="22"/>
          <w:szCs w:val="22"/>
        </w:rPr>
        <w:t>«</w:t>
      </w:r>
      <w:r w:rsidRPr="00237D35">
        <w:rPr>
          <w:rFonts w:ascii="Times New Roman" w:hAnsi="Times New Roman" w:cs="Times New Roman"/>
          <w:sz w:val="22"/>
          <w:szCs w:val="22"/>
        </w:rPr>
        <w:t>шаге понижения</w:t>
      </w:r>
      <w:r w:rsidR="0017249D" w:rsidRPr="00237D35">
        <w:rPr>
          <w:rFonts w:ascii="Times New Roman" w:hAnsi="Times New Roman" w:cs="Times New Roman"/>
          <w:sz w:val="22"/>
          <w:szCs w:val="22"/>
        </w:rPr>
        <w:t>»</w:t>
      </w:r>
      <w:r w:rsidRPr="00237D35">
        <w:rPr>
          <w:rFonts w:ascii="Times New Roman" w:hAnsi="Times New Roman" w:cs="Times New Roman"/>
          <w:sz w:val="22"/>
          <w:szCs w:val="22"/>
        </w:rPr>
        <w:t>, при отсутствии предложений других участников продажи посредством публичного предложения.</w:t>
      </w:r>
    </w:p>
    <w:p w:rsidR="00E0374F" w:rsidRPr="00237D35" w:rsidRDefault="00E0374F" w:rsidP="00E0374F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237D35">
        <w:rPr>
          <w:sz w:val="22"/>
          <w:szCs w:val="22"/>
        </w:rPr>
        <w:t xml:space="preserve">Начало регистрации заявок на электронной площадке – </w:t>
      </w:r>
      <w:r w:rsidR="00EE4339" w:rsidRPr="00237D35">
        <w:rPr>
          <w:sz w:val="22"/>
          <w:szCs w:val="22"/>
        </w:rPr>
        <w:t>2</w:t>
      </w:r>
      <w:r w:rsidR="009A1339">
        <w:rPr>
          <w:sz w:val="22"/>
          <w:szCs w:val="22"/>
        </w:rPr>
        <w:t>8</w:t>
      </w:r>
      <w:r w:rsidR="00EE4339" w:rsidRPr="00237D35">
        <w:rPr>
          <w:sz w:val="22"/>
          <w:szCs w:val="22"/>
        </w:rPr>
        <w:t xml:space="preserve"> а</w:t>
      </w:r>
      <w:r w:rsidR="00F21EBB" w:rsidRPr="00237D35">
        <w:rPr>
          <w:sz w:val="22"/>
          <w:szCs w:val="22"/>
        </w:rPr>
        <w:t>прел</w:t>
      </w:r>
      <w:r w:rsidR="006D56ED" w:rsidRPr="00237D35">
        <w:rPr>
          <w:sz w:val="22"/>
          <w:szCs w:val="22"/>
        </w:rPr>
        <w:t>я</w:t>
      </w:r>
      <w:r w:rsidRPr="00237D35">
        <w:rPr>
          <w:sz w:val="22"/>
          <w:szCs w:val="22"/>
        </w:rPr>
        <w:t xml:space="preserve"> 202</w:t>
      </w:r>
      <w:r w:rsidR="00F21EBB" w:rsidRPr="00237D35">
        <w:rPr>
          <w:sz w:val="22"/>
          <w:szCs w:val="22"/>
        </w:rPr>
        <w:t>5</w:t>
      </w:r>
      <w:r w:rsidRPr="00237D35">
        <w:rPr>
          <w:sz w:val="22"/>
          <w:szCs w:val="22"/>
        </w:rPr>
        <w:t xml:space="preserve"> года (</w:t>
      </w:r>
      <w:r w:rsidR="00EE4339" w:rsidRPr="00237D35">
        <w:rPr>
          <w:sz w:val="22"/>
          <w:szCs w:val="22"/>
        </w:rPr>
        <w:t>1</w:t>
      </w:r>
      <w:r w:rsidR="009A1339">
        <w:rPr>
          <w:sz w:val="22"/>
          <w:szCs w:val="22"/>
        </w:rPr>
        <w:t>6</w:t>
      </w:r>
      <w:r w:rsidRPr="00237D35">
        <w:rPr>
          <w:sz w:val="22"/>
          <w:szCs w:val="22"/>
        </w:rPr>
        <w:t xml:space="preserve"> час. 00 мин. (время местное), </w:t>
      </w:r>
      <w:r w:rsidR="00EE4339" w:rsidRPr="00237D35">
        <w:rPr>
          <w:sz w:val="22"/>
          <w:szCs w:val="22"/>
        </w:rPr>
        <w:t>1</w:t>
      </w:r>
      <w:r w:rsidR="009A1339">
        <w:rPr>
          <w:sz w:val="22"/>
          <w:szCs w:val="22"/>
        </w:rPr>
        <w:t>2</w:t>
      </w:r>
      <w:r w:rsidRPr="00237D35">
        <w:rPr>
          <w:sz w:val="22"/>
          <w:szCs w:val="22"/>
        </w:rPr>
        <w:t xml:space="preserve"> час. 00 мин. (время московское). </w:t>
      </w:r>
    </w:p>
    <w:p w:rsidR="00E0374F" w:rsidRPr="00237D35" w:rsidRDefault="00E0374F" w:rsidP="00E0374F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237D35">
        <w:rPr>
          <w:sz w:val="22"/>
          <w:szCs w:val="22"/>
        </w:rPr>
        <w:t xml:space="preserve">Окончание регистрации заявок на электронной площадке – до </w:t>
      </w:r>
      <w:r w:rsidR="00EE4339" w:rsidRPr="00237D35">
        <w:rPr>
          <w:sz w:val="22"/>
          <w:szCs w:val="22"/>
        </w:rPr>
        <w:t>23</w:t>
      </w:r>
      <w:r w:rsidR="009A1339">
        <w:rPr>
          <w:sz w:val="22"/>
          <w:szCs w:val="22"/>
        </w:rPr>
        <w:t xml:space="preserve"> час. 00 мин. (время местное),</w:t>
      </w:r>
      <w:r w:rsidRPr="00237D35">
        <w:rPr>
          <w:sz w:val="22"/>
          <w:szCs w:val="22"/>
        </w:rPr>
        <w:t xml:space="preserve"> </w:t>
      </w:r>
      <w:r w:rsidR="00EE4339" w:rsidRPr="00237D35">
        <w:rPr>
          <w:sz w:val="22"/>
          <w:szCs w:val="22"/>
        </w:rPr>
        <w:t>19</w:t>
      </w:r>
      <w:r w:rsidR="009A1339">
        <w:rPr>
          <w:sz w:val="22"/>
          <w:szCs w:val="22"/>
        </w:rPr>
        <w:t> </w:t>
      </w:r>
      <w:r w:rsidRPr="00237D35">
        <w:rPr>
          <w:sz w:val="22"/>
          <w:szCs w:val="22"/>
        </w:rPr>
        <w:t xml:space="preserve">час. 00 мин. (время московское) </w:t>
      </w:r>
      <w:r w:rsidR="009A1339">
        <w:rPr>
          <w:sz w:val="22"/>
          <w:szCs w:val="22"/>
        </w:rPr>
        <w:t>23</w:t>
      </w:r>
      <w:r w:rsidR="00EE4339" w:rsidRPr="00237D35">
        <w:rPr>
          <w:sz w:val="22"/>
          <w:szCs w:val="22"/>
        </w:rPr>
        <w:t xml:space="preserve"> </w:t>
      </w:r>
      <w:r w:rsidR="00F21EBB" w:rsidRPr="00237D35">
        <w:rPr>
          <w:sz w:val="22"/>
          <w:szCs w:val="22"/>
        </w:rPr>
        <w:t>ма</w:t>
      </w:r>
      <w:r w:rsidR="006D56ED" w:rsidRPr="00237D35">
        <w:rPr>
          <w:sz w:val="22"/>
          <w:szCs w:val="22"/>
        </w:rPr>
        <w:t>я</w:t>
      </w:r>
      <w:r w:rsidR="006E5238" w:rsidRPr="00237D35">
        <w:rPr>
          <w:sz w:val="22"/>
          <w:szCs w:val="22"/>
        </w:rPr>
        <w:t xml:space="preserve"> </w:t>
      </w:r>
      <w:r w:rsidRPr="00237D35">
        <w:rPr>
          <w:sz w:val="22"/>
          <w:szCs w:val="22"/>
        </w:rPr>
        <w:t>202</w:t>
      </w:r>
      <w:r w:rsidR="00F21EBB" w:rsidRPr="00237D35">
        <w:rPr>
          <w:sz w:val="22"/>
          <w:szCs w:val="22"/>
        </w:rPr>
        <w:t>5</w:t>
      </w:r>
      <w:r w:rsidRPr="00237D35">
        <w:rPr>
          <w:sz w:val="22"/>
          <w:szCs w:val="22"/>
        </w:rPr>
        <w:t xml:space="preserve"> года.</w:t>
      </w:r>
    </w:p>
    <w:p w:rsidR="00E0374F" w:rsidRPr="00237D35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237D35">
        <w:rPr>
          <w:sz w:val="22"/>
          <w:szCs w:val="22"/>
        </w:rPr>
        <w:t xml:space="preserve">Дата определения участников продажи – </w:t>
      </w:r>
      <w:r w:rsidR="009A1339">
        <w:rPr>
          <w:sz w:val="22"/>
          <w:szCs w:val="22"/>
        </w:rPr>
        <w:t>29</w:t>
      </w:r>
      <w:r w:rsidR="00F21EBB" w:rsidRPr="00237D35">
        <w:rPr>
          <w:sz w:val="22"/>
          <w:szCs w:val="22"/>
        </w:rPr>
        <w:t xml:space="preserve"> мая 2025 </w:t>
      </w:r>
      <w:r w:rsidRPr="00237D35">
        <w:rPr>
          <w:sz w:val="22"/>
          <w:szCs w:val="22"/>
        </w:rPr>
        <w:t>года.</w:t>
      </w:r>
    </w:p>
    <w:p w:rsidR="00E0374F" w:rsidRPr="00237D35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237D35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9A1339">
        <w:rPr>
          <w:sz w:val="22"/>
          <w:szCs w:val="22"/>
        </w:rPr>
        <w:t>02</w:t>
      </w:r>
      <w:r w:rsidR="00F21EBB" w:rsidRPr="00237D35">
        <w:rPr>
          <w:sz w:val="22"/>
          <w:szCs w:val="22"/>
        </w:rPr>
        <w:t xml:space="preserve"> </w:t>
      </w:r>
      <w:r w:rsidR="009A1339">
        <w:rPr>
          <w:sz w:val="22"/>
          <w:szCs w:val="22"/>
        </w:rPr>
        <w:t>июн</w:t>
      </w:r>
      <w:r w:rsidR="00F21EBB" w:rsidRPr="00237D35">
        <w:rPr>
          <w:sz w:val="22"/>
          <w:szCs w:val="22"/>
        </w:rPr>
        <w:t xml:space="preserve">я 2025 </w:t>
      </w:r>
      <w:r w:rsidRPr="00237D35">
        <w:rPr>
          <w:sz w:val="22"/>
          <w:szCs w:val="22"/>
        </w:rPr>
        <w:t>года</w:t>
      </w:r>
      <w:r w:rsidR="00911F17" w:rsidRPr="00237D35">
        <w:rPr>
          <w:sz w:val="22"/>
          <w:szCs w:val="22"/>
        </w:rPr>
        <w:t>.</w:t>
      </w:r>
    </w:p>
    <w:p w:rsidR="00EF56BC" w:rsidRPr="00237D35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237D35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237D35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7D35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237D35">
        <w:rPr>
          <w:rFonts w:ascii="Times New Roman" w:hAnsi="Times New Roman" w:cs="Times New Roman"/>
          <w:b/>
        </w:rPr>
        <w:t>по</w:t>
      </w:r>
      <w:r w:rsidRPr="00237D35">
        <w:rPr>
          <w:rFonts w:ascii="Times New Roman" w:hAnsi="Times New Roman" w:cs="Times New Roman"/>
          <w:b/>
        </w:rPr>
        <w:t xml:space="preserve"> лот</w:t>
      </w:r>
      <w:r w:rsidR="00601453" w:rsidRPr="00237D35">
        <w:rPr>
          <w:rFonts w:ascii="Times New Roman" w:hAnsi="Times New Roman" w:cs="Times New Roman"/>
          <w:b/>
        </w:rPr>
        <w:t>у</w:t>
      </w:r>
      <w:r w:rsidRPr="00237D35">
        <w:rPr>
          <w:rFonts w:ascii="Times New Roman" w:hAnsi="Times New Roman" w:cs="Times New Roman"/>
        </w:rPr>
        <w:t xml:space="preserve"> – </w:t>
      </w:r>
      <w:r w:rsidRPr="00237D35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6E5238" w:rsidRPr="00237D35">
        <w:rPr>
          <w:rFonts w:ascii="Times New Roman" w:hAnsi="Times New Roman" w:cs="Times New Roman"/>
          <w:b/>
          <w:i/>
          <w:u w:val="single"/>
        </w:rPr>
        <w:t>2</w:t>
      </w:r>
      <w:r w:rsidRPr="00237D35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237D35">
        <w:rPr>
          <w:rFonts w:ascii="Times New Roman" w:hAnsi="Times New Roman" w:cs="Times New Roman"/>
          <w:b/>
        </w:rPr>
        <w:t xml:space="preserve"> </w:t>
      </w:r>
      <w:r w:rsidRPr="00237D35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CD3548" w:rsidRPr="00237D35" w:rsidRDefault="00CD3548" w:rsidP="00CD3548">
      <w:pPr>
        <w:pStyle w:val="ad"/>
        <w:ind w:firstLine="709"/>
        <w:jc w:val="both"/>
        <w:rPr>
          <w:rFonts w:ascii="Times New Roman" w:hAnsi="Times New Roman"/>
        </w:rPr>
      </w:pPr>
      <w:r w:rsidRPr="00237D35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237D35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237D35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237D35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237D35">
        <w:rPr>
          <w:rFonts w:ascii="Times New Roman" w:hAnsi="Times New Roman"/>
        </w:rPr>
        <w:t xml:space="preserve"> </w:t>
      </w:r>
      <w:r w:rsidRPr="00237D35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237D35">
          <w:rPr>
            <w:rStyle w:val="a3"/>
            <w:rFonts w:ascii="Times New Roman" w:hAnsi="Times New Roman"/>
            <w:b/>
            <w:bCs/>
            <w:color w:val="auto"/>
            <w:u w:val="none"/>
          </w:rPr>
          <w:t>№ 21</w:t>
        </w:r>
      </w:hyperlink>
      <w:r w:rsidRPr="00237D35">
        <w:rPr>
          <w:rStyle w:val="a3"/>
          <w:rFonts w:ascii="Times New Roman" w:hAnsi="Times New Roman"/>
          <w:b/>
          <w:bCs/>
          <w:color w:val="auto"/>
          <w:u w:val="none"/>
        </w:rPr>
        <w:t>000016450000000</w:t>
      </w:r>
      <w:r w:rsidR="00EE4339" w:rsidRPr="00237D35">
        <w:rPr>
          <w:rStyle w:val="a3"/>
          <w:rFonts w:ascii="Times New Roman" w:hAnsi="Times New Roman"/>
          <w:b/>
          <w:bCs/>
          <w:color w:val="auto"/>
          <w:u w:val="none"/>
        </w:rPr>
        <w:t>1</w:t>
      </w:r>
      <w:r w:rsidR="00D979E8">
        <w:rPr>
          <w:rStyle w:val="a3"/>
          <w:rFonts w:ascii="Times New Roman" w:hAnsi="Times New Roman"/>
          <w:b/>
          <w:bCs/>
          <w:color w:val="auto"/>
          <w:u w:val="none"/>
        </w:rPr>
        <w:t>38</w:t>
      </w:r>
      <w:bookmarkStart w:id="0" w:name="_GoBack"/>
      <w:bookmarkEnd w:id="0"/>
      <w:r w:rsidRPr="00237D35">
        <w:rPr>
          <w:rFonts w:ascii="Times New Roman" w:hAnsi="Times New Roman"/>
          <w:color w:val="000000" w:themeColor="text1"/>
        </w:rPr>
        <w:t>)</w:t>
      </w:r>
      <w:r w:rsidRPr="00237D35">
        <w:rPr>
          <w:rFonts w:ascii="Times New Roman" w:hAnsi="Times New Roman"/>
        </w:rPr>
        <w:t xml:space="preserve">, официальном сайте Администрации города Рубцовска Алтайского края </w:t>
      </w:r>
      <w:hyperlink r:id="rId10" w:history="1">
        <w:r w:rsidRPr="00237D35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237D35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237D35">
        <w:rPr>
          <w:rFonts w:ascii="Times New Roman" w:hAnsi="Times New Roman"/>
        </w:rPr>
        <w:t xml:space="preserve">в информационно-телекоммуникационной сети «Интернет» и на электронной площадке ООО </w:t>
      </w:r>
      <w:r w:rsidRPr="00237D35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237D3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237D35">
        <w:rPr>
          <w:rFonts w:ascii="Times New Roman" w:hAnsi="Times New Roman"/>
        </w:rPr>
        <w:t>.</w:t>
      </w:r>
    </w:p>
    <w:p w:rsidR="00CD3548" w:rsidRPr="00237D35" w:rsidRDefault="00CD3548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37D35">
        <w:rPr>
          <w:rFonts w:ascii="Times New Roman" w:hAnsi="Times New Roman" w:cs="Times New Roman"/>
          <w:b/>
        </w:rPr>
        <w:t>Справки по тел. 8(38557)96428, доб. 413, 412, 96412, доб. 395</w:t>
      </w:r>
      <w:r w:rsidR="00237D35">
        <w:rPr>
          <w:rFonts w:ascii="Times New Roman" w:hAnsi="Times New Roman" w:cs="Times New Roman"/>
          <w:b/>
        </w:rPr>
        <w:t>, 397</w:t>
      </w:r>
      <w:r w:rsidRPr="00237D35">
        <w:rPr>
          <w:rFonts w:ascii="Times New Roman" w:hAnsi="Times New Roman" w:cs="Times New Roman"/>
          <w:b/>
        </w:rPr>
        <w:t>.</w:t>
      </w:r>
    </w:p>
    <w:sectPr w:rsidR="00CD3548" w:rsidRPr="00237D35" w:rsidSect="00D9003F">
      <w:pgSz w:w="11906" w:h="16838"/>
      <w:pgMar w:top="340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3E62"/>
    <w:rsid w:val="00005838"/>
    <w:rsid w:val="000076F9"/>
    <w:rsid w:val="00011BCD"/>
    <w:rsid w:val="000134A2"/>
    <w:rsid w:val="0001775C"/>
    <w:rsid w:val="00021B38"/>
    <w:rsid w:val="000230D9"/>
    <w:rsid w:val="0002399F"/>
    <w:rsid w:val="00024815"/>
    <w:rsid w:val="0003142E"/>
    <w:rsid w:val="00031718"/>
    <w:rsid w:val="000324C2"/>
    <w:rsid w:val="0004094D"/>
    <w:rsid w:val="00051786"/>
    <w:rsid w:val="00056BEB"/>
    <w:rsid w:val="000638AB"/>
    <w:rsid w:val="00065D4E"/>
    <w:rsid w:val="00066967"/>
    <w:rsid w:val="0007690B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4EAC"/>
    <w:rsid w:val="001262A6"/>
    <w:rsid w:val="00126355"/>
    <w:rsid w:val="00126D8F"/>
    <w:rsid w:val="00130EF4"/>
    <w:rsid w:val="00132894"/>
    <w:rsid w:val="00134D86"/>
    <w:rsid w:val="00140746"/>
    <w:rsid w:val="00140CDC"/>
    <w:rsid w:val="001424E4"/>
    <w:rsid w:val="001520F7"/>
    <w:rsid w:val="00157406"/>
    <w:rsid w:val="001658EB"/>
    <w:rsid w:val="0017249D"/>
    <w:rsid w:val="00177D79"/>
    <w:rsid w:val="001917C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1F53CF"/>
    <w:rsid w:val="001F5CEB"/>
    <w:rsid w:val="00203939"/>
    <w:rsid w:val="002117D3"/>
    <w:rsid w:val="00220342"/>
    <w:rsid w:val="00225B5E"/>
    <w:rsid w:val="0023155A"/>
    <w:rsid w:val="00236652"/>
    <w:rsid w:val="00236D34"/>
    <w:rsid w:val="00237D35"/>
    <w:rsid w:val="00251005"/>
    <w:rsid w:val="00251BC9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28CD"/>
    <w:rsid w:val="00284C1C"/>
    <w:rsid w:val="00284F10"/>
    <w:rsid w:val="002877B9"/>
    <w:rsid w:val="00290B3E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E1594"/>
    <w:rsid w:val="002E47C8"/>
    <w:rsid w:val="002F1360"/>
    <w:rsid w:val="002F2C6B"/>
    <w:rsid w:val="002F4919"/>
    <w:rsid w:val="002F4C51"/>
    <w:rsid w:val="002F5ECB"/>
    <w:rsid w:val="002F7438"/>
    <w:rsid w:val="003028EE"/>
    <w:rsid w:val="0030431F"/>
    <w:rsid w:val="0031094B"/>
    <w:rsid w:val="00312047"/>
    <w:rsid w:val="00312E50"/>
    <w:rsid w:val="00317A47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2534"/>
    <w:rsid w:val="00367F9B"/>
    <w:rsid w:val="003754C6"/>
    <w:rsid w:val="003830EA"/>
    <w:rsid w:val="0039111D"/>
    <w:rsid w:val="003A5939"/>
    <w:rsid w:val="003A7A1E"/>
    <w:rsid w:val="003B1ECA"/>
    <w:rsid w:val="003B25E5"/>
    <w:rsid w:val="003B3703"/>
    <w:rsid w:val="003B4AD7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077B0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44B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1B11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1471"/>
    <w:rsid w:val="00585ECA"/>
    <w:rsid w:val="00586FA0"/>
    <w:rsid w:val="005B48DE"/>
    <w:rsid w:val="005C05E8"/>
    <w:rsid w:val="005C3BD8"/>
    <w:rsid w:val="005C4472"/>
    <w:rsid w:val="005C6FED"/>
    <w:rsid w:val="005D0997"/>
    <w:rsid w:val="005D3CD4"/>
    <w:rsid w:val="005E1FD3"/>
    <w:rsid w:val="005F173E"/>
    <w:rsid w:val="00601453"/>
    <w:rsid w:val="006068BE"/>
    <w:rsid w:val="00612527"/>
    <w:rsid w:val="006168FD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4B28"/>
    <w:rsid w:val="006B4D35"/>
    <w:rsid w:val="006C440E"/>
    <w:rsid w:val="006D2543"/>
    <w:rsid w:val="006D34C5"/>
    <w:rsid w:val="006D56ED"/>
    <w:rsid w:val="006E2EC1"/>
    <w:rsid w:val="006E5238"/>
    <w:rsid w:val="006F2147"/>
    <w:rsid w:val="006F2274"/>
    <w:rsid w:val="006F28A9"/>
    <w:rsid w:val="006F66D6"/>
    <w:rsid w:val="006F6B82"/>
    <w:rsid w:val="00702835"/>
    <w:rsid w:val="007128F4"/>
    <w:rsid w:val="00713084"/>
    <w:rsid w:val="00715A9F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2CB8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46F59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1F17"/>
    <w:rsid w:val="00916421"/>
    <w:rsid w:val="00920358"/>
    <w:rsid w:val="00924477"/>
    <w:rsid w:val="009266F1"/>
    <w:rsid w:val="0093042E"/>
    <w:rsid w:val="0093502B"/>
    <w:rsid w:val="00935F84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779D9"/>
    <w:rsid w:val="00984A73"/>
    <w:rsid w:val="00990E0B"/>
    <w:rsid w:val="00991915"/>
    <w:rsid w:val="009A1339"/>
    <w:rsid w:val="009A3E6B"/>
    <w:rsid w:val="009A4A56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2737"/>
    <w:rsid w:val="00A05B27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1986"/>
    <w:rsid w:val="00A83382"/>
    <w:rsid w:val="00A854BC"/>
    <w:rsid w:val="00A8642A"/>
    <w:rsid w:val="00A87B92"/>
    <w:rsid w:val="00AA4696"/>
    <w:rsid w:val="00AA7710"/>
    <w:rsid w:val="00AB2C72"/>
    <w:rsid w:val="00AC0AD4"/>
    <w:rsid w:val="00AD7068"/>
    <w:rsid w:val="00AD7E51"/>
    <w:rsid w:val="00AE0D93"/>
    <w:rsid w:val="00AE4AAB"/>
    <w:rsid w:val="00AE7549"/>
    <w:rsid w:val="00AE7A06"/>
    <w:rsid w:val="00B10432"/>
    <w:rsid w:val="00B172F6"/>
    <w:rsid w:val="00B2360B"/>
    <w:rsid w:val="00B24ECE"/>
    <w:rsid w:val="00B31217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4C95"/>
    <w:rsid w:val="00BC5FCE"/>
    <w:rsid w:val="00BE0292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551C7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3548"/>
    <w:rsid w:val="00CD44E1"/>
    <w:rsid w:val="00CD7ABF"/>
    <w:rsid w:val="00CE3BAA"/>
    <w:rsid w:val="00CE4F18"/>
    <w:rsid w:val="00CE668D"/>
    <w:rsid w:val="00CF42A6"/>
    <w:rsid w:val="00D023CA"/>
    <w:rsid w:val="00D107B6"/>
    <w:rsid w:val="00D11614"/>
    <w:rsid w:val="00D1634F"/>
    <w:rsid w:val="00D20019"/>
    <w:rsid w:val="00D2061C"/>
    <w:rsid w:val="00D22643"/>
    <w:rsid w:val="00D30A71"/>
    <w:rsid w:val="00D3665C"/>
    <w:rsid w:val="00D4386C"/>
    <w:rsid w:val="00D46C11"/>
    <w:rsid w:val="00D54E92"/>
    <w:rsid w:val="00D56CA7"/>
    <w:rsid w:val="00D638E3"/>
    <w:rsid w:val="00D6395E"/>
    <w:rsid w:val="00D654CE"/>
    <w:rsid w:val="00D70031"/>
    <w:rsid w:val="00D7116F"/>
    <w:rsid w:val="00D7634A"/>
    <w:rsid w:val="00D83080"/>
    <w:rsid w:val="00D834BC"/>
    <w:rsid w:val="00D9003F"/>
    <w:rsid w:val="00D92582"/>
    <w:rsid w:val="00D93F9E"/>
    <w:rsid w:val="00D979E8"/>
    <w:rsid w:val="00DA0602"/>
    <w:rsid w:val="00DB5EE2"/>
    <w:rsid w:val="00DC77FE"/>
    <w:rsid w:val="00DD04DE"/>
    <w:rsid w:val="00DD0784"/>
    <w:rsid w:val="00DD3A62"/>
    <w:rsid w:val="00DD4814"/>
    <w:rsid w:val="00DD5E6D"/>
    <w:rsid w:val="00DE5D54"/>
    <w:rsid w:val="00DF0324"/>
    <w:rsid w:val="00DF0F5D"/>
    <w:rsid w:val="00DF4323"/>
    <w:rsid w:val="00E01149"/>
    <w:rsid w:val="00E02F86"/>
    <w:rsid w:val="00E032F1"/>
    <w:rsid w:val="00E0374F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05C1"/>
    <w:rsid w:val="00E52B5B"/>
    <w:rsid w:val="00E55C93"/>
    <w:rsid w:val="00E569B3"/>
    <w:rsid w:val="00E60E4B"/>
    <w:rsid w:val="00E70D86"/>
    <w:rsid w:val="00E76E0A"/>
    <w:rsid w:val="00E80FDA"/>
    <w:rsid w:val="00E8223E"/>
    <w:rsid w:val="00E872CC"/>
    <w:rsid w:val="00E87ADA"/>
    <w:rsid w:val="00E92050"/>
    <w:rsid w:val="00E93270"/>
    <w:rsid w:val="00E941B7"/>
    <w:rsid w:val="00E9717B"/>
    <w:rsid w:val="00E9783D"/>
    <w:rsid w:val="00EA1490"/>
    <w:rsid w:val="00EA1C38"/>
    <w:rsid w:val="00EA7B1E"/>
    <w:rsid w:val="00EA7E3C"/>
    <w:rsid w:val="00EB0CB9"/>
    <w:rsid w:val="00EB3A9B"/>
    <w:rsid w:val="00EB6647"/>
    <w:rsid w:val="00EB666C"/>
    <w:rsid w:val="00EB7059"/>
    <w:rsid w:val="00EC100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13A9"/>
    <w:rsid w:val="00EE2E57"/>
    <w:rsid w:val="00EE4339"/>
    <w:rsid w:val="00EF3728"/>
    <w:rsid w:val="00EF56BC"/>
    <w:rsid w:val="00F05E55"/>
    <w:rsid w:val="00F1012E"/>
    <w:rsid w:val="00F10455"/>
    <w:rsid w:val="00F13229"/>
    <w:rsid w:val="00F15885"/>
    <w:rsid w:val="00F16B70"/>
    <w:rsid w:val="00F21EBB"/>
    <w:rsid w:val="00F22332"/>
    <w:rsid w:val="00F345D6"/>
    <w:rsid w:val="00F351D9"/>
    <w:rsid w:val="00F35C3F"/>
    <w:rsid w:val="00F41B7B"/>
    <w:rsid w:val="00F435DF"/>
    <w:rsid w:val="00F452B4"/>
    <w:rsid w:val="00F46760"/>
    <w:rsid w:val="00F53850"/>
    <w:rsid w:val="00F56FA9"/>
    <w:rsid w:val="00F5733C"/>
    <w:rsid w:val="00F60B3C"/>
    <w:rsid w:val="00F60EAA"/>
    <w:rsid w:val="00F61432"/>
    <w:rsid w:val="00F651DE"/>
    <w:rsid w:val="00F80F08"/>
    <w:rsid w:val="00F819D4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16B6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9969-9AC3-4903-9909-08D9C130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419</cp:revision>
  <cp:lastPrinted>2025-04-28T04:22:00Z</cp:lastPrinted>
  <dcterms:created xsi:type="dcterms:W3CDTF">2014-09-24T06:56:00Z</dcterms:created>
  <dcterms:modified xsi:type="dcterms:W3CDTF">2025-04-28T04:26:00Z</dcterms:modified>
</cp:coreProperties>
</file>