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7E" w:rsidRDefault="00B7437E" w:rsidP="00B74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отчет о ходе реализации и оценке 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«Развитие муниципальной системы образования» города Рубцовска </w:t>
      </w:r>
    </w:p>
    <w:p w:rsidR="00B7437E" w:rsidRDefault="00474FE8" w:rsidP="00B7437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</w:t>
      </w:r>
      <w:r w:rsidR="00B7437E">
        <w:rPr>
          <w:rFonts w:ascii="Times New Roman" w:hAnsi="Times New Roman" w:cs="Times New Roman"/>
          <w:sz w:val="28"/>
          <w:szCs w:val="28"/>
        </w:rPr>
        <w:t xml:space="preserve"> год   (2 этап)</w:t>
      </w:r>
    </w:p>
    <w:p w:rsidR="00B7437E" w:rsidRDefault="00474FE8" w:rsidP="00B7437E">
      <w:pPr>
        <w:pStyle w:val="a4"/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2019</w:t>
      </w:r>
      <w:r w:rsidR="00B7437E">
        <w:rPr>
          <w:sz w:val="28"/>
          <w:szCs w:val="28"/>
        </w:rPr>
        <w:t xml:space="preserve"> года вся деятельность  МКУ «Управление образования» г</w:t>
      </w:r>
      <w:proofErr w:type="gramStart"/>
      <w:r w:rsidR="00B7437E">
        <w:rPr>
          <w:sz w:val="28"/>
          <w:szCs w:val="28"/>
        </w:rPr>
        <w:t>.Р</w:t>
      </w:r>
      <w:proofErr w:type="gramEnd"/>
      <w:r w:rsidR="00B7437E">
        <w:rPr>
          <w:sz w:val="28"/>
          <w:szCs w:val="28"/>
        </w:rPr>
        <w:t>убцовска и подведомственных муниципальных образовательных организаций была направлена на выполнение целей и задач муниципальной программы (далее – Программа).</w:t>
      </w:r>
    </w:p>
    <w:p w:rsidR="00B7437E" w:rsidRDefault="00B7437E" w:rsidP="00B7437E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настоящей Программы ориентировано на развитие и стимулирование системы дошкольного, общего и дополнительного образования города, в частности, на материально-техническую поддержку, обеспечение безопасности функционирования системы образовательных учреждений, обеспечение летнего отдыха и оздоровления детей. </w:t>
      </w:r>
    </w:p>
    <w:p w:rsidR="00B7437E" w:rsidRDefault="00B7437E" w:rsidP="00B7437E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29.12.2012  № 273-ФЗ «Об образовании в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целевой программе развития образования на 2016-2020 годы, утвержденной постановлением Правительства Российской Федерации от 23.05.2015 № 497, программе «Содействие созданию в субъектах Российской Федерации (исходя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прогнозируемой потребности) новых мест в общеобразовательных организациях» на 2016-2025 годы, утвержденной распоряжением Правительства Российской Федерации от 23.10.2015 № 2145-р, Концепции развития дополнительного образования детей, утвержденной распоряжением Правительства Российской Федерации от 04.09.2014 № 1726-р,</w:t>
      </w:r>
      <w:r>
        <w:rPr>
          <w:rFonts w:ascii="Times New Roman" w:hAnsi="Times New Roman" w:cs="Times New Roman"/>
          <w:sz w:val="28"/>
          <w:szCs w:val="28"/>
        </w:rPr>
        <w:t xml:space="preserve">  государственной программе «Развитие образования и молодежной политики в Алтайском крае» на 2014-2020 годы.</w:t>
      </w:r>
    </w:p>
    <w:p w:rsidR="00B7437E" w:rsidRPr="00BD2281" w:rsidRDefault="00B7437E" w:rsidP="00B7437E">
      <w:pPr>
        <w:pStyle w:val="1"/>
        <w:ind w:left="0" w:firstLine="709"/>
        <w:jc w:val="both"/>
        <w:rPr>
          <w:sz w:val="28"/>
          <w:szCs w:val="28"/>
        </w:rPr>
      </w:pPr>
      <w:r w:rsidRPr="00BD2281">
        <w:rPr>
          <w:rStyle w:val="fontstyle01"/>
          <w:rFonts w:ascii="Times New Roman" w:hAnsi="Times New Roman" w:cs="Times New Roman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на 2015-2017 годы, </w:t>
      </w:r>
      <w:r w:rsidRPr="00BD2281">
        <w:rPr>
          <w:sz w:val="28"/>
          <w:szCs w:val="28"/>
        </w:rPr>
        <w:t xml:space="preserve">утверждённая постановлением Администрации города Рубцовска от 05.09.2014 № 3764, </w:t>
      </w:r>
      <w:r w:rsidRPr="00BD2281">
        <w:rPr>
          <w:rStyle w:val="fontstyle01"/>
          <w:rFonts w:ascii="Times New Roman" w:hAnsi="Times New Roman" w:cs="Times New Roman"/>
        </w:rPr>
        <w:t>учитывает указанную стратегию.</w:t>
      </w:r>
      <w:r w:rsidRPr="00BD2281">
        <w:rPr>
          <w:sz w:val="28"/>
          <w:szCs w:val="28"/>
        </w:rPr>
        <w:t xml:space="preserve"> Срок действия Программы продлён до 2020 г.</w:t>
      </w:r>
    </w:p>
    <w:p w:rsidR="00B7437E" w:rsidRDefault="00B7437E" w:rsidP="00B7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Финансовые средства и механизмы решения программных задач и достижения заданных параметров результативности заложены в 6-ти подпрограммах: «Развитие системы дошкольного образования», «Развитие системы общего образования», «Развитие системы дополнительного образования», «Кадры», «Создание условий для организации отдыха, оздоровления и занятости детей и подростков», «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437E" w:rsidRDefault="00B7437E" w:rsidP="00B743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является организационной основой муниципальной образовательной политики, реализующей стратегию в области образования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учетом социально-экономических, культурных, демографических и иных условий, характеризующих особенности города. Своим действием Программа охватывает сферу муниципального дошкольного, начального общего, основного общего, среднего общего образования и дополнительного образования детей.</w:t>
      </w:r>
    </w:p>
    <w:p w:rsidR="00B7437E" w:rsidRDefault="00B7437E" w:rsidP="00B743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города Рубцовска представляет собой развитую сеть организаций, которые предоставляют широкий спектр образовательных услуг.</w:t>
      </w:r>
    </w:p>
    <w:p w:rsidR="00B7437E" w:rsidRDefault="00B7437E" w:rsidP="00B7437E">
      <w:pPr>
        <w:pStyle w:val="11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 система дошкольного образования города Рубцовска на 01.01.2019 включает в себя 28 дошкольных образовательных организации и 3 структурных подразделения, на базе которых функционирует 16 групп, из них 10 групп при МБОУ «Гимназия «Планета Детства» и 2 группы при МБОУ «Средняя общеобразовательная школа № 18», 4 группы при МБОУ «Кадетская средняя общеобразовательная школа № 2»</w:t>
      </w:r>
      <w:r w:rsidR="0074172C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в 39 зданиях.</w:t>
      </w:r>
      <w:proofErr w:type="gramEnd"/>
      <w:r>
        <w:rPr>
          <w:sz w:val="28"/>
          <w:szCs w:val="28"/>
        </w:rPr>
        <w:t xml:space="preserve"> Всего в муниципальных дошкольных учреждениях воспитывается </w:t>
      </w:r>
      <w:r>
        <w:rPr>
          <w:bCs/>
          <w:sz w:val="28"/>
          <w:szCs w:val="28"/>
        </w:rPr>
        <w:t>6</w:t>
      </w:r>
      <w:r w:rsidR="0074172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90 </w:t>
      </w:r>
      <w:r>
        <w:rPr>
          <w:sz w:val="28"/>
          <w:szCs w:val="28"/>
        </w:rPr>
        <w:t xml:space="preserve">детей дошкольного возраста от 1,6 до 7 лет. </w:t>
      </w:r>
    </w:p>
    <w:p w:rsidR="00B7437E" w:rsidRDefault="00B7437E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Удовлетворенность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отребности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слугах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ошкольного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озрастной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атегории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00%.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существляется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словиях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>еализации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дошкольного образования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оздания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еобходимых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ля этого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словий,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еализации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нновационных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рограмм. </w:t>
      </w:r>
    </w:p>
    <w:p w:rsidR="00B7437E" w:rsidRDefault="00B7437E" w:rsidP="00B74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общего образования представлена 19 муниципальными бюджетными общеобразователь</w:t>
      </w:r>
      <w:r w:rsidR="00BD2281">
        <w:rPr>
          <w:rFonts w:ascii="Times New Roman" w:hAnsi="Times New Roman" w:cs="Times New Roman"/>
          <w:sz w:val="28"/>
          <w:szCs w:val="28"/>
        </w:rPr>
        <w:t>ными учреждениями. На 01.09.2019</w:t>
      </w:r>
      <w:r>
        <w:rPr>
          <w:rFonts w:ascii="Times New Roman" w:hAnsi="Times New Roman" w:cs="Times New Roman"/>
          <w:sz w:val="28"/>
          <w:szCs w:val="28"/>
        </w:rPr>
        <w:t xml:space="preserve"> года численность учащихся в общеобразовательных учреждениях составила 13</w:t>
      </w:r>
      <w:r w:rsidR="0074172C">
        <w:rPr>
          <w:rFonts w:ascii="Times New Roman" w:hAnsi="Times New Roman" w:cs="Times New Roman"/>
          <w:sz w:val="28"/>
          <w:szCs w:val="28"/>
        </w:rPr>
        <w:t>906</w:t>
      </w:r>
      <w:r>
        <w:rPr>
          <w:rFonts w:ascii="Times New Roman" w:hAnsi="Times New Roman" w:cs="Times New Roman"/>
          <w:sz w:val="28"/>
          <w:szCs w:val="28"/>
        </w:rPr>
        <w:t xml:space="preserve"> человек. Средняя наполняемость классов составляла 2</w:t>
      </w:r>
      <w:r w:rsidR="007417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17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7437E" w:rsidRDefault="00BD2281" w:rsidP="00B7437E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B7437E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программы было </w:t>
      </w:r>
      <w:r w:rsidR="00B7437E" w:rsidRPr="00135228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135228" w:rsidRPr="00135228">
        <w:rPr>
          <w:rFonts w:ascii="Times New Roman" w:hAnsi="Times New Roman" w:cs="Times New Roman"/>
          <w:sz w:val="28"/>
          <w:szCs w:val="28"/>
        </w:rPr>
        <w:t>488858,3</w:t>
      </w:r>
      <w:r w:rsidR="00135228" w:rsidRPr="001352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37E" w:rsidRPr="00135228">
        <w:rPr>
          <w:rFonts w:ascii="Times New Roman" w:hAnsi="Times New Roman" w:cs="Times New Roman"/>
          <w:sz w:val="28"/>
          <w:szCs w:val="28"/>
        </w:rPr>
        <w:t xml:space="preserve">тыс. руб., фактически на программные мероприятия за указанный период израсходовано </w:t>
      </w:r>
      <w:r w:rsidR="00135228" w:rsidRPr="00135228">
        <w:rPr>
          <w:rFonts w:ascii="Times New Roman" w:hAnsi="Times New Roman" w:cs="Times New Roman"/>
          <w:sz w:val="28"/>
          <w:szCs w:val="28"/>
        </w:rPr>
        <w:t xml:space="preserve">481512,5 </w:t>
      </w:r>
      <w:r w:rsidR="00B7437E">
        <w:rPr>
          <w:rFonts w:ascii="Times New Roman" w:hAnsi="Times New Roman" w:cs="Times New Roman"/>
          <w:sz w:val="28"/>
          <w:szCs w:val="28"/>
        </w:rPr>
        <w:t>тыс. руб. Финансирование мероприятий Программы составило 9</w:t>
      </w:r>
      <w:r w:rsidR="00135228">
        <w:rPr>
          <w:rFonts w:ascii="Times New Roman" w:hAnsi="Times New Roman" w:cs="Times New Roman"/>
          <w:sz w:val="28"/>
          <w:szCs w:val="28"/>
        </w:rPr>
        <w:t>8,5</w:t>
      </w:r>
      <w:r w:rsidR="00B7437E">
        <w:rPr>
          <w:rFonts w:ascii="Times New Roman" w:hAnsi="Times New Roman" w:cs="Times New Roman"/>
          <w:sz w:val="28"/>
          <w:szCs w:val="28"/>
        </w:rPr>
        <w:t>%.</w:t>
      </w:r>
    </w:p>
    <w:p w:rsidR="00A958A3" w:rsidRDefault="00A958A3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3">
        <w:rPr>
          <w:rFonts w:ascii="Times New Roman" w:hAnsi="Times New Roman" w:cs="Times New Roman"/>
          <w:sz w:val="28"/>
          <w:szCs w:val="28"/>
        </w:rPr>
        <w:t>Выполненные в ходе реализации Программы мероприятия позволили в полном</w:t>
      </w:r>
      <w:r>
        <w:rPr>
          <w:rFonts w:ascii="Times New Roman" w:hAnsi="Times New Roman" w:cs="Times New Roman"/>
          <w:sz w:val="28"/>
          <w:szCs w:val="28"/>
        </w:rPr>
        <w:t xml:space="preserve"> объеме реализовать полномочия А</w:t>
      </w:r>
      <w:r w:rsidRPr="00A958A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Рубцовска </w:t>
      </w:r>
      <w:r w:rsidRPr="00A958A3">
        <w:rPr>
          <w:rFonts w:ascii="Times New Roman" w:hAnsi="Times New Roman" w:cs="Times New Roman"/>
          <w:sz w:val="28"/>
          <w:szCs w:val="28"/>
        </w:rPr>
        <w:t>по решению вопросов местного значения в области образования:</w:t>
      </w:r>
    </w:p>
    <w:p w:rsidR="00A958A3" w:rsidRDefault="00A958A3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3">
        <w:rPr>
          <w:rFonts w:ascii="Times New Roman" w:hAnsi="Times New Roman" w:cs="Times New Roman"/>
          <w:sz w:val="28"/>
          <w:szCs w:val="28"/>
        </w:rPr>
        <w:t xml:space="preserve">  организация предоставления дополнительного образования детей в муниципальных образовательных учреждениях;</w:t>
      </w:r>
    </w:p>
    <w:p w:rsidR="00A958A3" w:rsidRDefault="00A958A3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8A3">
        <w:rPr>
          <w:rFonts w:ascii="Times New Roman" w:hAnsi="Times New Roman" w:cs="Times New Roman"/>
          <w:sz w:val="28"/>
          <w:szCs w:val="28"/>
        </w:rPr>
        <w:t>создание условий для присмотра и ухода за детьми,</w:t>
      </w:r>
    </w:p>
    <w:p w:rsidR="00A958A3" w:rsidRDefault="00A958A3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3">
        <w:rPr>
          <w:rFonts w:ascii="Times New Roman" w:hAnsi="Times New Roman" w:cs="Times New Roman"/>
          <w:sz w:val="28"/>
          <w:szCs w:val="28"/>
        </w:rPr>
        <w:t xml:space="preserve"> содержания детей в муниципальных образовательных учреждениях;</w:t>
      </w:r>
    </w:p>
    <w:p w:rsidR="00A958A3" w:rsidRDefault="00A958A3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8A3">
        <w:rPr>
          <w:rFonts w:ascii="Times New Roman" w:hAnsi="Times New Roman" w:cs="Times New Roman"/>
          <w:sz w:val="28"/>
          <w:szCs w:val="28"/>
        </w:rPr>
        <w:t>обеспечение содержания зданий и сооружений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учреждений; </w:t>
      </w:r>
      <w:r w:rsidRPr="00A9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A3" w:rsidRPr="00A958A3" w:rsidRDefault="00A958A3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8A3">
        <w:rPr>
          <w:rFonts w:ascii="Times New Roman" w:hAnsi="Times New Roman" w:cs="Times New Roman"/>
          <w:sz w:val="28"/>
          <w:szCs w:val="28"/>
        </w:rPr>
        <w:t xml:space="preserve">обеспечение организации летнего отдыха детей и занятости подростков. </w:t>
      </w:r>
    </w:p>
    <w:p w:rsidR="00B7437E" w:rsidRDefault="00B7437E" w:rsidP="00B74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в </w:t>
      </w:r>
      <w:r w:rsidR="00A958A3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году достигнуты следующие результаты:</w:t>
      </w:r>
    </w:p>
    <w:p w:rsidR="00B7437E" w:rsidRPr="009C73FC" w:rsidRDefault="00945858" w:rsidP="009C7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7437E" w:rsidRPr="009C73FC">
        <w:rPr>
          <w:rFonts w:ascii="Times New Roman" w:hAnsi="Times New Roman" w:cs="Times New Roman"/>
          <w:sz w:val="28"/>
          <w:szCs w:val="28"/>
        </w:rPr>
        <w:t>беспечены государственные гарантии доступности дошкольного образования (выполнение муниципального задания и  содержание имущества муниципальных учреждений)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2F17" w:rsidRPr="009C73FC" w:rsidRDefault="00945858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02F17" w:rsidRPr="009C73FC">
        <w:rPr>
          <w:rFonts w:ascii="Times New Roman" w:hAnsi="Times New Roman" w:cs="Times New Roman"/>
          <w:color w:val="000000"/>
          <w:sz w:val="28"/>
          <w:szCs w:val="28"/>
        </w:rPr>
        <w:t>оля детей в возрасте от 3 до 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2F17" w:rsidRPr="009C73FC">
        <w:rPr>
          <w:rFonts w:ascii="Times New Roman" w:hAnsi="Times New Roman" w:cs="Times New Roman"/>
          <w:color w:val="000000"/>
          <w:sz w:val="28"/>
          <w:szCs w:val="28"/>
        </w:rPr>
        <w:t xml:space="preserve"> охваченных услугами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02F17" w:rsidRPr="009C73FC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100%;</w:t>
      </w:r>
    </w:p>
    <w:p w:rsidR="00502F17" w:rsidRPr="009C73FC" w:rsidRDefault="00945858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02F17" w:rsidRPr="009C7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дошкольные образовательные учреждения осуществляют образовательный процесс в соответствии с ФГОС </w:t>
      </w:r>
      <w:proofErr w:type="gramStart"/>
      <w:r w:rsidR="00502F17" w:rsidRPr="009C73F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502F17" w:rsidRPr="009C73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2281" w:rsidRPr="009C73FC" w:rsidRDefault="00945858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D2281" w:rsidRPr="009C73FC">
        <w:rPr>
          <w:rFonts w:ascii="Times New Roman" w:hAnsi="Times New Roman" w:cs="Times New Roman"/>
          <w:color w:val="000000"/>
          <w:sz w:val="28"/>
          <w:szCs w:val="28"/>
        </w:rPr>
        <w:t xml:space="preserve"> 1 сентября 2019 года в каждом дошкольном учреждении функционируют  консультационные пункты для оказания бесплатной квалифицированной, психолого-педагогической консультационной  помощи родителям;</w:t>
      </w:r>
    </w:p>
    <w:p w:rsidR="00BD2281" w:rsidRPr="009C73FC" w:rsidRDefault="00BD2281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FC">
        <w:rPr>
          <w:rFonts w:ascii="Times New Roman" w:eastAsia="Times New Roman" w:hAnsi="Times New Roman" w:cs="Times New Roman"/>
          <w:color w:val="000000"/>
          <w:sz w:val="28"/>
          <w:szCs w:val="28"/>
        </w:rPr>
        <w:t>70 выпускников образовательных учреждений получили медаль «За особые успехи в учении»;</w:t>
      </w:r>
    </w:p>
    <w:p w:rsidR="00BD2281" w:rsidRPr="009C73FC" w:rsidRDefault="00945858" w:rsidP="009C7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="00BD2281" w:rsidRPr="009C73FC">
        <w:rPr>
          <w:rFonts w:ascii="Times New Roman" w:hAnsi="Times New Roman" w:cs="Times New Roman"/>
          <w:noProof/>
          <w:sz w:val="28"/>
          <w:szCs w:val="28"/>
        </w:rPr>
        <w:t xml:space="preserve"> муниципальном этапе Всероссийской олимпиады школьников в 2018-2019 учебном году приняли участие 1030 школьников, из них 52 участника стали победителями, 282 – призерами.</w:t>
      </w:r>
    </w:p>
    <w:p w:rsidR="00BD2281" w:rsidRPr="009C73FC" w:rsidRDefault="00BD2281" w:rsidP="009C7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73FC">
        <w:rPr>
          <w:rFonts w:ascii="Times New Roman" w:hAnsi="Times New Roman" w:cs="Times New Roman"/>
          <w:color w:val="000000"/>
          <w:sz w:val="28"/>
          <w:szCs w:val="28"/>
        </w:rPr>
        <w:t>Ежегодно в муниципальном этапе конкурса «Учитель года» с включением номинации «Педагогический дебют» принимают участие 8-10 участников</w:t>
      </w:r>
      <w:r w:rsidR="009458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2281" w:rsidRPr="009C73FC" w:rsidRDefault="00BD2281" w:rsidP="009C73F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9C73FC">
        <w:rPr>
          <w:rFonts w:ascii="Times New Roman" w:hAnsi="Times New Roman" w:cs="Times New Roman"/>
          <w:sz w:val="28"/>
          <w:szCs w:val="28"/>
        </w:rPr>
        <w:t xml:space="preserve">В целях материальной поддержки молодых специалистов из числа педагогических работников муниципальных общеобразовательных учреждений принято постановление города Рубцовска от 18.02.2019 №362 «Об утверждении Положения 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орядке </w:t>
      </w:r>
      <w:r w:rsidRPr="009C73FC">
        <w:rPr>
          <w:rFonts w:ascii="Times New Roman" w:hAnsi="Times New Roman" w:cs="Times New Roman"/>
          <w:sz w:val="28"/>
          <w:szCs w:val="28"/>
        </w:rPr>
        <w:t>и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C73FC">
        <w:rPr>
          <w:rFonts w:ascii="Times New Roman" w:hAnsi="Times New Roman" w:cs="Times New Roman"/>
          <w:sz w:val="28"/>
          <w:szCs w:val="28"/>
        </w:rPr>
        <w:t>у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словиях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редоставления </w:t>
      </w:r>
      <w:r w:rsidRPr="009C73FC">
        <w:rPr>
          <w:rFonts w:ascii="Times New Roman" w:hAnsi="Times New Roman" w:cs="Times New Roman"/>
          <w:sz w:val="28"/>
          <w:szCs w:val="28"/>
        </w:rPr>
        <w:t>е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диновременного </w:t>
      </w:r>
      <w:r w:rsidRPr="009C73FC">
        <w:rPr>
          <w:rFonts w:ascii="Times New Roman" w:hAnsi="Times New Roman" w:cs="Times New Roman"/>
          <w:sz w:val="28"/>
          <w:szCs w:val="28"/>
        </w:rPr>
        <w:t>д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енежного </w:t>
      </w:r>
      <w:r w:rsidRPr="009C73FC">
        <w:rPr>
          <w:rFonts w:ascii="Times New Roman" w:hAnsi="Times New Roman" w:cs="Times New Roman"/>
          <w:sz w:val="28"/>
          <w:szCs w:val="28"/>
        </w:rPr>
        <w:t xml:space="preserve">поощрения 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молодым </w:t>
      </w:r>
      <w:r w:rsidRPr="009C73FC">
        <w:rPr>
          <w:rFonts w:ascii="Times New Roman" w:hAnsi="Times New Roman" w:cs="Times New Roman"/>
          <w:sz w:val="28"/>
          <w:szCs w:val="28"/>
        </w:rPr>
        <w:t>с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пециалистам </w:t>
      </w:r>
      <w:r w:rsidRPr="009C73FC">
        <w:rPr>
          <w:rFonts w:ascii="Times New Roman" w:hAnsi="Times New Roman" w:cs="Times New Roman"/>
          <w:sz w:val="28"/>
          <w:szCs w:val="28"/>
        </w:rPr>
        <w:t>и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9C73FC">
        <w:rPr>
          <w:rFonts w:ascii="Times New Roman" w:hAnsi="Times New Roman" w:cs="Times New Roman"/>
          <w:sz w:val="28"/>
          <w:szCs w:val="28"/>
        </w:rPr>
        <w:t>ч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исла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едагогических </w:t>
      </w:r>
      <w:r w:rsidRPr="009C73FC">
        <w:rPr>
          <w:rFonts w:ascii="Times New Roman" w:hAnsi="Times New Roman" w:cs="Times New Roman"/>
          <w:sz w:val="28"/>
          <w:szCs w:val="28"/>
        </w:rPr>
        <w:t>р</w:t>
      </w:r>
      <w:r w:rsidRPr="009C73FC">
        <w:rPr>
          <w:rFonts w:ascii="Times New Roman" w:hAnsi="Times New Roman" w:cs="Times New Roman"/>
          <w:noProof/>
          <w:sz w:val="28"/>
          <w:szCs w:val="28"/>
        </w:rPr>
        <w:t>аботников</w:t>
      </w:r>
      <w:r w:rsidRPr="009C73FC">
        <w:rPr>
          <w:rFonts w:ascii="Times New Roman" w:hAnsi="Times New Roman" w:cs="Times New Roman"/>
          <w:sz w:val="28"/>
          <w:szCs w:val="28"/>
        </w:rPr>
        <w:t xml:space="preserve"> обще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образовательных учреждений муниципального образования город Рубцовск Алтайского края». </w:t>
      </w:r>
      <w:r w:rsidRPr="009C73FC">
        <w:rPr>
          <w:rFonts w:ascii="Times New Roman" w:hAnsi="Times New Roman" w:cs="Times New Roman"/>
          <w:sz w:val="28"/>
          <w:szCs w:val="28"/>
        </w:rPr>
        <w:t>Р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азмер </w:t>
      </w:r>
      <w:r w:rsidRPr="009C73FC">
        <w:rPr>
          <w:rFonts w:ascii="Times New Roman" w:hAnsi="Times New Roman" w:cs="Times New Roman"/>
          <w:sz w:val="28"/>
          <w:szCs w:val="28"/>
        </w:rPr>
        <w:t>е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диновременного </w:t>
      </w:r>
      <w:r w:rsidRPr="009C73FC">
        <w:rPr>
          <w:rFonts w:ascii="Times New Roman" w:hAnsi="Times New Roman" w:cs="Times New Roman"/>
          <w:sz w:val="28"/>
          <w:szCs w:val="28"/>
        </w:rPr>
        <w:t>д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енежного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оощрения </w:t>
      </w:r>
      <w:r w:rsidRPr="009C73FC">
        <w:rPr>
          <w:rFonts w:ascii="Times New Roman" w:hAnsi="Times New Roman" w:cs="Times New Roman"/>
          <w:sz w:val="28"/>
          <w:szCs w:val="28"/>
        </w:rPr>
        <w:t>м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олодому </w:t>
      </w:r>
      <w:r w:rsidRPr="009C73FC">
        <w:rPr>
          <w:rFonts w:ascii="Times New Roman" w:hAnsi="Times New Roman" w:cs="Times New Roman"/>
          <w:sz w:val="28"/>
          <w:szCs w:val="28"/>
        </w:rPr>
        <w:t>с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пециалисту, </w:t>
      </w:r>
      <w:r w:rsidRPr="009C73FC">
        <w:rPr>
          <w:rFonts w:ascii="Times New Roman" w:hAnsi="Times New Roman" w:cs="Times New Roman"/>
          <w:sz w:val="28"/>
          <w:szCs w:val="28"/>
        </w:rPr>
        <w:t>в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C73FC">
        <w:rPr>
          <w:rFonts w:ascii="Times New Roman" w:hAnsi="Times New Roman" w:cs="Times New Roman"/>
          <w:sz w:val="28"/>
          <w:szCs w:val="28"/>
        </w:rPr>
        <w:t>о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тношении </w:t>
      </w:r>
      <w:r w:rsidRPr="009C73FC">
        <w:rPr>
          <w:rFonts w:ascii="Times New Roman" w:hAnsi="Times New Roman" w:cs="Times New Roman"/>
          <w:sz w:val="28"/>
          <w:szCs w:val="28"/>
        </w:rPr>
        <w:t>к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оторого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ринято </w:t>
      </w:r>
      <w:r w:rsidRPr="009C73FC">
        <w:rPr>
          <w:rFonts w:ascii="Times New Roman" w:hAnsi="Times New Roman" w:cs="Times New Roman"/>
          <w:sz w:val="28"/>
          <w:szCs w:val="28"/>
        </w:rPr>
        <w:t>р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ешение </w:t>
      </w:r>
      <w:r w:rsidRPr="009C73FC">
        <w:rPr>
          <w:rFonts w:ascii="Times New Roman" w:hAnsi="Times New Roman" w:cs="Times New Roman"/>
          <w:sz w:val="28"/>
          <w:szCs w:val="28"/>
        </w:rPr>
        <w:t>о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C73FC">
        <w:rPr>
          <w:rFonts w:ascii="Times New Roman" w:hAnsi="Times New Roman" w:cs="Times New Roman"/>
          <w:sz w:val="28"/>
          <w:szCs w:val="28"/>
        </w:rPr>
        <w:t>е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го предоставлении, </w:t>
      </w:r>
      <w:r w:rsidRPr="009C73FC">
        <w:rPr>
          <w:rFonts w:ascii="Times New Roman" w:hAnsi="Times New Roman" w:cs="Times New Roman"/>
          <w:sz w:val="28"/>
          <w:szCs w:val="28"/>
        </w:rPr>
        <w:t>с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оставляет 50000 </w:t>
      </w:r>
      <w:r w:rsidRPr="009C73FC">
        <w:rPr>
          <w:rFonts w:ascii="Times New Roman" w:hAnsi="Times New Roman" w:cs="Times New Roman"/>
          <w:sz w:val="28"/>
          <w:szCs w:val="28"/>
        </w:rPr>
        <w:t>(пять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десят </w:t>
      </w:r>
      <w:r w:rsidRPr="009C73FC">
        <w:rPr>
          <w:rFonts w:ascii="Times New Roman" w:hAnsi="Times New Roman" w:cs="Times New Roman"/>
          <w:sz w:val="28"/>
          <w:szCs w:val="28"/>
        </w:rPr>
        <w:t>т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ысяч) </w:t>
      </w:r>
      <w:r w:rsidRPr="009C73FC">
        <w:rPr>
          <w:rFonts w:ascii="Times New Roman" w:hAnsi="Times New Roman" w:cs="Times New Roman"/>
          <w:sz w:val="28"/>
          <w:szCs w:val="28"/>
        </w:rPr>
        <w:t xml:space="preserve">рублей вместо </w:t>
      </w:r>
      <w:r w:rsidRPr="009C73FC">
        <w:rPr>
          <w:rStyle w:val="fontstyle01"/>
          <w:rFonts w:ascii="Times New Roman" w:hAnsi="Times New Roman" w:cs="Times New Roman"/>
        </w:rPr>
        <w:t xml:space="preserve">ранее действовавшего размера </w:t>
      </w:r>
      <w:r w:rsidRPr="009C73FC">
        <w:rPr>
          <w:rFonts w:ascii="Times New Roman" w:hAnsi="Times New Roman" w:cs="Times New Roman"/>
          <w:sz w:val="28"/>
          <w:szCs w:val="28"/>
        </w:rPr>
        <w:t>10000 (десять тысяч) рублей</w:t>
      </w:r>
      <w:r w:rsidRPr="009C73FC">
        <w:rPr>
          <w:rStyle w:val="fontstyle01"/>
          <w:rFonts w:ascii="Times New Roman" w:hAnsi="Times New Roman" w:cs="Times New Roman"/>
        </w:rPr>
        <w:t xml:space="preserve">. </w:t>
      </w:r>
    </w:p>
    <w:p w:rsidR="00BD2281" w:rsidRPr="009C73FC" w:rsidRDefault="00BD2281" w:rsidP="009C73F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9C73FC">
        <w:rPr>
          <w:rFonts w:ascii="Times New Roman" w:hAnsi="Times New Roman" w:cs="Times New Roman"/>
          <w:sz w:val="28"/>
          <w:szCs w:val="28"/>
        </w:rPr>
        <w:t xml:space="preserve">70 выпускников 11-х классов получили </w:t>
      </w:r>
      <w:r w:rsidRPr="009C73FC">
        <w:rPr>
          <w:rStyle w:val="fontstyle01"/>
          <w:rFonts w:ascii="Times New Roman" w:hAnsi="Times New Roman" w:cs="Times New Roman"/>
        </w:rPr>
        <w:t xml:space="preserve"> аттестаты о среднем общем образовании с отличием</w:t>
      </w:r>
      <w:r w:rsidRPr="009C73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73FC">
        <w:rPr>
          <w:rStyle w:val="fontstyle01"/>
          <w:rFonts w:ascii="Times New Roman" w:hAnsi="Times New Roman" w:cs="Times New Roman"/>
        </w:rPr>
        <w:t>и медали «За особые успехи в учении»</w:t>
      </w:r>
      <w:r w:rsidR="00945858">
        <w:rPr>
          <w:rStyle w:val="fontstyle01"/>
          <w:rFonts w:ascii="Times New Roman" w:hAnsi="Times New Roman" w:cs="Times New Roman"/>
        </w:rPr>
        <w:t>.</w:t>
      </w:r>
    </w:p>
    <w:p w:rsidR="009C73FC" w:rsidRPr="009C73FC" w:rsidRDefault="009C73FC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 охвата детей программами дополнительного образования от общего количества детей</w:t>
      </w:r>
      <w:r w:rsidR="00945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73FC">
        <w:rPr>
          <w:rFonts w:ascii="Times New Roman" w:eastAsia="Times New Roman" w:hAnsi="Times New Roman" w:cs="Times New Roman"/>
          <w:color w:val="000000"/>
          <w:sz w:val="28"/>
          <w:szCs w:val="28"/>
        </w:rPr>
        <w:t>5-18 лет  составляет 71 %</w:t>
      </w:r>
      <w:r w:rsidR="009458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73FC" w:rsidRPr="009C73FC" w:rsidRDefault="009C73FC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3FC">
        <w:rPr>
          <w:rFonts w:ascii="Times New Roman" w:eastAsia="Times New Roman" w:hAnsi="Times New Roman" w:cs="Times New Roman"/>
          <w:sz w:val="28"/>
          <w:szCs w:val="28"/>
        </w:rPr>
        <w:t>В 2019 году была сформирована в городе Рубцовске система персонифицированного финансирования дополнительного образования детей</w:t>
      </w:r>
      <w:r w:rsidR="009458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F17" w:rsidRPr="009C73FC" w:rsidRDefault="00502F17" w:rsidP="009C7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FC">
        <w:rPr>
          <w:rFonts w:ascii="Times New Roman" w:eastAsia="Times New Roman" w:hAnsi="Times New Roman" w:cs="Times New Roman"/>
          <w:sz w:val="28"/>
          <w:szCs w:val="28"/>
        </w:rPr>
        <w:t>Доля педагогических и руководящих работников начального общего, основного общего и среднего общего образования, прошедших повышение квалификации от общего состава педагогических и руководящих работников начального общего, основного общего и среднего общ</w:t>
      </w:r>
      <w:r w:rsidR="00522B4B" w:rsidRPr="009C73FC">
        <w:rPr>
          <w:rFonts w:ascii="Times New Roman" w:eastAsia="Times New Roman" w:hAnsi="Times New Roman" w:cs="Times New Roman"/>
          <w:sz w:val="28"/>
          <w:szCs w:val="28"/>
        </w:rPr>
        <w:t>его образования, составила 98%</w:t>
      </w:r>
      <w:r w:rsidRPr="009C73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37E" w:rsidRPr="009C73FC" w:rsidRDefault="00B7437E" w:rsidP="009C7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73FC">
        <w:rPr>
          <w:rFonts w:ascii="Times New Roman" w:hAnsi="Times New Roman" w:cs="Times New Roman"/>
          <w:sz w:val="28"/>
          <w:szCs w:val="28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:rsidR="00B7437E" w:rsidRPr="009C73FC" w:rsidRDefault="00B7437E" w:rsidP="009C7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C73FC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Охват </w:t>
      </w:r>
      <w:r w:rsidRPr="009C73FC">
        <w:rPr>
          <w:rFonts w:ascii="Times New Roman" w:hAnsi="Times New Roman" w:cs="Times New Roman"/>
          <w:sz w:val="28"/>
          <w:szCs w:val="28"/>
        </w:rPr>
        <w:t>ш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кольников </w:t>
      </w:r>
      <w:r w:rsidRPr="009C73FC">
        <w:rPr>
          <w:rFonts w:ascii="Times New Roman" w:hAnsi="Times New Roman" w:cs="Times New Roman"/>
          <w:sz w:val="28"/>
          <w:szCs w:val="28"/>
        </w:rPr>
        <w:t>с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балансированным </w:t>
      </w:r>
      <w:r w:rsidRPr="009C73FC">
        <w:rPr>
          <w:rFonts w:ascii="Times New Roman" w:hAnsi="Times New Roman" w:cs="Times New Roman"/>
          <w:sz w:val="28"/>
          <w:szCs w:val="28"/>
        </w:rPr>
        <w:t>г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орячим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итанием </w:t>
      </w:r>
      <w:r w:rsidRPr="009C73FC">
        <w:rPr>
          <w:rFonts w:ascii="Times New Roman" w:hAnsi="Times New Roman" w:cs="Times New Roman"/>
          <w:sz w:val="28"/>
          <w:szCs w:val="28"/>
        </w:rPr>
        <w:t>с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оставил </w:t>
      </w:r>
      <w:r w:rsidRPr="009C73FC">
        <w:rPr>
          <w:rFonts w:ascii="Times New Roman" w:hAnsi="Times New Roman" w:cs="Times New Roman"/>
          <w:sz w:val="28"/>
          <w:szCs w:val="28"/>
        </w:rPr>
        <w:t>9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8%, </w:t>
      </w:r>
      <w:r w:rsidRPr="009C73FC">
        <w:rPr>
          <w:rFonts w:ascii="Times New Roman" w:hAnsi="Times New Roman" w:cs="Times New Roman"/>
          <w:sz w:val="28"/>
          <w:szCs w:val="28"/>
        </w:rPr>
        <w:t>ч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9C73FC">
        <w:rPr>
          <w:rFonts w:ascii="Times New Roman" w:hAnsi="Times New Roman" w:cs="Times New Roman"/>
          <w:sz w:val="28"/>
          <w:szCs w:val="28"/>
        </w:rPr>
        <w:t>с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оответствует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лановым </w:t>
      </w:r>
      <w:r w:rsidRPr="009C73FC">
        <w:rPr>
          <w:rFonts w:ascii="Times New Roman" w:hAnsi="Times New Roman" w:cs="Times New Roman"/>
          <w:sz w:val="28"/>
          <w:szCs w:val="28"/>
        </w:rPr>
        <w:t>п</w:t>
      </w:r>
      <w:r w:rsidRPr="009C73FC">
        <w:rPr>
          <w:rFonts w:ascii="Times New Roman" w:hAnsi="Times New Roman" w:cs="Times New Roman"/>
          <w:noProof/>
          <w:sz w:val="28"/>
          <w:szCs w:val="28"/>
        </w:rPr>
        <w:t xml:space="preserve">оказателям. </w:t>
      </w:r>
    </w:p>
    <w:p w:rsidR="00B7437E" w:rsidRPr="009C73FC" w:rsidRDefault="00B7437E" w:rsidP="009C73FC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C73FC">
        <w:rPr>
          <w:sz w:val="28"/>
          <w:szCs w:val="28"/>
        </w:rPr>
        <w:t>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</w:t>
      </w:r>
    </w:p>
    <w:p w:rsidR="00B7437E" w:rsidRPr="009C73FC" w:rsidRDefault="009C73FC" w:rsidP="009C7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37E" w:rsidRPr="009C73FC">
        <w:rPr>
          <w:rFonts w:ascii="Times New Roman" w:hAnsi="Times New Roman" w:cs="Times New Roman"/>
          <w:color w:val="000000"/>
          <w:sz w:val="28"/>
          <w:szCs w:val="28"/>
        </w:rPr>
        <w:t>Обеспечены  условия для текущей деятельности образовательных организаций.</w:t>
      </w:r>
    </w:p>
    <w:p w:rsidR="009C73FC" w:rsidRPr="009C73FC" w:rsidRDefault="009C73FC" w:rsidP="009C73F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3FC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муниципальной программы «Развитие образования в городе Рубцовске» на 2017-2020 г.  позволила решать проблемы комплексной безопасности образовательных учреждений.</w:t>
      </w:r>
    </w:p>
    <w:p w:rsidR="00B7437E" w:rsidRDefault="00B7437E" w:rsidP="00B743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2 эт</w:t>
      </w:r>
      <w:r w:rsidR="00502F17">
        <w:rPr>
          <w:rFonts w:ascii="Times New Roman" w:hAnsi="Times New Roman" w:cs="Times New Roman"/>
          <w:sz w:val="28"/>
          <w:szCs w:val="28"/>
        </w:rPr>
        <w:t>апа реализации Программы за 2019</w:t>
      </w:r>
      <w:r>
        <w:rPr>
          <w:rFonts w:ascii="Times New Roman" w:hAnsi="Times New Roman" w:cs="Times New Roman"/>
          <w:sz w:val="28"/>
          <w:szCs w:val="28"/>
        </w:rPr>
        <w:t xml:space="preserve"> год, можно сделать вывод, что согласно методике оценки  эффективность Программы составляет 9</w:t>
      </w:r>
      <w:r w:rsidR="00D75E78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%. Это является высоким уровнем эффективности.</w:t>
      </w:r>
    </w:p>
    <w:p w:rsidR="00B7437E" w:rsidRDefault="00B7437E" w:rsidP="00B743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Fin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</w:rPr>
        <w:t>)/3 = (9</w:t>
      </w:r>
      <w:r w:rsidR="00B0249D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B0249D">
        <w:rPr>
          <w:rFonts w:ascii="Times New Roman" w:hAnsi="Times New Roman" w:cs="Times New Roman"/>
          <w:sz w:val="28"/>
          <w:szCs w:val="28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</w:rPr>
        <w:t>+9</w:t>
      </w:r>
      <w:r w:rsidR="00B0249D"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>+7</w:t>
      </w:r>
      <w:r w:rsidR="00D75E78">
        <w:rPr>
          <w:rFonts w:ascii="Times New Roman" w:hAnsi="Times New Roman" w:cs="Times New Roman"/>
          <w:sz w:val="28"/>
          <w:szCs w:val="28"/>
        </w:rPr>
        <w:t>7,8</w:t>
      </w:r>
      <w:r>
        <w:rPr>
          <w:rFonts w:ascii="Times New Roman" w:hAnsi="Times New Roman" w:cs="Times New Roman"/>
          <w:sz w:val="28"/>
          <w:szCs w:val="28"/>
        </w:rPr>
        <w:t>)/3 = 9</w:t>
      </w:r>
      <w:r w:rsidR="00D75E78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7437E" w:rsidRDefault="00B7437E" w:rsidP="00B7437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Расчет к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B7437E" w:rsidRDefault="00B7437E" w:rsidP="00B7437E">
      <w:pPr>
        <w:pStyle w:val="a4"/>
        <w:numPr>
          <w:ilvl w:val="0"/>
          <w:numId w:val="1"/>
        </w:num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Программы:</w:t>
      </w:r>
    </w:p>
    <w:p w:rsidR="00B7437E" w:rsidRDefault="00B7437E" w:rsidP="00B7437E">
      <w:pPr>
        <w:pStyle w:val="a4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  <w:lang w:val="en-US"/>
        </w:rPr>
        <w:t>m</w:t>
      </w:r>
      <w:proofErr w:type="gramEnd"/>
    </w:p>
    <w:p w:rsidR="00B0249D" w:rsidRDefault="00B7437E" w:rsidP="00B7437E">
      <w:pPr>
        <w:pStyle w:val="a4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>
        <w:rPr>
          <w:color w:val="000000"/>
          <w:sz w:val="28"/>
          <w:szCs w:val="28"/>
          <w:lang w:val="en-US"/>
        </w:rPr>
        <w:t xml:space="preserve"> = (1/m) *</w:t>
      </w:r>
      <w:r>
        <w:rPr>
          <w:rFonts w:eastAsia="SimHei"/>
          <w:color w:val="000000"/>
          <w:sz w:val="28"/>
          <w:szCs w:val="28"/>
          <w:lang w:val="en-US"/>
        </w:rPr>
        <w:t xml:space="preserve">Σ </w:t>
      </w:r>
      <w:r>
        <w:rPr>
          <w:color w:val="000000"/>
          <w:sz w:val="28"/>
          <w:szCs w:val="28"/>
          <w:lang w:val="en-US"/>
        </w:rPr>
        <w:t xml:space="preserve">(Si) = </w:t>
      </w:r>
      <w:r w:rsidR="00B0249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en-US"/>
        </w:rPr>
        <w:t>/15*(100+100+9</w:t>
      </w:r>
      <w:r w:rsidR="00B0249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en-US"/>
        </w:rPr>
        <w:t>+100+</w:t>
      </w:r>
      <w:r w:rsidR="00B0249D">
        <w:rPr>
          <w:color w:val="000000"/>
          <w:sz w:val="28"/>
          <w:szCs w:val="28"/>
        </w:rPr>
        <w:t>83</w:t>
      </w:r>
      <w:proofErr w:type="gramStart"/>
      <w:r w:rsidR="00B0249D">
        <w:rPr>
          <w:color w:val="000000"/>
          <w:sz w:val="28"/>
          <w:szCs w:val="28"/>
        </w:rPr>
        <w:t>,3</w:t>
      </w:r>
      <w:proofErr w:type="gramEnd"/>
      <w:r>
        <w:rPr>
          <w:color w:val="000000"/>
          <w:sz w:val="28"/>
          <w:szCs w:val="28"/>
          <w:lang w:val="en-US"/>
        </w:rPr>
        <w:t>+100+100+</w:t>
      </w:r>
      <w:r w:rsidR="00B0249D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  <w:lang w:val="en-US"/>
        </w:rPr>
        <w:t>+100+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100+</w:t>
      </w:r>
      <w:r w:rsidR="00B0249D">
        <w:rPr>
          <w:color w:val="000000"/>
          <w:sz w:val="28"/>
          <w:szCs w:val="28"/>
        </w:rPr>
        <w:t>92</w:t>
      </w:r>
      <w:proofErr w:type="gramStart"/>
      <w:r w:rsidR="00B0249D">
        <w:rPr>
          <w:color w:val="000000"/>
          <w:sz w:val="28"/>
          <w:szCs w:val="28"/>
        </w:rPr>
        <w:t>,5</w:t>
      </w:r>
      <w:proofErr w:type="gramEnd"/>
      <w:r>
        <w:rPr>
          <w:color w:val="000000"/>
          <w:sz w:val="28"/>
          <w:szCs w:val="28"/>
          <w:lang w:val="en-US"/>
        </w:rPr>
        <w:t>+100+ 100+100+100)  = 0,0667*14</w:t>
      </w:r>
      <w:r w:rsidR="00B0249D">
        <w:rPr>
          <w:color w:val="000000"/>
          <w:sz w:val="28"/>
          <w:szCs w:val="28"/>
        </w:rPr>
        <w:t>62,8</w:t>
      </w:r>
      <w:r>
        <w:rPr>
          <w:color w:val="000000"/>
          <w:sz w:val="28"/>
          <w:szCs w:val="28"/>
          <w:lang w:val="en-US"/>
        </w:rPr>
        <w:t xml:space="preserve">  = 9</w:t>
      </w:r>
      <w:r w:rsidR="00B0249D">
        <w:rPr>
          <w:color w:val="000000"/>
          <w:sz w:val="28"/>
          <w:szCs w:val="28"/>
        </w:rPr>
        <w:t>7,6</w:t>
      </w:r>
      <w:r>
        <w:rPr>
          <w:color w:val="000000"/>
          <w:sz w:val="28"/>
          <w:szCs w:val="28"/>
          <w:lang w:val="en-US"/>
        </w:rPr>
        <w:t>%.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ab/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i </w:t>
      </w:r>
      <w:r>
        <w:rPr>
          <w:color w:val="000000"/>
          <w:sz w:val="28"/>
          <w:szCs w:val="28"/>
          <w:lang w:val="en-US"/>
        </w:rPr>
        <w:t xml:space="preserve">= </w:t>
      </w:r>
      <w:proofErr w:type="spellStart"/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color w:val="000000"/>
          <w:sz w:val="28"/>
          <w:szCs w:val="28"/>
          <w:lang w:val="en-US"/>
        </w:rPr>
        <w:t>/P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r>
        <w:rPr>
          <w:color w:val="000000"/>
          <w:sz w:val="28"/>
          <w:szCs w:val="28"/>
          <w:lang w:val="en-US"/>
        </w:rPr>
        <w:t xml:space="preserve">*100% 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1 </w:t>
      </w:r>
      <w:r>
        <w:rPr>
          <w:color w:val="000000"/>
          <w:sz w:val="28"/>
          <w:szCs w:val="28"/>
          <w:lang w:val="en-US"/>
        </w:rPr>
        <w:t>= 9</w:t>
      </w:r>
      <w:r w:rsidR="001352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en-US"/>
        </w:rPr>
        <w:t>/9</w:t>
      </w:r>
      <w:r w:rsidR="0013522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en-US"/>
        </w:rPr>
        <w:t>*100 = 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2 </w:t>
      </w:r>
      <w:r>
        <w:rPr>
          <w:color w:val="000000"/>
          <w:sz w:val="28"/>
          <w:szCs w:val="28"/>
          <w:lang w:val="en-US"/>
        </w:rPr>
        <w:t xml:space="preserve">= </w:t>
      </w:r>
      <w:r w:rsidR="00135228">
        <w:rPr>
          <w:color w:val="000000"/>
          <w:sz w:val="28"/>
          <w:szCs w:val="28"/>
        </w:rPr>
        <w:t>86</w:t>
      </w:r>
      <w:proofErr w:type="gramStart"/>
      <w:r w:rsidR="00135228">
        <w:rPr>
          <w:color w:val="000000"/>
          <w:sz w:val="28"/>
          <w:szCs w:val="28"/>
        </w:rPr>
        <w:t>,7</w:t>
      </w:r>
      <w:proofErr w:type="gramEnd"/>
      <w:r>
        <w:rPr>
          <w:color w:val="000000"/>
          <w:sz w:val="28"/>
          <w:szCs w:val="28"/>
          <w:lang w:val="en-US"/>
        </w:rPr>
        <w:t>/</w:t>
      </w:r>
      <w:r w:rsidR="00135228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  <w:lang w:val="en-US"/>
        </w:rPr>
        <w:t>*100 = 10</w:t>
      </w:r>
      <w:r w:rsidR="00135228">
        <w:rPr>
          <w:color w:val="000000"/>
          <w:sz w:val="28"/>
          <w:szCs w:val="28"/>
        </w:rPr>
        <w:t>8,4</w:t>
      </w:r>
      <w:r w:rsidR="00135228">
        <w:rPr>
          <w:color w:val="000000"/>
          <w:sz w:val="28"/>
          <w:szCs w:val="28"/>
          <w:lang w:val="en-US"/>
        </w:rPr>
        <w:t>%~100%;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3 </w:t>
      </w:r>
      <w:r>
        <w:rPr>
          <w:color w:val="000000"/>
          <w:sz w:val="28"/>
          <w:szCs w:val="28"/>
          <w:lang w:val="en-US"/>
        </w:rPr>
        <w:t>= 7</w:t>
      </w:r>
      <w:r w:rsidR="001352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/</w:t>
      </w:r>
      <w:r w:rsidR="00135228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  <w:lang w:val="en-US"/>
        </w:rPr>
        <w:t>*100 = 9</w:t>
      </w:r>
      <w:r w:rsidR="001352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en-US"/>
        </w:rPr>
        <w:t>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4 </w:t>
      </w:r>
      <w:r>
        <w:rPr>
          <w:color w:val="000000"/>
          <w:sz w:val="28"/>
          <w:szCs w:val="28"/>
          <w:lang w:val="en-US"/>
        </w:rPr>
        <w:t>= 7</w:t>
      </w:r>
      <w:r w:rsidR="001352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en-US"/>
        </w:rPr>
        <w:t>/7</w:t>
      </w:r>
      <w:r w:rsidR="001352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en-US"/>
        </w:rPr>
        <w:t>*100 = 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5 </w:t>
      </w:r>
      <w:r>
        <w:rPr>
          <w:color w:val="000000"/>
          <w:sz w:val="28"/>
          <w:szCs w:val="28"/>
          <w:lang w:val="en-US"/>
        </w:rPr>
        <w:t>= 2</w:t>
      </w:r>
      <w:r w:rsidR="001352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en-US"/>
        </w:rPr>
        <w:t>/2</w:t>
      </w:r>
      <w:r w:rsidR="0013522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en-US"/>
        </w:rPr>
        <w:t xml:space="preserve">*100 = </w:t>
      </w:r>
      <w:r w:rsidR="00135228">
        <w:rPr>
          <w:color w:val="000000"/>
          <w:sz w:val="28"/>
          <w:szCs w:val="28"/>
        </w:rPr>
        <w:t>83</w:t>
      </w:r>
      <w:proofErr w:type="gramStart"/>
      <w:r w:rsidR="00135228">
        <w:rPr>
          <w:color w:val="000000"/>
          <w:sz w:val="28"/>
          <w:szCs w:val="28"/>
        </w:rPr>
        <w:t>,3</w:t>
      </w:r>
      <w:proofErr w:type="gramEnd"/>
      <w:r>
        <w:rPr>
          <w:color w:val="000000"/>
          <w:sz w:val="28"/>
          <w:szCs w:val="28"/>
          <w:lang w:val="en-US"/>
        </w:rPr>
        <w:t>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6 </w:t>
      </w:r>
      <w:r>
        <w:rPr>
          <w:color w:val="000000"/>
          <w:sz w:val="28"/>
          <w:szCs w:val="28"/>
          <w:lang w:val="en-US"/>
        </w:rPr>
        <w:t>= 80/</w:t>
      </w:r>
      <w:r w:rsidR="00135228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  <w:lang w:val="en-US"/>
        </w:rPr>
        <w:t>*100 = 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7 </w:t>
      </w:r>
      <w:r>
        <w:rPr>
          <w:color w:val="000000"/>
          <w:sz w:val="28"/>
          <w:szCs w:val="28"/>
          <w:lang w:val="en-US"/>
        </w:rPr>
        <w:t>= 79/7</w:t>
      </w:r>
      <w:r w:rsidR="001B60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en-US"/>
        </w:rPr>
        <w:t>*100 = 10</w:t>
      </w:r>
      <w:r w:rsidR="001B604C">
        <w:rPr>
          <w:color w:val="000000"/>
          <w:sz w:val="28"/>
          <w:szCs w:val="28"/>
        </w:rPr>
        <w:t>6</w:t>
      </w:r>
      <w:proofErr w:type="gramStart"/>
      <w:r>
        <w:rPr>
          <w:color w:val="000000"/>
          <w:sz w:val="28"/>
          <w:szCs w:val="28"/>
          <w:lang w:val="en-US"/>
        </w:rPr>
        <w:t>,</w:t>
      </w:r>
      <w:r w:rsidR="001B604C">
        <w:rPr>
          <w:color w:val="000000"/>
          <w:sz w:val="28"/>
          <w:szCs w:val="28"/>
        </w:rPr>
        <w:t>8</w:t>
      </w:r>
      <w:proofErr w:type="gramEnd"/>
      <w:r>
        <w:rPr>
          <w:color w:val="000000"/>
          <w:sz w:val="28"/>
          <w:szCs w:val="28"/>
          <w:lang w:val="en-US"/>
        </w:rPr>
        <w:t>%~100%;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 xml:space="preserve">8 </w:t>
      </w:r>
      <w:r>
        <w:rPr>
          <w:color w:val="000000"/>
          <w:sz w:val="28"/>
          <w:szCs w:val="28"/>
          <w:lang w:val="en-US"/>
        </w:rPr>
        <w:t>= 9</w:t>
      </w:r>
      <w:r w:rsidR="001B604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en-US"/>
        </w:rPr>
        <w:t xml:space="preserve">/99*100 = </w:t>
      </w:r>
      <w:r w:rsidR="001B604C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  <w:lang w:val="en-US"/>
        </w:rPr>
        <w:t>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  <w:lang w:val="en-US"/>
        </w:rPr>
        <w:t>9</w:t>
      </w:r>
      <w:r>
        <w:rPr>
          <w:color w:val="000000"/>
          <w:sz w:val="28"/>
          <w:szCs w:val="28"/>
          <w:lang w:val="en-US"/>
        </w:rPr>
        <w:t xml:space="preserve">= 98/98*100 = 100%;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437E" w:rsidRPr="00D75E78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D75E78">
        <w:rPr>
          <w:color w:val="000000"/>
          <w:sz w:val="28"/>
          <w:szCs w:val="28"/>
          <w:vertAlign w:val="subscript"/>
        </w:rPr>
        <w:t xml:space="preserve">10 </w:t>
      </w:r>
      <w:r w:rsidRPr="00D75E78">
        <w:rPr>
          <w:color w:val="000000"/>
          <w:sz w:val="28"/>
          <w:szCs w:val="28"/>
        </w:rPr>
        <w:t>= 4</w:t>
      </w:r>
      <w:r w:rsidR="001B604C">
        <w:rPr>
          <w:color w:val="000000"/>
          <w:sz w:val="28"/>
          <w:szCs w:val="28"/>
        </w:rPr>
        <w:t>8</w:t>
      </w:r>
      <w:r w:rsidRPr="00D75E78">
        <w:rPr>
          <w:color w:val="000000"/>
          <w:sz w:val="28"/>
          <w:szCs w:val="28"/>
        </w:rPr>
        <w:t>0/4</w:t>
      </w:r>
      <w:r w:rsidR="001B604C">
        <w:rPr>
          <w:color w:val="000000"/>
          <w:sz w:val="28"/>
          <w:szCs w:val="28"/>
        </w:rPr>
        <w:t>8</w:t>
      </w:r>
      <w:r w:rsidRPr="00D75E78">
        <w:rPr>
          <w:color w:val="000000"/>
          <w:sz w:val="28"/>
          <w:szCs w:val="28"/>
        </w:rPr>
        <w:t>0*100 = 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11 </w:t>
      </w:r>
      <w:r>
        <w:rPr>
          <w:color w:val="000000"/>
          <w:sz w:val="28"/>
          <w:szCs w:val="28"/>
        </w:rPr>
        <w:t xml:space="preserve">= </w:t>
      </w:r>
      <w:r w:rsidR="001B604C">
        <w:rPr>
          <w:color w:val="000000"/>
          <w:sz w:val="28"/>
          <w:szCs w:val="28"/>
        </w:rPr>
        <w:t>49</w:t>
      </w:r>
      <w:r>
        <w:rPr>
          <w:color w:val="000000"/>
          <w:sz w:val="28"/>
          <w:szCs w:val="28"/>
        </w:rPr>
        <w:t>/5</w:t>
      </w:r>
      <w:r w:rsidR="001B604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*100 = </w:t>
      </w:r>
      <w:r w:rsidR="001B604C">
        <w:rPr>
          <w:color w:val="000000"/>
          <w:sz w:val="28"/>
          <w:szCs w:val="28"/>
        </w:rPr>
        <w:t>92</w:t>
      </w:r>
      <w:proofErr w:type="gramStart"/>
      <w:r w:rsidR="00B0249D">
        <w:rPr>
          <w:color w:val="000000"/>
          <w:sz w:val="28"/>
          <w:szCs w:val="28"/>
        </w:rPr>
        <w:t>,5</w:t>
      </w:r>
      <w:proofErr w:type="gramEnd"/>
      <w:r>
        <w:rPr>
          <w:color w:val="000000"/>
          <w:sz w:val="28"/>
          <w:szCs w:val="28"/>
        </w:rPr>
        <w:t>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12 </w:t>
      </w:r>
      <w:r>
        <w:rPr>
          <w:color w:val="000000"/>
          <w:sz w:val="28"/>
          <w:szCs w:val="28"/>
        </w:rPr>
        <w:t>= 9</w:t>
      </w:r>
      <w:r w:rsidR="001B60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/9</w:t>
      </w:r>
      <w:r w:rsidR="001B60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*100 = 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13 </w:t>
      </w:r>
      <w:r>
        <w:rPr>
          <w:color w:val="000000"/>
          <w:sz w:val="28"/>
          <w:szCs w:val="28"/>
        </w:rPr>
        <w:t>= 1/1*100 = 100%;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14 </w:t>
      </w:r>
      <w:r>
        <w:rPr>
          <w:color w:val="000000"/>
          <w:sz w:val="28"/>
          <w:szCs w:val="28"/>
        </w:rPr>
        <w:t>= 1/1*100 = 100%;</w:t>
      </w:r>
    </w:p>
    <w:p w:rsidR="001B604C" w:rsidRDefault="001B604C" w:rsidP="001B604C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15 </w:t>
      </w:r>
      <w:r>
        <w:rPr>
          <w:color w:val="000000"/>
          <w:sz w:val="28"/>
          <w:szCs w:val="28"/>
        </w:rPr>
        <w:t>= 1/1*100 = 100%.</w:t>
      </w:r>
    </w:p>
    <w:p w:rsidR="001B604C" w:rsidRDefault="001B604C" w:rsidP="00B7437E">
      <w:pPr>
        <w:pStyle w:val="a4"/>
        <w:ind w:left="0"/>
        <w:rPr>
          <w:color w:val="000000"/>
          <w:sz w:val="28"/>
          <w:szCs w:val="28"/>
        </w:rPr>
      </w:pPr>
    </w:p>
    <w:p w:rsidR="00B7437E" w:rsidRPr="00502F17" w:rsidRDefault="00B7437E" w:rsidP="007E4EDF">
      <w:pPr>
        <w:pStyle w:val="a4"/>
        <w:ind w:left="0" w:firstLine="709"/>
        <w:jc w:val="both"/>
        <w:rPr>
          <w:color w:val="000000"/>
          <w:sz w:val="28"/>
          <w:szCs w:val="28"/>
        </w:rPr>
      </w:pPr>
    </w:p>
    <w:p w:rsidR="00B7437E" w:rsidRDefault="00B7437E" w:rsidP="00B7437E">
      <w:pPr>
        <w:pStyle w:val="a4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К/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 xml:space="preserve">*100% </w:t>
      </w:r>
      <w:proofErr w:type="gramStart"/>
      <w:r>
        <w:rPr>
          <w:color w:val="000000"/>
          <w:sz w:val="28"/>
          <w:szCs w:val="28"/>
        </w:rPr>
        <w:t>=  4</w:t>
      </w:r>
      <w:r w:rsidR="00D75E78">
        <w:rPr>
          <w:color w:val="000000"/>
          <w:sz w:val="28"/>
          <w:szCs w:val="28"/>
        </w:rPr>
        <w:t>81512,</w:t>
      </w:r>
      <w:r>
        <w:rPr>
          <w:color w:val="000000"/>
          <w:sz w:val="28"/>
          <w:szCs w:val="28"/>
        </w:rPr>
        <w:t>5</w:t>
      </w:r>
      <w:proofErr w:type="gramEnd"/>
      <w:r>
        <w:rPr>
          <w:color w:val="000000"/>
          <w:sz w:val="28"/>
          <w:szCs w:val="28"/>
        </w:rPr>
        <w:t xml:space="preserve"> тыс. руб.  /4</w:t>
      </w:r>
      <w:r w:rsidR="00D75E78">
        <w:rPr>
          <w:color w:val="000000"/>
          <w:sz w:val="28"/>
          <w:szCs w:val="28"/>
        </w:rPr>
        <w:t>88858,3</w:t>
      </w:r>
      <w:r>
        <w:rPr>
          <w:color w:val="000000"/>
          <w:sz w:val="28"/>
          <w:szCs w:val="28"/>
        </w:rPr>
        <w:t xml:space="preserve"> тыс. руб.  = 9</w:t>
      </w:r>
      <w:r w:rsidR="00D75E78">
        <w:rPr>
          <w:color w:val="000000"/>
          <w:sz w:val="28"/>
          <w:szCs w:val="28"/>
        </w:rPr>
        <w:t>8,5</w:t>
      </w:r>
      <w:r>
        <w:rPr>
          <w:color w:val="000000"/>
          <w:sz w:val="28"/>
          <w:szCs w:val="28"/>
        </w:rPr>
        <w:t>%.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ab/>
        <w:t>Оценка степени реализации мероприятий Программы:</w:t>
      </w:r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proofErr w:type="gramStart"/>
      <w:r>
        <w:rPr>
          <w:color w:val="000000"/>
          <w:sz w:val="28"/>
          <w:szCs w:val="28"/>
          <w:lang w:val="en-US"/>
        </w:rPr>
        <w:t>n</w:t>
      </w:r>
      <w:proofErr w:type="gramEnd"/>
    </w:p>
    <w:p w:rsidR="00B7437E" w:rsidRDefault="00B7437E" w:rsidP="00B7437E">
      <w:pPr>
        <w:pStyle w:val="a4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) * 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Rj</w:t>
      </w:r>
      <w:proofErr w:type="spellEnd"/>
      <w:r>
        <w:rPr>
          <w:color w:val="000000"/>
          <w:sz w:val="28"/>
          <w:szCs w:val="28"/>
        </w:rPr>
        <w:t>*100%) = 1/2</w:t>
      </w:r>
      <w:r w:rsidR="00D75E7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*(</w:t>
      </w:r>
      <w:r w:rsidR="00D75E78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*100%) = 7</w:t>
      </w:r>
      <w:r w:rsidR="00D75E78">
        <w:rPr>
          <w:color w:val="000000"/>
          <w:sz w:val="28"/>
          <w:szCs w:val="28"/>
        </w:rPr>
        <w:t>7</w:t>
      </w:r>
      <w:proofErr w:type="gramStart"/>
      <w:r w:rsidR="00D75E78">
        <w:rPr>
          <w:color w:val="000000"/>
          <w:sz w:val="28"/>
          <w:szCs w:val="28"/>
        </w:rPr>
        <w:t>,8</w:t>
      </w:r>
      <w:proofErr w:type="gramEnd"/>
      <w:r>
        <w:rPr>
          <w:color w:val="000000"/>
          <w:sz w:val="28"/>
          <w:szCs w:val="28"/>
        </w:rPr>
        <w:t xml:space="preserve">%.                 </w:t>
      </w:r>
    </w:p>
    <w:p w:rsidR="00B7437E" w:rsidRDefault="00B7437E" w:rsidP="00B7437E">
      <w:pPr>
        <w:pStyle w:val="a4"/>
        <w:ind w:left="0"/>
        <w:rPr>
          <w:sz w:val="28"/>
          <w:szCs w:val="28"/>
        </w:rPr>
      </w:pPr>
    </w:p>
    <w:p w:rsidR="00D75E78" w:rsidRDefault="00D75E78" w:rsidP="00B7437E">
      <w:pPr>
        <w:pStyle w:val="a4"/>
        <w:ind w:left="0"/>
        <w:rPr>
          <w:sz w:val="28"/>
          <w:szCs w:val="28"/>
        </w:rPr>
      </w:pPr>
    </w:p>
    <w:p w:rsidR="00D75E78" w:rsidRDefault="00D75E78" w:rsidP="00B7437E">
      <w:pPr>
        <w:pStyle w:val="a4"/>
        <w:ind w:left="0"/>
        <w:rPr>
          <w:sz w:val="28"/>
          <w:szCs w:val="28"/>
        </w:rPr>
      </w:pPr>
    </w:p>
    <w:p w:rsidR="00D75E78" w:rsidRDefault="00D75E78" w:rsidP="00B7437E">
      <w:pPr>
        <w:pStyle w:val="a4"/>
        <w:ind w:left="0"/>
        <w:rPr>
          <w:sz w:val="28"/>
          <w:szCs w:val="28"/>
        </w:rPr>
      </w:pPr>
    </w:p>
    <w:p w:rsidR="00D75E78" w:rsidRDefault="00D75E78" w:rsidP="00B7437E">
      <w:pPr>
        <w:pStyle w:val="a4"/>
        <w:ind w:left="0"/>
        <w:rPr>
          <w:sz w:val="28"/>
          <w:szCs w:val="28"/>
        </w:rPr>
      </w:pPr>
    </w:p>
    <w:p w:rsidR="00B7437E" w:rsidRDefault="00B7437E" w:rsidP="00B7437E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«Управление </w:t>
      </w:r>
    </w:p>
    <w:p w:rsidR="00B7437E" w:rsidRDefault="00B7437E" w:rsidP="00B7437E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образования»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Рубцовска</w:t>
      </w:r>
      <w:r>
        <w:rPr>
          <w:sz w:val="28"/>
          <w:szCs w:val="28"/>
        </w:rPr>
        <w:tab/>
        <w:t xml:space="preserve">                                                         А.А. </w:t>
      </w:r>
      <w:proofErr w:type="spellStart"/>
      <w:r>
        <w:rPr>
          <w:sz w:val="28"/>
          <w:szCs w:val="28"/>
        </w:rPr>
        <w:t>Мищерин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B7437E" w:rsidRDefault="00B7437E" w:rsidP="00B7437E">
      <w:pPr>
        <w:pStyle w:val="a4"/>
        <w:ind w:left="-142" w:firstLine="142"/>
      </w:pPr>
    </w:p>
    <w:p w:rsidR="00B7437E" w:rsidRDefault="00B7437E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D75E78" w:rsidRDefault="00D75E78" w:rsidP="00B7437E">
      <w:pPr>
        <w:pStyle w:val="a4"/>
        <w:ind w:left="-142" w:firstLine="142"/>
      </w:pPr>
    </w:p>
    <w:p w:rsidR="00B7437E" w:rsidRDefault="00B7437E" w:rsidP="00B7437E">
      <w:pPr>
        <w:pStyle w:val="a4"/>
        <w:ind w:left="-142" w:firstLine="142"/>
        <w:rPr>
          <w:sz w:val="20"/>
          <w:szCs w:val="20"/>
        </w:rPr>
      </w:pPr>
      <w:r>
        <w:rPr>
          <w:sz w:val="20"/>
          <w:szCs w:val="20"/>
        </w:rPr>
        <w:t>Костенко Тамара Викторовна, 96-3-56</w:t>
      </w:r>
    </w:p>
    <w:p w:rsidR="005C54B0" w:rsidRDefault="00B7437E" w:rsidP="00D75E78">
      <w:pPr>
        <w:pStyle w:val="a4"/>
        <w:ind w:left="-142" w:firstLine="142"/>
      </w:pPr>
      <w:proofErr w:type="spellStart"/>
      <w:r>
        <w:rPr>
          <w:sz w:val="20"/>
          <w:szCs w:val="20"/>
        </w:rPr>
        <w:t>Буконкина</w:t>
      </w:r>
      <w:proofErr w:type="spellEnd"/>
      <w:r>
        <w:rPr>
          <w:sz w:val="20"/>
          <w:szCs w:val="20"/>
        </w:rPr>
        <w:t xml:space="preserve"> Людмила Викторовна, 96-3-65</w:t>
      </w:r>
    </w:p>
    <w:sectPr w:rsidR="005C54B0" w:rsidSect="005C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437E"/>
    <w:rsid w:val="0009797E"/>
    <w:rsid w:val="00135228"/>
    <w:rsid w:val="001B604C"/>
    <w:rsid w:val="00474FE8"/>
    <w:rsid w:val="004770EC"/>
    <w:rsid w:val="004C4A4B"/>
    <w:rsid w:val="00502F17"/>
    <w:rsid w:val="00522B4B"/>
    <w:rsid w:val="005624EB"/>
    <w:rsid w:val="005C3947"/>
    <w:rsid w:val="005C54B0"/>
    <w:rsid w:val="006A4E35"/>
    <w:rsid w:val="0074172C"/>
    <w:rsid w:val="007E4EDF"/>
    <w:rsid w:val="008B6144"/>
    <w:rsid w:val="00945858"/>
    <w:rsid w:val="009C620D"/>
    <w:rsid w:val="009C73FC"/>
    <w:rsid w:val="00A958A3"/>
    <w:rsid w:val="00A97BA4"/>
    <w:rsid w:val="00B0249D"/>
    <w:rsid w:val="00B7437E"/>
    <w:rsid w:val="00BB73CE"/>
    <w:rsid w:val="00BD2281"/>
    <w:rsid w:val="00C67ED1"/>
    <w:rsid w:val="00D75E78"/>
    <w:rsid w:val="00E4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Знак Знак Знак1,Знак Знак Знак Знак Знак Знак,Знак Знак Знак Знак Знак1,Знак Знак Знак Знак1"/>
    <w:link w:val="a4"/>
    <w:uiPriority w:val="99"/>
    <w:locked/>
    <w:rsid w:val="00B74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Знак Знак,Знак Знак Знак Знак Знак,Знак Знак Знак Знак,Знак Знак Знак"/>
    <w:basedOn w:val="a"/>
    <w:link w:val="a3"/>
    <w:uiPriority w:val="99"/>
    <w:unhideWhenUsed/>
    <w:qFormat/>
    <w:rsid w:val="00B74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Text">
    <w:name w:val="ConsPlusNormal Text"/>
    <w:link w:val="ConsPlusNormal"/>
    <w:uiPriority w:val="99"/>
    <w:locked/>
    <w:rsid w:val="00B7437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Text"/>
    <w:uiPriority w:val="99"/>
    <w:rsid w:val="00B7437E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1"/>
    <w:basedOn w:val="a"/>
    <w:uiPriority w:val="99"/>
    <w:rsid w:val="00B74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B74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B7437E"/>
    <w:rPr>
      <w:rFonts w:ascii="Arial" w:hAnsi="Arial" w:cs="Arial" w:hint="default"/>
      <w:color w:val="000000"/>
      <w:sz w:val="28"/>
      <w:szCs w:val="28"/>
      <w:lang w:val="ru-RU"/>
    </w:rPr>
  </w:style>
  <w:style w:type="character" w:customStyle="1" w:styleId="ConsPlusNormal0">
    <w:name w:val="ConsPlusNormal Знак"/>
    <w:rsid w:val="00474FE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B1FEF-474F-4A9C-9BC7-539E1125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User</cp:lastModifiedBy>
  <cp:revision>2</cp:revision>
  <dcterms:created xsi:type="dcterms:W3CDTF">2020-04-27T02:55:00Z</dcterms:created>
  <dcterms:modified xsi:type="dcterms:W3CDTF">2020-04-27T02:55:00Z</dcterms:modified>
</cp:coreProperties>
</file>