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ABA84" w14:textId="77777777" w:rsidR="002C6044" w:rsidRDefault="00D436FE" w:rsidP="002C6044">
      <w:pPr>
        <w:tabs>
          <w:tab w:val="left" w:pos="851"/>
        </w:tabs>
        <w:ind w:firstLine="567"/>
        <w:jc w:val="center"/>
      </w:pPr>
      <w:r>
        <w:rPr>
          <w:noProof/>
        </w:rPr>
        <w:pict w14:anchorId="60DBC913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11.3pt;margin-top:-21.9pt;width:168.4pt;height:19.2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" filled="f" stroked="f">
            <v:textbox style="mso-fit-shape-to-text:t">
              <w:txbxContent>
                <w:p w14:paraId="5C7BAF73" w14:textId="77777777" w:rsidR="002C6044" w:rsidRDefault="002C6044" w:rsidP="002C6044"/>
              </w:txbxContent>
            </v:textbox>
          </v:shape>
        </w:pict>
      </w:r>
      <w:r w:rsidR="002C6044">
        <w:rPr>
          <w:noProof/>
        </w:rPr>
        <w:drawing>
          <wp:inline distT="0" distB="0" distL="0" distR="0" wp14:anchorId="6ABDC3CD" wp14:editId="0D0D90E1">
            <wp:extent cx="800100" cy="975360"/>
            <wp:effectExtent l="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2228F" w14:textId="77777777" w:rsidR="002C6044" w:rsidRDefault="002C6044" w:rsidP="002C6044">
      <w:pPr>
        <w:tabs>
          <w:tab w:val="left" w:pos="851"/>
        </w:tabs>
        <w:ind w:firstLine="567"/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Администрация города Рубцовска</w:t>
      </w:r>
    </w:p>
    <w:p w14:paraId="49C4B92A" w14:textId="77777777" w:rsidR="002C6044" w:rsidRDefault="002C6044" w:rsidP="002C6044">
      <w:pPr>
        <w:tabs>
          <w:tab w:val="left" w:pos="851"/>
        </w:tabs>
        <w:ind w:firstLine="567"/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1B006BB5" w14:textId="77777777" w:rsidR="002C6044" w:rsidRDefault="002C6044" w:rsidP="002C6044">
      <w:pPr>
        <w:tabs>
          <w:tab w:val="left" w:pos="851"/>
        </w:tabs>
        <w:ind w:firstLine="567"/>
        <w:jc w:val="center"/>
        <w:rPr>
          <w:rFonts w:ascii="Verdana" w:hAnsi="Verdana"/>
          <w:b/>
          <w:sz w:val="28"/>
          <w:szCs w:val="28"/>
        </w:rPr>
      </w:pPr>
    </w:p>
    <w:p w14:paraId="7A30C45C" w14:textId="77777777" w:rsidR="002C6044" w:rsidRDefault="002C6044" w:rsidP="002C6044">
      <w:pPr>
        <w:tabs>
          <w:tab w:val="left" w:pos="851"/>
        </w:tabs>
        <w:ind w:firstLine="567"/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3BE9F3CF" w14:textId="77777777" w:rsidR="002C6044" w:rsidRDefault="002C6044" w:rsidP="002C6044">
      <w:pPr>
        <w:tabs>
          <w:tab w:val="left" w:pos="851"/>
        </w:tabs>
        <w:ind w:firstLine="567"/>
        <w:jc w:val="center"/>
        <w:rPr>
          <w:b/>
        </w:rPr>
      </w:pPr>
    </w:p>
    <w:p w14:paraId="193B25BE" w14:textId="7BB0EB99" w:rsidR="002C6044" w:rsidRDefault="00D436FE" w:rsidP="002C6044">
      <w:pPr>
        <w:tabs>
          <w:tab w:val="left" w:pos="851"/>
        </w:tabs>
        <w:ind w:firstLine="567"/>
        <w:jc w:val="center"/>
      </w:pPr>
      <w:r>
        <w:rPr>
          <w:sz w:val="28"/>
          <w:szCs w:val="28"/>
        </w:rPr>
        <w:t xml:space="preserve">02.09.2021 </w:t>
      </w:r>
      <w:r w:rsidR="002C6044">
        <w:rPr>
          <w:sz w:val="28"/>
          <w:szCs w:val="28"/>
        </w:rPr>
        <w:t>№</w:t>
      </w:r>
      <w:r>
        <w:rPr>
          <w:sz w:val="28"/>
          <w:szCs w:val="28"/>
        </w:rPr>
        <w:t xml:space="preserve"> 2363</w:t>
      </w:r>
    </w:p>
    <w:p w14:paraId="0D239FD3" w14:textId="77777777" w:rsidR="002C6044" w:rsidRDefault="002C6044" w:rsidP="002C604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AB7252A" w14:textId="77777777" w:rsidR="00D51044" w:rsidRDefault="00D51044" w:rsidP="002C604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F1988FC" w14:textId="77777777" w:rsidR="00D51044" w:rsidRDefault="00D51044" w:rsidP="002C604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2C6044" w14:paraId="0060DE9C" w14:textId="77777777" w:rsidTr="002C6044">
        <w:tc>
          <w:tcPr>
            <w:tcW w:w="3936" w:type="dxa"/>
            <w:hideMark/>
          </w:tcPr>
          <w:p w14:paraId="21A90563" w14:textId="77777777" w:rsidR="002C6044" w:rsidRDefault="002C6044">
            <w:pPr>
              <w:pStyle w:val="ConsPlusTitle"/>
              <w:ind w:lef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Об утверждении Порядка осуществления капитальных вложений в объекты муниципальной собственности города Рубцовска Алтайского края за счет средств бюджета города Рубцовска Алтайского края</w:t>
            </w:r>
          </w:p>
        </w:tc>
        <w:tc>
          <w:tcPr>
            <w:tcW w:w="5635" w:type="dxa"/>
          </w:tcPr>
          <w:p w14:paraId="6C4078A2" w14:textId="77777777" w:rsidR="002C6044" w:rsidRDefault="002C604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</w:tbl>
    <w:p w14:paraId="1F48AE9C" w14:textId="77777777" w:rsidR="002C6044" w:rsidRDefault="002C6044" w:rsidP="002C604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25F6965" w14:textId="77777777" w:rsidR="00D51044" w:rsidRDefault="00D51044" w:rsidP="002C604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15B1DEF" w14:textId="77777777" w:rsidR="00D51044" w:rsidRDefault="002C6044" w:rsidP="00D510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322B7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78.2</w:t>
        </w:r>
      </w:hyperlink>
      <w:r w:rsidRPr="00322B7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322B7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79</w:t>
        </w:r>
      </w:hyperlink>
      <w:r w:rsidRPr="00322B7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ПОСТАНОВЛЯЮ:</w:t>
      </w:r>
      <w:r w:rsidR="00D510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983648" w14:textId="77777777" w:rsidR="00D51044" w:rsidRDefault="00D51044" w:rsidP="00D510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C6044" w:rsidRPr="00322B7A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9" w:anchor="P33" w:history="1">
        <w:r w:rsidR="002C6044" w:rsidRPr="00322B7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="002C6044" w:rsidRPr="00322B7A">
        <w:rPr>
          <w:rFonts w:ascii="Times New Roman" w:hAnsi="Times New Roman" w:cs="Times New Roman"/>
          <w:sz w:val="28"/>
          <w:szCs w:val="28"/>
        </w:rPr>
        <w:t xml:space="preserve"> осуществления капитальных вложений в объекты муниципальной собственност</w:t>
      </w:r>
      <w:r w:rsidR="002C6044">
        <w:rPr>
          <w:rFonts w:ascii="Times New Roman" w:hAnsi="Times New Roman" w:cs="Times New Roman"/>
          <w:sz w:val="28"/>
          <w:szCs w:val="28"/>
        </w:rPr>
        <w:t xml:space="preserve">и города Рубцовска Алтайского края за счет средств бюджета </w:t>
      </w:r>
      <w:r w:rsidR="00C81F3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044">
        <w:rPr>
          <w:rFonts w:ascii="Times New Roman" w:hAnsi="Times New Roman" w:cs="Times New Roman"/>
          <w:sz w:val="28"/>
          <w:szCs w:val="28"/>
        </w:rPr>
        <w:t>город Рубцовск Алтайского края (далее - Порядок).</w:t>
      </w:r>
    </w:p>
    <w:p w14:paraId="0D676DE8" w14:textId="77777777" w:rsidR="00D51044" w:rsidRDefault="00474F93" w:rsidP="00D528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528D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C6044">
        <w:rPr>
          <w:rFonts w:ascii="Times New Roman" w:hAnsi="Times New Roman" w:cs="Times New Roman"/>
          <w:sz w:val="28"/>
          <w:szCs w:val="28"/>
        </w:rPr>
        <w:t>Признать постановление Администрации города Рубцовска Алтайского края от 13.04.2011 № 1181 «О порядке предоставления инвестиций муниципальным автономным и муниципальным бюджетным учреждениям» утратившим силу.</w:t>
      </w:r>
      <w:r w:rsidR="00D510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F01999" w14:textId="77777777" w:rsidR="002C6044" w:rsidRDefault="00D51044" w:rsidP="00D510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528DA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Опубликовать н</w:t>
      </w:r>
      <w:r w:rsidR="002C6044">
        <w:rPr>
          <w:rFonts w:ascii="Times New Roman" w:hAnsi="Times New Roman" w:cs="Times New Roman"/>
          <w:sz w:val="28"/>
          <w:szCs w:val="28"/>
        </w:rPr>
        <w:t xml:space="preserve">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в газете «Местное время» и</w:t>
      </w:r>
      <w:r w:rsidR="002C6044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города Рубцовска Алтайского края в информационно - телекоммуникационной сети «Интернет».</w:t>
      </w:r>
    </w:p>
    <w:p w14:paraId="3D12E4E3" w14:textId="77777777" w:rsidR="002C6044" w:rsidRDefault="00474F93" w:rsidP="00474F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C604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 после его опубликования в газете «Местное время».</w:t>
      </w:r>
    </w:p>
    <w:p w14:paraId="18E3BE4C" w14:textId="77777777" w:rsidR="002C6044" w:rsidRDefault="002C6044" w:rsidP="00474F93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74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Главы 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города Рубцовска</w:t>
      </w:r>
      <w:r w:rsidR="00474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74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председателя комитета по финансам, налоговой и кредитной политике Пьянкова В.И.</w:t>
      </w:r>
    </w:p>
    <w:p w14:paraId="74081750" w14:textId="77777777" w:rsidR="002C6044" w:rsidRDefault="002C6044" w:rsidP="002C60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73509F" w14:textId="77777777" w:rsidR="002C6044" w:rsidRDefault="002C6044" w:rsidP="002C60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</w:t>
      </w:r>
      <w:r w:rsidR="00D528DA">
        <w:rPr>
          <w:rFonts w:ascii="Times New Roman" w:hAnsi="Times New Roman" w:cs="Times New Roman"/>
          <w:sz w:val="28"/>
          <w:szCs w:val="28"/>
        </w:rPr>
        <w:t xml:space="preserve">ва города Рубцовска </w:t>
      </w:r>
      <w:r w:rsidR="00D528DA" w:rsidRPr="00D528DA">
        <w:rPr>
          <w:rFonts w:ascii="Times New Roman" w:hAnsi="Times New Roman" w:cs="Times New Roman"/>
          <w:sz w:val="28"/>
          <w:szCs w:val="28"/>
        </w:rPr>
        <w:tab/>
      </w:r>
      <w:r w:rsidR="00D528DA" w:rsidRPr="00D528DA">
        <w:rPr>
          <w:rFonts w:ascii="Times New Roman" w:hAnsi="Times New Roman" w:cs="Times New Roman"/>
          <w:sz w:val="28"/>
          <w:szCs w:val="28"/>
        </w:rPr>
        <w:tab/>
      </w:r>
      <w:r w:rsidR="00D528DA" w:rsidRPr="00D528DA">
        <w:rPr>
          <w:rFonts w:ascii="Times New Roman" w:hAnsi="Times New Roman" w:cs="Times New Roman"/>
          <w:sz w:val="28"/>
          <w:szCs w:val="28"/>
        </w:rPr>
        <w:tab/>
      </w:r>
      <w:r w:rsidR="00D528DA" w:rsidRPr="00D528DA">
        <w:rPr>
          <w:rFonts w:ascii="Times New Roman" w:hAnsi="Times New Roman" w:cs="Times New Roman"/>
          <w:sz w:val="28"/>
          <w:szCs w:val="28"/>
        </w:rPr>
        <w:tab/>
      </w:r>
      <w:r w:rsidR="00D528DA" w:rsidRPr="00D528DA">
        <w:rPr>
          <w:rFonts w:ascii="Times New Roman" w:hAnsi="Times New Roman" w:cs="Times New Roman"/>
          <w:sz w:val="28"/>
          <w:szCs w:val="28"/>
        </w:rPr>
        <w:tab/>
      </w:r>
      <w:r w:rsidR="00D528DA" w:rsidRPr="00D528D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>Д.З.Фельдман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428"/>
      </w:tblGrid>
      <w:tr w:rsidR="002C6044" w14:paraId="75DF83E3" w14:textId="77777777" w:rsidTr="002C6044">
        <w:tc>
          <w:tcPr>
            <w:tcW w:w="4927" w:type="dxa"/>
          </w:tcPr>
          <w:p w14:paraId="63E8C7A4" w14:textId="77777777" w:rsidR="002C6044" w:rsidRDefault="002C6044">
            <w:pPr>
              <w:pStyle w:val="ConsPlusNormal"/>
              <w:tabs>
                <w:tab w:val="left" w:pos="76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743FBD5C" w14:textId="77777777" w:rsidR="002C6044" w:rsidRDefault="002C6044">
            <w:pPr>
              <w:pStyle w:val="ConsPlusNormal"/>
              <w:tabs>
                <w:tab w:val="left" w:pos="76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28" w:type="dxa"/>
            <w:hideMark/>
          </w:tcPr>
          <w:p w14:paraId="4C506A02" w14:textId="77777777" w:rsidR="002C6044" w:rsidRDefault="002C6044">
            <w:pPr>
              <w:pStyle w:val="ConsPlusNormal"/>
              <w:tabs>
                <w:tab w:val="left" w:pos="765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</w:t>
            </w:r>
          </w:p>
          <w:p w14:paraId="43FFA4AB" w14:textId="77777777" w:rsidR="002C6044" w:rsidRDefault="002C6044">
            <w:pPr>
              <w:pStyle w:val="ConsPlusNormal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 постановлению Администрации </w:t>
            </w:r>
          </w:p>
          <w:p w14:paraId="415D1B13" w14:textId="77777777" w:rsidR="002C6044" w:rsidRDefault="002C6044">
            <w:pPr>
              <w:pStyle w:val="ConsPlusNormal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города Рубцовска Алтайского края</w:t>
            </w:r>
          </w:p>
          <w:p w14:paraId="0D012684" w14:textId="0F4EFA6B" w:rsidR="00D436FE" w:rsidRPr="00D436FE" w:rsidRDefault="00D436FE" w:rsidP="00D436FE">
            <w:pPr>
              <w:pStyle w:val="ConsPlusNormal"/>
              <w:tabs>
                <w:tab w:val="left" w:pos="765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436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Pr="00D436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02.09.2021 № 2363</w:t>
            </w:r>
          </w:p>
          <w:p w14:paraId="2BE47169" w14:textId="2FAFF971" w:rsidR="002C6044" w:rsidRPr="00C81F3D" w:rsidRDefault="002C6044" w:rsidP="0059742C">
            <w:pPr>
              <w:pStyle w:val="ConsPlusNormal"/>
              <w:tabs>
                <w:tab w:val="left" w:pos="765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14:paraId="1AD384E4" w14:textId="77777777" w:rsidR="002C6044" w:rsidRDefault="002C6044" w:rsidP="002C60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9DE82F" w14:textId="77777777" w:rsidR="00474F93" w:rsidRDefault="00474F93" w:rsidP="002C60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E1263F" w14:textId="77777777" w:rsidR="00474F93" w:rsidRDefault="00474F93" w:rsidP="002C60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850A32" w14:textId="77777777" w:rsidR="002C6044" w:rsidRDefault="002C6044" w:rsidP="002C604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3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21E4C255" w14:textId="77777777" w:rsidR="002C6044" w:rsidRDefault="002C6044" w:rsidP="00474F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осуществления капитальных вложений в объекты муниципальной</w:t>
      </w:r>
    </w:p>
    <w:p w14:paraId="60000A1F" w14:textId="77777777" w:rsidR="002C6044" w:rsidRDefault="002C6044" w:rsidP="00474F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собственности города</w:t>
      </w:r>
      <w:r w:rsidR="00474F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Рубцовска Алтайского края за счет средств</w:t>
      </w:r>
    </w:p>
    <w:p w14:paraId="7C913FE5" w14:textId="77777777" w:rsidR="002C6044" w:rsidRDefault="002C6044" w:rsidP="00474F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бюджета </w:t>
      </w:r>
      <w:r w:rsidR="00474F93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город Рубцовск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Алтайского края</w:t>
      </w:r>
      <w:r w:rsidR="00474F93">
        <w:rPr>
          <w:rFonts w:ascii="Times New Roman" w:hAnsi="Times New Roman" w:cs="Times New Roman"/>
          <w:b w:val="0"/>
          <w:sz w:val="28"/>
          <w:szCs w:val="28"/>
        </w:rPr>
        <w:t xml:space="preserve"> (далее </w:t>
      </w:r>
      <w:r w:rsidR="005B14F4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474F93">
        <w:rPr>
          <w:rFonts w:ascii="Times New Roman" w:hAnsi="Times New Roman" w:cs="Times New Roman"/>
          <w:b w:val="0"/>
          <w:sz w:val="28"/>
          <w:szCs w:val="28"/>
        </w:rPr>
        <w:t>Порядок)</w:t>
      </w:r>
    </w:p>
    <w:p w14:paraId="6B4D1EF6" w14:textId="77777777" w:rsidR="002C6044" w:rsidRDefault="002C6044" w:rsidP="00474F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8A9BD6E" w14:textId="77777777" w:rsidR="002C6044" w:rsidRDefault="002C6044" w:rsidP="002C604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72D4D463" w14:textId="77777777" w:rsidR="002C6044" w:rsidRDefault="002C6044" w:rsidP="002C60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E4D957" w14:textId="77777777" w:rsidR="00474F93" w:rsidRDefault="00197DE0" w:rsidP="00474F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C6044">
        <w:rPr>
          <w:rFonts w:ascii="Times New Roman" w:hAnsi="Times New Roman" w:cs="Times New Roman"/>
          <w:sz w:val="28"/>
          <w:szCs w:val="28"/>
        </w:rPr>
        <w:t>1. Настоящий Порядок устанавливает:</w:t>
      </w:r>
    </w:p>
    <w:p w14:paraId="0B72D6B8" w14:textId="77777777" w:rsidR="00084EA2" w:rsidRDefault="002C6044" w:rsidP="00084E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правила осуществления бюджетных инвестиций в форме капитальных вложений в объекты капитального строительства муниципальной собственности  города Рубцовска Алтайского края (далее - бюджетные инвестиции), в том числе в целях подготовки обоснования инвестиций и проведения его технологического и ценового аудита, и (или) в приобретение объектов недвижимого имущества в муниципальную собственность города Рубцовска А</w:t>
      </w:r>
      <w:r w:rsidR="00474F93">
        <w:rPr>
          <w:rFonts w:ascii="Times New Roman" w:hAnsi="Times New Roman" w:cs="Times New Roman"/>
          <w:sz w:val="28"/>
          <w:szCs w:val="28"/>
        </w:rPr>
        <w:t xml:space="preserve">лтайского края за счет средств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74F93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 (далее - бюджет города), в том числе условия передачи главными распорядителями средств бюджета города (далее - ГРБС) подведомственным муниципальным бюджетным и автономным учреждениям, муниципальным унитарным предприятиям (далее</w:t>
      </w:r>
      <w:r w:rsidR="00084EA2">
        <w:rPr>
          <w:rFonts w:ascii="Times New Roman" w:hAnsi="Times New Roman" w:cs="Times New Roman"/>
          <w:sz w:val="28"/>
          <w:szCs w:val="28"/>
        </w:rPr>
        <w:t xml:space="preserve"> - </w:t>
      </w:r>
      <w:r>
        <w:rPr>
          <w:rFonts w:ascii="Times New Roman" w:hAnsi="Times New Roman" w:cs="Times New Roman"/>
          <w:sz w:val="28"/>
          <w:szCs w:val="28"/>
        </w:rPr>
        <w:t xml:space="preserve">организации) полномочий муниципального заказчика по заключению и исполнению от имени </w:t>
      </w:r>
      <w:r w:rsidRPr="00322B7A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края </w:t>
      </w:r>
      <w:r w:rsidR="00084EA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B14F4">
        <w:rPr>
          <w:rFonts w:ascii="Times New Roman" w:hAnsi="Times New Roman" w:cs="Times New Roman"/>
          <w:sz w:val="28"/>
          <w:szCs w:val="28"/>
        </w:rPr>
        <w:t xml:space="preserve">- </w:t>
      </w:r>
      <w:r w:rsidR="00084EA2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Рубцовска) </w:t>
      </w:r>
      <w:r>
        <w:rPr>
          <w:rFonts w:ascii="Times New Roman" w:hAnsi="Times New Roman" w:cs="Times New Roman"/>
          <w:sz w:val="28"/>
          <w:szCs w:val="28"/>
        </w:rPr>
        <w:t>муниципальных контрактов от лица указанных ГРБС в соответствии с настоящим Порядком, а также порядок заключения соглашений о передаче указанных полномочий;</w:t>
      </w:r>
    </w:p>
    <w:p w14:paraId="4FA40AD6" w14:textId="77777777" w:rsidR="002C6044" w:rsidRDefault="002C6044" w:rsidP="00084E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правила предоставления организациям субсидий из бюджета города на осуществление капитальных вложений в объекты капитального строительства муниципальной собственности  города Рубцовска Алтайского края, в том числе в целях подготовки обоснования инвестиций и проведения его технологического и ценового аудита, и объекты недвижимого имущества, приобретаемые в муниципальную собственность города Рубцовска  Алтайского края (далее - объекты, субсидии).</w:t>
      </w:r>
    </w:p>
    <w:p w14:paraId="6340A435" w14:textId="77777777" w:rsidR="009313A9" w:rsidRDefault="00084EA2" w:rsidP="00931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C6044">
        <w:rPr>
          <w:rFonts w:ascii="Times New Roman" w:hAnsi="Times New Roman" w:cs="Times New Roman"/>
          <w:sz w:val="28"/>
          <w:szCs w:val="28"/>
        </w:rPr>
        <w:t xml:space="preserve">2. В целях осуществления капитальных вложений ГРБС принимает  решение о передаче на безвозмездной основе организации полномочий муниципального заказчика по заключению и исполнению от имени </w:t>
      </w:r>
      <w:r w:rsidR="002C6044" w:rsidRPr="00322B7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044" w:rsidRPr="00322B7A">
        <w:rPr>
          <w:rFonts w:ascii="Times New Roman" w:hAnsi="Times New Roman" w:cs="Times New Roman"/>
          <w:sz w:val="28"/>
          <w:szCs w:val="28"/>
        </w:rPr>
        <w:t xml:space="preserve">города Рубцовска </w:t>
      </w:r>
      <w:r w:rsidR="002C6044">
        <w:rPr>
          <w:rFonts w:ascii="Times New Roman" w:hAnsi="Times New Roman" w:cs="Times New Roman"/>
          <w:sz w:val="28"/>
          <w:szCs w:val="28"/>
        </w:rPr>
        <w:t>муниципальных контрактов от лица ГРБС или решение о предоставлении субсидий на осуществление капитальных вложений в объе</w:t>
      </w:r>
      <w:r w:rsidR="009313A9">
        <w:rPr>
          <w:rFonts w:ascii="Times New Roman" w:hAnsi="Times New Roman" w:cs="Times New Roman"/>
          <w:sz w:val="28"/>
          <w:szCs w:val="28"/>
        </w:rPr>
        <w:t>кты муниципальной собственности</w:t>
      </w:r>
      <w:r w:rsidR="002C6044">
        <w:rPr>
          <w:rFonts w:ascii="Times New Roman" w:hAnsi="Times New Roman" w:cs="Times New Roman"/>
          <w:sz w:val="28"/>
          <w:szCs w:val="28"/>
        </w:rPr>
        <w:t xml:space="preserve"> города Рубцовска </w:t>
      </w:r>
      <w:r w:rsidR="002C6044">
        <w:rPr>
          <w:rFonts w:ascii="Times New Roman" w:hAnsi="Times New Roman" w:cs="Times New Roman"/>
          <w:sz w:val="28"/>
          <w:szCs w:val="28"/>
        </w:rPr>
        <w:lastRenderedPageBreak/>
        <w:t>Алтайского края.</w:t>
      </w:r>
    </w:p>
    <w:p w14:paraId="41E877BF" w14:textId="77777777" w:rsidR="009313A9" w:rsidRDefault="009313A9" w:rsidP="00931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C6044">
        <w:rPr>
          <w:rFonts w:ascii="Times New Roman" w:hAnsi="Times New Roman" w:cs="Times New Roman"/>
          <w:sz w:val="28"/>
          <w:szCs w:val="28"/>
        </w:rPr>
        <w:t>3. Объем предоставляемых бюджетных инвестиций и субсидий должен соответствовать объему бюджетных ассигнований, предусмотренному в нормативных правовых актах города Рубцовска  Алтайского края на соответствующий год.</w:t>
      </w:r>
    </w:p>
    <w:p w14:paraId="0E46A2D9" w14:textId="77777777" w:rsidR="009313A9" w:rsidRDefault="009313A9" w:rsidP="00931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C6044">
        <w:rPr>
          <w:rFonts w:ascii="Times New Roman" w:hAnsi="Times New Roman" w:cs="Times New Roman"/>
          <w:sz w:val="28"/>
          <w:szCs w:val="28"/>
        </w:rPr>
        <w:t>4. Бюджетные инвест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C6044">
        <w:rPr>
          <w:rFonts w:ascii="Times New Roman" w:hAnsi="Times New Roman" w:cs="Times New Roman"/>
          <w:sz w:val="28"/>
          <w:szCs w:val="28"/>
        </w:rPr>
        <w:t>ции и предоставление субсидий в целях подготовки обоснования инвестиций и проведения его технологического и ценового аудита осуществляются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обязательной.</w:t>
      </w:r>
    </w:p>
    <w:p w14:paraId="46E204BF" w14:textId="77777777" w:rsidR="009313A9" w:rsidRDefault="009313A9" w:rsidP="00931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C6044">
        <w:rPr>
          <w:rFonts w:ascii="Times New Roman" w:hAnsi="Times New Roman" w:cs="Times New Roman"/>
          <w:sz w:val="28"/>
          <w:szCs w:val="28"/>
        </w:rPr>
        <w:t>5. Созданные и (или)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средств, находящихся на праве оперативного управления или хозяйственного ведения у организаций, а также уставного фонда муниципальных унитарных предприятий, основанных на праве хозяйственного ведения, либо включаются в состав  казны  города Рубцовска Алтайского края.</w:t>
      </w:r>
    </w:p>
    <w:p w14:paraId="67DCE9C7" w14:textId="77777777" w:rsidR="00C52F96" w:rsidRDefault="00C52F96" w:rsidP="00931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в </w:t>
      </w:r>
      <w:r w:rsidR="00B83E1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еестр объектов муниципальной собственности города Рубцовска осуществляется</w:t>
      </w:r>
      <w:r w:rsidR="0034706F">
        <w:rPr>
          <w:rFonts w:ascii="Times New Roman" w:hAnsi="Times New Roman" w:cs="Times New Roman"/>
          <w:sz w:val="28"/>
          <w:szCs w:val="28"/>
        </w:rPr>
        <w:t xml:space="preserve"> </w:t>
      </w:r>
      <w:r w:rsidR="00094F2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138CC">
        <w:rPr>
          <w:rFonts w:ascii="Times New Roman" w:hAnsi="Times New Roman" w:cs="Times New Roman"/>
          <w:sz w:val="28"/>
          <w:szCs w:val="28"/>
        </w:rPr>
        <w:t>с П</w:t>
      </w:r>
      <w:r w:rsidR="00B83E13">
        <w:rPr>
          <w:rFonts w:ascii="Times New Roman" w:hAnsi="Times New Roman" w:cs="Times New Roman"/>
          <w:sz w:val="28"/>
          <w:szCs w:val="28"/>
        </w:rPr>
        <w:t>оложени</w:t>
      </w:r>
      <w:r w:rsidR="005138CC">
        <w:rPr>
          <w:rFonts w:ascii="Times New Roman" w:hAnsi="Times New Roman" w:cs="Times New Roman"/>
          <w:sz w:val="28"/>
          <w:szCs w:val="28"/>
        </w:rPr>
        <w:t>ем</w:t>
      </w:r>
      <w:r w:rsidR="00B83E13">
        <w:rPr>
          <w:rFonts w:ascii="Times New Roman" w:hAnsi="Times New Roman" w:cs="Times New Roman"/>
          <w:sz w:val="28"/>
          <w:szCs w:val="28"/>
        </w:rPr>
        <w:t xml:space="preserve"> об учете </w:t>
      </w:r>
      <w:r w:rsidR="004D40BC">
        <w:rPr>
          <w:rFonts w:ascii="Times New Roman" w:hAnsi="Times New Roman" w:cs="Times New Roman"/>
          <w:sz w:val="28"/>
          <w:szCs w:val="28"/>
        </w:rPr>
        <w:t>муниципального имущества муниципального образования город Рубцовск Алтайского края и ведении Реестра объектов муниципальной собственности го</w:t>
      </w:r>
      <w:r w:rsidR="005138CC">
        <w:rPr>
          <w:rFonts w:ascii="Times New Roman" w:hAnsi="Times New Roman" w:cs="Times New Roman"/>
          <w:sz w:val="28"/>
          <w:szCs w:val="28"/>
        </w:rPr>
        <w:t>рода Рубцовска</w:t>
      </w:r>
      <w:r w:rsidR="00B83E13">
        <w:rPr>
          <w:rFonts w:ascii="Times New Roman" w:hAnsi="Times New Roman" w:cs="Times New Roman"/>
          <w:sz w:val="28"/>
          <w:szCs w:val="28"/>
        </w:rPr>
        <w:t>.</w:t>
      </w:r>
      <w:r w:rsidR="004D40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0161B1" w14:textId="77777777" w:rsidR="009313A9" w:rsidRDefault="009313A9" w:rsidP="00931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C6044">
        <w:rPr>
          <w:rFonts w:ascii="Times New Roman" w:hAnsi="Times New Roman" w:cs="Times New Roman"/>
          <w:sz w:val="28"/>
          <w:szCs w:val="28"/>
        </w:rPr>
        <w:t>6. Осуществление капитальных вложений в объекты за счет субсидий влечет увеличение стоимости основных средств, находящихся на праве оперативного управления или хозяйственного ведения у организаций, а также уставного фонда муниципальных  унитарных предприятий, основанных на праве хозяйственного ведения.</w:t>
      </w:r>
    </w:p>
    <w:p w14:paraId="4D0D9A71" w14:textId="77777777" w:rsidR="002C6044" w:rsidRDefault="009313A9" w:rsidP="00931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C6044">
        <w:rPr>
          <w:rFonts w:ascii="Times New Roman" w:hAnsi="Times New Roman" w:cs="Times New Roman"/>
          <w:sz w:val="28"/>
          <w:szCs w:val="28"/>
        </w:rPr>
        <w:t>7. Информация о сроках и объемах оплаты по муниципальным контрактам, заключенным в целях выполнения проектных и (или) изыскательских работ, строительства (реконструкции, в том числе с элементами реставрации, технического перевооружения) или приобретения объектов, а также информация о сроках и объемах перечисления субсидий на капитальные вложения организациям учитывается при формировании прогноза перечислений из бюджета города, необходимого для составления в установленном порядке кассового плана исполнения  бюджета города.</w:t>
      </w:r>
    </w:p>
    <w:p w14:paraId="1DEAC468" w14:textId="77777777" w:rsidR="005317F8" w:rsidRDefault="005317F8" w:rsidP="002C604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27D9E13" w14:textId="77777777" w:rsidR="002C6044" w:rsidRDefault="002C6044" w:rsidP="002C604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Осуществление бюджетных инвестиций</w:t>
      </w:r>
    </w:p>
    <w:p w14:paraId="38262601" w14:textId="77777777" w:rsidR="002C6044" w:rsidRDefault="002C6044" w:rsidP="002C60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8CCBCE" w14:textId="77777777" w:rsidR="005317F8" w:rsidRDefault="005317F8" w:rsidP="002C60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7376B3" w14:textId="77777777" w:rsidR="009313A9" w:rsidRDefault="009313A9" w:rsidP="005317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C6044">
        <w:rPr>
          <w:rFonts w:ascii="Times New Roman" w:hAnsi="Times New Roman" w:cs="Times New Roman"/>
          <w:sz w:val="28"/>
          <w:szCs w:val="28"/>
        </w:rPr>
        <w:t>. Расходы, связанные с бюджетными инвестициями, осуществляются в порядке, установленном бюджетным законодательством Российской Федерации и законодательством Алтайского края, на основании муниципальных контрактов, заключенных в целях выполнения проектных и (или) изыскательских работ, строительств</w:t>
      </w:r>
      <w:r w:rsidR="005317F8">
        <w:rPr>
          <w:rFonts w:ascii="Times New Roman" w:hAnsi="Times New Roman" w:cs="Times New Roman"/>
          <w:sz w:val="28"/>
          <w:szCs w:val="28"/>
        </w:rPr>
        <w:t xml:space="preserve">а (реконструкции, в том числе с </w:t>
      </w:r>
      <w:r w:rsidR="002C6044">
        <w:rPr>
          <w:rFonts w:ascii="Times New Roman" w:hAnsi="Times New Roman" w:cs="Times New Roman"/>
          <w:sz w:val="28"/>
          <w:szCs w:val="28"/>
        </w:rPr>
        <w:lastRenderedPageBreak/>
        <w:t>элементами реставрации, технического п</w:t>
      </w:r>
      <w:r w:rsidR="005317F8">
        <w:rPr>
          <w:rFonts w:ascii="Times New Roman" w:hAnsi="Times New Roman" w:cs="Times New Roman"/>
          <w:sz w:val="28"/>
          <w:szCs w:val="28"/>
        </w:rPr>
        <w:t xml:space="preserve">еревооружения) или </w:t>
      </w:r>
      <w:proofErr w:type="spellStart"/>
      <w:r w:rsidR="005317F8">
        <w:rPr>
          <w:rFonts w:ascii="Times New Roman" w:hAnsi="Times New Roman" w:cs="Times New Roman"/>
          <w:sz w:val="28"/>
          <w:szCs w:val="28"/>
        </w:rPr>
        <w:t>приобретения</w:t>
      </w:r>
      <w:r w:rsidR="002C6044">
        <w:rPr>
          <w:rFonts w:ascii="Times New Roman" w:hAnsi="Times New Roman" w:cs="Times New Roman"/>
          <w:sz w:val="28"/>
          <w:szCs w:val="28"/>
        </w:rPr>
        <w:t>объектов</w:t>
      </w:r>
      <w:proofErr w:type="spellEnd"/>
      <w:r w:rsidR="002C6044">
        <w:rPr>
          <w:rFonts w:ascii="Times New Roman" w:hAnsi="Times New Roman" w:cs="Times New Roman"/>
          <w:sz w:val="28"/>
          <w:szCs w:val="28"/>
        </w:rPr>
        <w:t>:</w:t>
      </w:r>
    </w:p>
    <w:p w14:paraId="469D9B33" w14:textId="77777777" w:rsidR="009313A9" w:rsidRDefault="002C6044" w:rsidP="00931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муниципальными заказчиками, являющимися получателями средств  бюджета города;</w:t>
      </w:r>
    </w:p>
    <w:p w14:paraId="2757DC34" w14:textId="77777777" w:rsidR="009313A9" w:rsidRDefault="002C6044" w:rsidP="00931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организациями, которым ГРБС, осуществляющие функции и полномочия учредителя, являющиеся муниципальными заказчиками, передали в соответствии с настоящим Порядком свои полномочия муниципального заказчика по заключению и исполнению от имени </w:t>
      </w:r>
      <w:r w:rsidR="009313A9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9313A9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контрактов от лица указанных ГРБС.</w:t>
      </w:r>
    </w:p>
    <w:p w14:paraId="70A78736" w14:textId="77777777" w:rsidR="009313A9" w:rsidRDefault="009313A9" w:rsidP="00931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C6044">
        <w:rPr>
          <w:rFonts w:ascii="Times New Roman" w:hAnsi="Times New Roman" w:cs="Times New Roman"/>
          <w:sz w:val="28"/>
          <w:szCs w:val="28"/>
        </w:rPr>
        <w:t xml:space="preserve">. Муниципальные  контракты оплачиваются в пределах бюджетных ассигнований, доведенных муниципальному заказчику как получателю средств  бюджета города, либо в случаях и порядке, установленных Бюджетным </w:t>
      </w:r>
      <w:hyperlink r:id="rId10" w:history="1">
        <w:r w:rsidR="002C6044" w:rsidRPr="00322B7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="002C6044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нормативными правовыми актами, регулирующими бюджетные правоотношения, в пределах средств, предусмотренных нормативными пр</w:t>
      </w:r>
      <w:r w:rsidR="005B14F4">
        <w:rPr>
          <w:rFonts w:ascii="Times New Roman" w:hAnsi="Times New Roman" w:cs="Times New Roman"/>
          <w:sz w:val="28"/>
          <w:szCs w:val="28"/>
        </w:rPr>
        <w:t>авовыми актами города Рубцовска</w:t>
      </w:r>
      <w:r w:rsidR="002C6044">
        <w:rPr>
          <w:rFonts w:ascii="Times New Roman" w:hAnsi="Times New Roman" w:cs="Times New Roman"/>
          <w:sz w:val="28"/>
          <w:szCs w:val="28"/>
        </w:rPr>
        <w:t>, на срок, превышающий срок действия утвержденных ему бюджетных ассигнований.</w:t>
      </w:r>
    </w:p>
    <w:p w14:paraId="65FB1807" w14:textId="77777777" w:rsidR="009313A9" w:rsidRDefault="009313A9" w:rsidP="00931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2C6044">
        <w:rPr>
          <w:rFonts w:ascii="Times New Roman" w:hAnsi="Times New Roman" w:cs="Times New Roman"/>
          <w:sz w:val="28"/>
          <w:szCs w:val="28"/>
        </w:rPr>
        <w:t>. Операции с бюджетными инвестициями осуществляются в порядке, установленном бюджетным законодательством Российской Федерации, и отражаются на лицевых счетах ГРБС, открытых в органах Федерального казначейства в порядке, установленном Федеральным казначейством:</w:t>
      </w:r>
    </w:p>
    <w:p w14:paraId="6CD5B6A8" w14:textId="77777777" w:rsidR="009313A9" w:rsidRDefault="002C6044" w:rsidP="00931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для получателя бюджетных средств - в случае заключения муниципальных контрактов муниципальным заказчиком;</w:t>
      </w:r>
      <w:bookmarkStart w:id="1" w:name="P71"/>
      <w:bookmarkEnd w:id="1"/>
    </w:p>
    <w:p w14:paraId="5DCD3D5F" w14:textId="77777777" w:rsidR="009313A9" w:rsidRDefault="002C6044" w:rsidP="00931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для учета операций по переданным полномочиям получателя бюджетных средств - в случае заключения от имени </w:t>
      </w:r>
      <w:r w:rsidRPr="00322B7A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22B7A">
        <w:rPr>
          <w:rFonts w:ascii="Times New Roman" w:hAnsi="Times New Roman" w:cs="Times New Roman"/>
          <w:sz w:val="28"/>
          <w:szCs w:val="28"/>
        </w:rPr>
        <w:t xml:space="preserve">Рубцовска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контрактов организациями от лица ГРБС.</w:t>
      </w:r>
    </w:p>
    <w:p w14:paraId="25B8468C" w14:textId="77777777" w:rsidR="009313A9" w:rsidRDefault="009313A9" w:rsidP="00931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2C6044">
        <w:rPr>
          <w:rFonts w:ascii="Times New Roman" w:hAnsi="Times New Roman" w:cs="Times New Roman"/>
          <w:sz w:val="28"/>
          <w:szCs w:val="28"/>
        </w:rPr>
        <w:t xml:space="preserve">. В случае принятия решения о передаче полномочий между ГРБС и организацией заключается соглашение о передаче на безвозмездной основе полномочий муниципального заказчика по заключению и исполнению от имени </w:t>
      </w:r>
      <w:r w:rsidR="002C6044" w:rsidRPr="00322B7A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</w:t>
      </w:r>
      <w:r w:rsidR="002C6044">
        <w:rPr>
          <w:rFonts w:ascii="Times New Roman" w:hAnsi="Times New Roman" w:cs="Times New Roman"/>
          <w:sz w:val="28"/>
          <w:szCs w:val="28"/>
        </w:rPr>
        <w:t>муниципального контракта от лица ГРБС (далее - соглашение о передаче полномочий).</w:t>
      </w:r>
    </w:p>
    <w:p w14:paraId="297724F4" w14:textId="77777777" w:rsidR="002C6044" w:rsidRDefault="009313A9" w:rsidP="00931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2C6044">
        <w:rPr>
          <w:rFonts w:ascii="Times New Roman" w:hAnsi="Times New Roman" w:cs="Times New Roman"/>
          <w:sz w:val="28"/>
          <w:szCs w:val="28"/>
        </w:rPr>
        <w:t>. Соглашение о передаче полномочий может быть заключено в отношении нескольких объектов.</w:t>
      </w:r>
    </w:p>
    <w:p w14:paraId="5AD1720A" w14:textId="77777777" w:rsidR="009313A9" w:rsidRDefault="002C6044" w:rsidP="00931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313A9">
        <w:rPr>
          <w:rFonts w:ascii="Times New Roman" w:hAnsi="Times New Roman" w:cs="Times New Roman"/>
          <w:sz w:val="28"/>
          <w:szCs w:val="28"/>
        </w:rPr>
        <w:t>2.6</w:t>
      </w:r>
      <w:r>
        <w:rPr>
          <w:rFonts w:ascii="Times New Roman" w:hAnsi="Times New Roman" w:cs="Times New Roman"/>
          <w:sz w:val="28"/>
          <w:szCs w:val="28"/>
        </w:rPr>
        <w:t>. Соглашение о передаче полномочий, за исключением полномочий, передаваемых при осуществлении бюджетных инвестиций в целях подготовки обоснования инвестиций и проведения его технологического и ценового аудита, должно содержать в том числе:</w:t>
      </w:r>
    </w:p>
    <w:p w14:paraId="3010DBD3" w14:textId="77777777" w:rsidR="002C6044" w:rsidRDefault="002C6044" w:rsidP="00BB40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приобретения, стоимости объекта, соответствующих решениям, указанным в настоящем Порядке, а также общего объема капитальных вложений в объект муниципальной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собственности, в том числе объема бюджетных ассигнований на осуществление капитальных вложений, предусмотренного ГРБС как получателю бюджетных средств, соответствующего решениям, указанным в настоящем Порядке;</w:t>
      </w:r>
    </w:p>
    <w:p w14:paraId="11CE009A" w14:textId="77777777" w:rsidR="009313A9" w:rsidRDefault="002C6044" w:rsidP="00931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8"/>
      <w:bookmarkEnd w:id="2"/>
      <w:r>
        <w:rPr>
          <w:rFonts w:ascii="Times New Roman" w:hAnsi="Times New Roman" w:cs="Times New Roman"/>
          <w:sz w:val="28"/>
          <w:szCs w:val="28"/>
        </w:rPr>
        <w:t xml:space="preserve">б) положения, устанавливающие права и обязанности организации по заключению и исполнению от </w:t>
      </w:r>
      <w:r w:rsidRPr="00322B7A">
        <w:rPr>
          <w:rFonts w:ascii="Times New Roman" w:hAnsi="Times New Roman" w:cs="Times New Roman"/>
          <w:sz w:val="28"/>
          <w:szCs w:val="28"/>
        </w:rPr>
        <w:t>имени Администрации</w:t>
      </w:r>
      <w:r w:rsidR="009313A9">
        <w:rPr>
          <w:rFonts w:ascii="Times New Roman" w:hAnsi="Times New Roman" w:cs="Times New Roman"/>
          <w:sz w:val="28"/>
          <w:szCs w:val="28"/>
        </w:rPr>
        <w:t xml:space="preserve"> </w:t>
      </w:r>
      <w:r w:rsidRPr="00322B7A">
        <w:rPr>
          <w:rFonts w:ascii="Times New Roman" w:hAnsi="Times New Roman" w:cs="Times New Roman"/>
          <w:sz w:val="28"/>
          <w:szCs w:val="28"/>
        </w:rPr>
        <w:t xml:space="preserve">города Рубцовска </w:t>
      </w:r>
      <w:r w:rsidR="009313A9">
        <w:rPr>
          <w:rFonts w:ascii="Times New Roman" w:hAnsi="Times New Roman" w:cs="Times New Roman"/>
          <w:sz w:val="28"/>
          <w:szCs w:val="28"/>
        </w:rPr>
        <w:t>муниципальных</w:t>
      </w:r>
      <w:r w:rsidRPr="00322B7A">
        <w:rPr>
          <w:rFonts w:ascii="Times New Roman" w:hAnsi="Times New Roman" w:cs="Times New Roman"/>
          <w:sz w:val="28"/>
          <w:szCs w:val="28"/>
        </w:rPr>
        <w:t xml:space="preserve"> контрактов от лица ГРБС;</w:t>
      </w:r>
    </w:p>
    <w:p w14:paraId="26F9CA58" w14:textId="77777777" w:rsidR="009313A9" w:rsidRDefault="002C6044" w:rsidP="00931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положение, устанавливающее ответственность организации за неисполнение или ненадлежащее исполнение переданных ей полномочий;</w:t>
      </w:r>
    </w:p>
    <w:p w14:paraId="57D466DD" w14:textId="77777777" w:rsidR="009313A9" w:rsidRDefault="002C6044" w:rsidP="00931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положение, устанавливающее право ГРБС на проведение проверок соблюдения организацией условий, установленных соглашением о передаче полномочий;</w:t>
      </w:r>
      <w:bookmarkStart w:id="3" w:name="P81"/>
      <w:bookmarkEnd w:id="3"/>
    </w:p>
    <w:p w14:paraId="0A7AFE69" w14:textId="77777777" w:rsidR="009313A9" w:rsidRDefault="002C6044" w:rsidP="00931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положения, устанавливающие обязанность организации по ведению бюджетного учета, составлению и представлению бюджетной отчетности ГРБС как получателю средств бюджета города.</w:t>
      </w:r>
    </w:p>
    <w:p w14:paraId="2B7EB89E" w14:textId="77777777" w:rsidR="009313A9" w:rsidRDefault="009313A9" w:rsidP="00931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2C6044">
        <w:rPr>
          <w:rFonts w:ascii="Times New Roman" w:hAnsi="Times New Roman" w:cs="Times New Roman"/>
          <w:sz w:val="28"/>
          <w:szCs w:val="28"/>
        </w:rPr>
        <w:t xml:space="preserve">. Соглашение о передаче полномочий, передаваемых при осуществлении бюджетных инвестиций в целях подготовки обоснования инвестиций и проведения его технологического и ценового аудита, должно содержать в том числе положения, предусмотренные </w:t>
      </w:r>
      <w:hyperlink r:id="rId11" w:anchor="P78" w:history="1">
        <w:r w:rsidR="002C6044" w:rsidRPr="00322B7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подпунктами «б</w:t>
        </w:r>
      </w:hyperlink>
      <w:r w:rsidR="002C6044" w:rsidRPr="00322B7A">
        <w:rPr>
          <w:rFonts w:ascii="Times New Roman" w:hAnsi="Times New Roman" w:cs="Times New Roman"/>
          <w:sz w:val="28"/>
          <w:szCs w:val="28"/>
        </w:rPr>
        <w:t>» - «д»</w:t>
      </w:r>
      <w:r w:rsidR="002C60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C6044" w:rsidRPr="00322B7A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5B14F4">
        <w:rPr>
          <w:rFonts w:ascii="Times New Roman" w:hAnsi="Times New Roman" w:cs="Times New Roman"/>
          <w:sz w:val="28"/>
          <w:szCs w:val="28"/>
        </w:rPr>
        <w:t>2.6</w:t>
      </w:r>
      <w:r w:rsidR="00322B7A">
        <w:rPr>
          <w:rFonts w:ascii="Times New Roman" w:hAnsi="Times New Roman" w:cs="Times New Roman"/>
          <w:sz w:val="28"/>
          <w:szCs w:val="28"/>
        </w:rPr>
        <w:t xml:space="preserve"> </w:t>
      </w:r>
      <w:r w:rsidR="002C6044" w:rsidRPr="00322B7A">
        <w:rPr>
          <w:rFonts w:ascii="Times New Roman" w:hAnsi="Times New Roman" w:cs="Times New Roman"/>
          <w:sz w:val="28"/>
          <w:szCs w:val="28"/>
        </w:rPr>
        <w:t>раздела</w:t>
      </w:r>
      <w:r w:rsidR="00322B7A">
        <w:rPr>
          <w:rFonts w:ascii="Times New Roman" w:hAnsi="Times New Roman" w:cs="Times New Roman"/>
          <w:sz w:val="28"/>
          <w:szCs w:val="28"/>
        </w:rPr>
        <w:t xml:space="preserve"> </w:t>
      </w:r>
      <w:r w:rsidR="00322B7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22B7A" w:rsidRPr="00322B7A">
        <w:rPr>
          <w:rFonts w:ascii="Times New Roman" w:hAnsi="Times New Roman" w:cs="Times New Roman"/>
          <w:sz w:val="28"/>
          <w:szCs w:val="28"/>
        </w:rPr>
        <w:t xml:space="preserve"> </w:t>
      </w:r>
      <w:r w:rsidR="002C6044">
        <w:rPr>
          <w:rFonts w:ascii="Times New Roman" w:hAnsi="Times New Roman" w:cs="Times New Roman"/>
          <w:sz w:val="28"/>
          <w:szCs w:val="28"/>
        </w:rPr>
        <w:t>н</w:t>
      </w:r>
      <w:r w:rsidR="002C6044">
        <w:rPr>
          <w:rFonts w:ascii="Times New Roman" w:hAnsi="Times New Roman" w:cs="Times New Roman"/>
          <w:color w:val="000000" w:themeColor="text1"/>
          <w:sz w:val="28"/>
          <w:szCs w:val="28"/>
        </w:rPr>
        <w:t>астоящего Порядка, а также цель осуществления бюдж</w:t>
      </w:r>
      <w:r w:rsidR="002C6044">
        <w:rPr>
          <w:rFonts w:ascii="Times New Roman" w:hAnsi="Times New Roman" w:cs="Times New Roman"/>
          <w:sz w:val="28"/>
          <w:szCs w:val="28"/>
        </w:rPr>
        <w:t>етных инвестиций с указанием в отношении каждого объекта его наименования, сроков подготовки обоснования инвестиций и проведения его технологического и ценового аудита и общего объема капитальных вложений в целях подготовки обоснования инвестиций и проведения его технологического и ценового аудита, в том числе объема бюджетных ассигнований, предусмотренного ГРБС как получателю средств бюджета города.</w:t>
      </w:r>
    </w:p>
    <w:p w14:paraId="377D6143" w14:textId="77777777" w:rsidR="00C81F3D" w:rsidRDefault="009313A9" w:rsidP="00C81F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2C6044">
        <w:rPr>
          <w:rFonts w:ascii="Times New Roman" w:hAnsi="Times New Roman" w:cs="Times New Roman"/>
          <w:sz w:val="28"/>
          <w:szCs w:val="28"/>
        </w:rPr>
        <w:t xml:space="preserve">. В целях открытия лицевого счета ГРБС, указанного </w:t>
      </w:r>
      <w:r w:rsidR="002C6044" w:rsidRPr="00322B7A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 w:anchor="P71" w:history="1">
        <w:r w:rsidR="002C6044" w:rsidRPr="00322B7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подпункте «б» пункта </w:t>
        </w:r>
        <w:r w:rsidR="005B14F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2.3</w:t>
        </w:r>
      </w:hyperlink>
      <w:r w:rsidR="002C6044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2C604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22B7A" w:rsidRPr="00322B7A">
        <w:rPr>
          <w:rFonts w:ascii="Times New Roman" w:hAnsi="Times New Roman" w:cs="Times New Roman"/>
          <w:sz w:val="28"/>
          <w:szCs w:val="28"/>
        </w:rPr>
        <w:t xml:space="preserve"> </w:t>
      </w:r>
      <w:r w:rsidR="002C6044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="00862BB8">
        <w:rPr>
          <w:rFonts w:ascii="Times New Roman" w:hAnsi="Times New Roman" w:cs="Times New Roman"/>
          <w:sz w:val="28"/>
          <w:szCs w:val="28"/>
        </w:rPr>
        <w:t>организация в срок не позднее 5 </w:t>
      </w:r>
      <w:r w:rsidR="002C6044">
        <w:rPr>
          <w:rFonts w:ascii="Times New Roman" w:hAnsi="Times New Roman" w:cs="Times New Roman"/>
          <w:sz w:val="28"/>
          <w:szCs w:val="28"/>
        </w:rPr>
        <w:t xml:space="preserve">рабочих дней со дня заключения соглашения о передаче полномочий представляет в комитет по финансам, налоговой и кредитной политике Администрации  города Рубцовска Алтайского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62BB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комитет по финансам Администрации города Рубцовска) </w:t>
      </w:r>
      <w:r w:rsidR="002C6044">
        <w:rPr>
          <w:rFonts w:ascii="Times New Roman" w:hAnsi="Times New Roman" w:cs="Times New Roman"/>
          <w:sz w:val="28"/>
          <w:szCs w:val="28"/>
        </w:rPr>
        <w:t>документы, необходимые для открытия лицевого счета по переданным полномочиям получателя бюджетных средств, и копию подписанного ГРБС соглашения о передаче полномочий.</w:t>
      </w:r>
    </w:p>
    <w:p w14:paraId="60091557" w14:textId="77777777" w:rsidR="00C81F3D" w:rsidRDefault="00C81F3D" w:rsidP="00C81F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2C6044">
        <w:rPr>
          <w:rFonts w:ascii="Times New Roman" w:hAnsi="Times New Roman" w:cs="Times New Roman"/>
          <w:sz w:val="28"/>
          <w:szCs w:val="28"/>
        </w:rPr>
        <w:t>. Принятие на учет бюджетного обязательства, возникающего на основании муниципального контракта, заключаемого организацией в соответствии с соглашением о передаче полномочий, санкционирование платежей и осуществление перечислений осуществляется в порядке, уста</w:t>
      </w:r>
      <w:r>
        <w:rPr>
          <w:rFonts w:ascii="Times New Roman" w:hAnsi="Times New Roman" w:cs="Times New Roman"/>
          <w:sz w:val="28"/>
          <w:szCs w:val="28"/>
        </w:rPr>
        <w:t xml:space="preserve">новленном комитетом по финансам </w:t>
      </w:r>
      <w:r w:rsidR="002C6044"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8487D1" w14:textId="77777777" w:rsidR="002C6044" w:rsidRDefault="00C81F3D" w:rsidP="00C81F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2C6044">
        <w:rPr>
          <w:rFonts w:ascii="Times New Roman" w:hAnsi="Times New Roman" w:cs="Times New Roman"/>
          <w:sz w:val="28"/>
          <w:szCs w:val="28"/>
        </w:rPr>
        <w:t>. После завершения работ по строительству, реконструкции объекта капитального строительства ГРБС в установленном законодательством порядке обеспечивает ввод данного объекта в эксплуатацию.</w:t>
      </w:r>
    </w:p>
    <w:p w14:paraId="125B3545" w14:textId="77777777" w:rsidR="002C6044" w:rsidRDefault="002C6044" w:rsidP="002C60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175176" w14:textId="77777777" w:rsidR="002C6044" w:rsidRDefault="002C6044" w:rsidP="002C604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Предоставление субсидий</w:t>
      </w:r>
    </w:p>
    <w:p w14:paraId="299CFAF4" w14:textId="77777777" w:rsidR="002C6044" w:rsidRDefault="002C6044" w:rsidP="002C60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542960" w14:textId="77777777" w:rsidR="00C81F3D" w:rsidRDefault="00C81F3D" w:rsidP="00C81F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2C6044">
        <w:rPr>
          <w:rFonts w:ascii="Times New Roman" w:hAnsi="Times New Roman" w:cs="Times New Roman"/>
          <w:sz w:val="28"/>
          <w:szCs w:val="28"/>
        </w:rPr>
        <w:t>. Предоставление субсидии осуществляется в соответствии с соглашением, заключенным между ГРБС как получателем средств бюджета города, предоставляющим субсидию организации, и организацией на срок, не превышающий срок действия утвержденных получателю средств  бюджета города, предоставляющему субсидию, бюджетных ассигнований на предоставление субсидии.</w:t>
      </w:r>
    </w:p>
    <w:p w14:paraId="65C40D55" w14:textId="77777777" w:rsidR="00C81F3D" w:rsidRDefault="00C81F3D" w:rsidP="00C81F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2C6044">
        <w:rPr>
          <w:rFonts w:ascii="Times New Roman" w:hAnsi="Times New Roman" w:cs="Times New Roman"/>
          <w:sz w:val="28"/>
          <w:szCs w:val="28"/>
        </w:rPr>
        <w:t>. Соглашение о предоставлении субсидии может быть заключено в отношении нескольких объектов.</w:t>
      </w:r>
    </w:p>
    <w:p w14:paraId="2D405E55" w14:textId="77777777" w:rsidR="00C81F3D" w:rsidRDefault="00C81F3D" w:rsidP="00C81F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2C6044">
        <w:rPr>
          <w:rFonts w:ascii="Times New Roman" w:hAnsi="Times New Roman" w:cs="Times New Roman"/>
          <w:sz w:val="28"/>
          <w:szCs w:val="28"/>
        </w:rPr>
        <w:t>. Соглашение о предоставлении субсидии, за исключением полномочий, передаваемых при осуществлении бюджетных инвестиций в целях подготовки обоснования инвестиций и проведения его технологического и ценового аудита, должно содержать в том числе:</w:t>
      </w:r>
    </w:p>
    <w:p w14:paraId="196F9E4D" w14:textId="77777777" w:rsidR="00C81F3D" w:rsidRDefault="002C6044" w:rsidP="00C81F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цель предоставления субсидии и ее объем с разбивкой по годам в отношении каждого объекта, на строительство (реконструкцию, в том числе с элементами реставрации, техническое перевооружение) или приобретение которого предоставляется субсидия,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приобретения, стоимости объекта, соответствующих решениям, указанным в настоящем Порядке, а также общего объема капитальных вложений в объект муниципальной собственности за счет всех источников финансового обеспечения, в том числе объема предоставляемой субсидии, соответствующего решениям, указанным в настоящем Порядке;</w:t>
      </w:r>
      <w:bookmarkStart w:id="4" w:name="P98"/>
      <w:bookmarkEnd w:id="4"/>
    </w:p>
    <w:p w14:paraId="6A18A505" w14:textId="77777777" w:rsidR="00C81F3D" w:rsidRDefault="002C6044" w:rsidP="00C81F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положения, устанавливающие права и обязанности сторон соглашения о предоставлении субсидии, порядок их взаимодействия при реализации соглашения о предоставлении субсидии;</w:t>
      </w:r>
    </w:p>
    <w:p w14:paraId="4E7FA1BC" w14:textId="77777777" w:rsidR="00C81F3D" w:rsidRDefault="002C6044" w:rsidP="00C81F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условие о соблюдении организацией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14:paraId="116C78E0" w14:textId="77777777" w:rsidR="00C81F3D" w:rsidRDefault="002C6044" w:rsidP="00C81F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положения, устанавливающие обязанность муниципального автономного учреждения и муниципального унитарного предприятия по открытию в органе Федерального казначейства лицевого счета для учета операций с субсидиями;</w:t>
      </w:r>
    </w:p>
    <w:p w14:paraId="0965D91C" w14:textId="77777777" w:rsidR="00C81F3D" w:rsidRDefault="002C6044" w:rsidP="00C81F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сроки (порядок определения сроков) перечисления субсидии, а также положения, устанавливающие обязанность перечисления субсидии на лицевой счет для учета операций с субсидиями, открытый в органе Федерального казначейства;</w:t>
      </w:r>
    </w:p>
    <w:p w14:paraId="2346AF56" w14:textId="77777777" w:rsidR="00C81F3D" w:rsidRDefault="002C6044" w:rsidP="00C81F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положение, устанавливающее право ГРБС на проведение проверок соблюдения организацией условий, установленных соглашением о предоставлении субсидии;</w:t>
      </w:r>
    </w:p>
    <w:p w14:paraId="69C13781" w14:textId="77777777" w:rsidR="00C81F3D" w:rsidRDefault="002C6044" w:rsidP="00C81F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порядок возврата организацией средств в объеме остатка не использованной на начало очередного финансового года ранее перечисленной ей в предшествующем финансовом году субсидии в случае </w:t>
      </w:r>
      <w:r>
        <w:rPr>
          <w:rFonts w:ascii="Times New Roman" w:hAnsi="Times New Roman" w:cs="Times New Roman"/>
          <w:sz w:val="28"/>
          <w:szCs w:val="28"/>
        </w:rPr>
        <w:lastRenderedPageBreak/>
        <w:t>отсутствия решения ГРБС,  о наличии потребности направления этих средств на цели предоставления субсидии на капитальные вложения;</w:t>
      </w:r>
    </w:p>
    <w:p w14:paraId="347B31B8" w14:textId="77777777" w:rsidR="00C81F3D" w:rsidRDefault="002C6044" w:rsidP="00C81F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порядок возврата организацией средств субсидии в случае установления по результатам проверок фактов нарушения ею целей и условий, установленных соглашением о предоставлении субсидии;</w:t>
      </w:r>
    </w:p>
    <w:p w14:paraId="752F4239" w14:textId="77777777" w:rsidR="00C81F3D" w:rsidRDefault="002C6044" w:rsidP="00C81F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положения, предусматривающие приостановление предоставления субсидии либо сокращение объема предоставляемой субсидии в связи с нарушением организацией условия о софинансировании капитальных вложений в объекты за счет иных источников финансирования в случае, если соглашением предусмотрено такое условие;</w:t>
      </w:r>
    </w:p>
    <w:p w14:paraId="310C7181" w14:textId="77777777" w:rsidR="00C81F3D" w:rsidRDefault="002C6044" w:rsidP="00C81F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порядок и сроки представления отчетности об использовании субсидии организацией;</w:t>
      </w:r>
      <w:bookmarkStart w:id="5" w:name="P107"/>
      <w:bookmarkEnd w:id="5"/>
    </w:p>
    <w:p w14:paraId="456B31D0" w14:textId="77777777" w:rsidR="00C81F3D" w:rsidRDefault="002C6044" w:rsidP="00C81F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случаи и порядок внесения изменений в соглашение о предоставлении субсидии, в том числе при уменьшении в установленном порядке ГРБС  доведенных бюджетных ассигнований на предоставление субсидии, а также случаи и порядок досрочного прекращения соглашения о предоставлении субсидии.</w:t>
      </w:r>
    </w:p>
    <w:p w14:paraId="3C62CB22" w14:textId="77777777" w:rsidR="00C81F3D" w:rsidRDefault="00C81F3D" w:rsidP="00C81F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2C6044">
        <w:rPr>
          <w:rFonts w:ascii="Times New Roman" w:hAnsi="Times New Roman" w:cs="Times New Roman"/>
          <w:sz w:val="28"/>
          <w:szCs w:val="28"/>
        </w:rPr>
        <w:t xml:space="preserve">. Соглашение о предоставлении субсидии в целях подготовки обоснования инвестиций и проведения его технологического и ценового аудита должно содержать в том числе положения, предусмотренные </w:t>
      </w:r>
      <w:hyperlink r:id="rId13" w:anchor="P98" w:history="1">
        <w:r w:rsidR="002C6044" w:rsidRPr="00322B7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подпунктами «б»</w:t>
        </w:r>
      </w:hyperlink>
      <w:r w:rsidR="002C6044" w:rsidRPr="00322B7A">
        <w:rPr>
          <w:rFonts w:ascii="Times New Roman" w:hAnsi="Times New Roman" w:cs="Times New Roman"/>
          <w:sz w:val="28"/>
          <w:szCs w:val="28"/>
        </w:rPr>
        <w:t xml:space="preserve"> - «</w:t>
      </w:r>
      <w:hyperlink r:id="rId14" w:anchor="P107" w:history="1">
        <w:r w:rsidR="002C6044" w:rsidRPr="00322B7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л» пункта </w:t>
        </w:r>
        <w:r w:rsidR="00862BB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3.3</w:t>
        </w:r>
      </w:hyperlink>
      <w:r w:rsidR="00322B7A" w:rsidRPr="00322B7A">
        <w:t xml:space="preserve"> </w:t>
      </w:r>
      <w:r w:rsidR="002C604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C604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22B7A" w:rsidRPr="00322B7A">
        <w:rPr>
          <w:rFonts w:ascii="Times New Roman" w:hAnsi="Times New Roman" w:cs="Times New Roman"/>
          <w:sz w:val="28"/>
          <w:szCs w:val="28"/>
        </w:rPr>
        <w:t xml:space="preserve"> </w:t>
      </w:r>
      <w:r w:rsidR="002C6044">
        <w:rPr>
          <w:rFonts w:ascii="Times New Roman" w:hAnsi="Times New Roman" w:cs="Times New Roman"/>
          <w:sz w:val="28"/>
          <w:szCs w:val="28"/>
        </w:rPr>
        <w:t>настоящего Порядка, а также цель предоставления субсидии и ее объем с распределением по годам в отношении каждого объекта с указанием его наименования и общего объема капитальных вложений на подготовку обоснования инвестиций и проведения его технологического и ценового аудита за счет всех источников финансового обеспечения, в том числе объема предоставляемой субсидии, соответствующего акту (решению), сроков подготовки обоснования инвестиций и проведения его технологического и ценового аудита.</w:t>
      </w:r>
    </w:p>
    <w:p w14:paraId="3517B7A3" w14:textId="77777777" w:rsidR="00C81F3D" w:rsidRDefault="00C81F3D" w:rsidP="00C81F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2C6044">
        <w:rPr>
          <w:rFonts w:ascii="Times New Roman" w:hAnsi="Times New Roman" w:cs="Times New Roman"/>
          <w:sz w:val="28"/>
          <w:szCs w:val="28"/>
        </w:rPr>
        <w:t>. Операции с бюджетными ассигнованиями на осуществление капитальных вложений в рамках исполнения обязательств по соглашению о предоставлении субсидий подлежат учету на отдельных лицевых счетах, открываемых организациям в Федеральном казначействе в установленном порядке.</w:t>
      </w:r>
    </w:p>
    <w:p w14:paraId="69ECAB59" w14:textId="77777777" w:rsidR="00C81F3D" w:rsidRDefault="00C81F3D" w:rsidP="00C81F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2C6044">
        <w:rPr>
          <w:rFonts w:ascii="Times New Roman" w:hAnsi="Times New Roman" w:cs="Times New Roman"/>
          <w:sz w:val="28"/>
          <w:szCs w:val="28"/>
        </w:rPr>
        <w:t>. Санкционирование оплаты денежных обязательств, возникающих на основании заключенных организацией договоров с подрядчиками (исполнителями, поставщиками) на выполнение работ (оказание услуг, поставку товаров) в целях строительства, реконструкции, приобретения объектов (в том числе источником финансового обеспечения которых являются неиспользованные остатки субсидии прошлых лет), производятся в порядке, установленном комитетом по финансам, налоговой и кредитной политике Администрации города Рубцовска.</w:t>
      </w:r>
    </w:p>
    <w:p w14:paraId="37766BF2" w14:textId="77777777" w:rsidR="00C81F3D" w:rsidRDefault="00C81F3D" w:rsidP="00C81F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2C6044">
        <w:rPr>
          <w:rFonts w:ascii="Times New Roman" w:hAnsi="Times New Roman" w:cs="Times New Roman"/>
          <w:sz w:val="28"/>
          <w:szCs w:val="28"/>
        </w:rPr>
        <w:t>использованные на начало финансового года остатки субсидий подлежат перечислению организациями в установленном порядке в бюджет города.</w:t>
      </w:r>
    </w:p>
    <w:p w14:paraId="5517EAFE" w14:textId="77777777" w:rsidR="00862BB8" w:rsidRDefault="00C81F3D" w:rsidP="00862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2C6044">
        <w:rPr>
          <w:rFonts w:ascii="Times New Roman" w:hAnsi="Times New Roman" w:cs="Times New Roman"/>
          <w:sz w:val="28"/>
          <w:szCs w:val="28"/>
        </w:rPr>
        <w:t xml:space="preserve">. В соответствии с решением ГРБС о наличии потребности в </w:t>
      </w:r>
      <w:r w:rsidR="002C6044">
        <w:rPr>
          <w:rFonts w:ascii="Times New Roman" w:hAnsi="Times New Roman" w:cs="Times New Roman"/>
          <w:sz w:val="28"/>
          <w:szCs w:val="28"/>
        </w:rPr>
        <w:lastRenderedPageBreak/>
        <w:t>неиспользованных на начало очередного финансового года остатках субсидии, остатки субсидии могут быть использованы в очередном финансовом году для финансового обеспечения расходов, соответствующих целям предоставления субсидии.</w:t>
      </w:r>
    </w:p>
    <w:p w14:paraId="119F0870" w14:textId="63367758" w:rsidR="002C6044" w:rsidRDefault="00C81F3D" w:rsidP="00862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2C6044">
        <w:rPr>
          <w:rFonts w:ascii="Times New Roman" w:hAnsi="Times New Roman" w:cs="Times New Roman"/>
          <w:sz w:val="28"/>
          <w:szCs w:val="28"/>
        </w:rPr>
        <w:t>. После ввода объекта капитального строительства в эксплуатацию, приобретения объекта недвижимого имущества организация оформляет в установленном законодательством порядке право оперативного управления, хозяйственного ведения на указанный объект.</w:t>
      </w:r>
    </w:p>
    <w:p w14:paraId="3B8D4974" w14:textId="77777777" w:rsidR="00427F2F" w:rsidRDefault="00427F2F" w:rsidP="00862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98D320" w14:textId="77777777" w:rsidR="00427F2F" w:rsidRDefault="00427F2F" w:rsidP="002C6044">
      <w:pPr>
        <w:pStyle w:val="ConsPlusNormal"/>
        <w:tabs>
          <w:tab w:val="left" w:pos="0"/>
          <w:tab w:val="left" w:pos="28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B0BEDC" w14:textId="77777777" w:rsidR="002C6044" w:rsidRDefault="00C81F3D" w:rsidP="002C6044">
      <w:pPr>
        <w:pStyle w:val="ConsPlusNormal"/>
        <w:tabs>
          <w:tab w:val="left" w:pos="0"/>
          <w:tab w:val="left" w:pos="284"/>
          <w:tab w:val="left" w:pos="426"/>
        </w:tabs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2C6044">
        <w:rPr>
          <w:rFonts w:ascii="Times New Roman" w:hAnsi="Times New Roman" w:cs="Times New Roman"/>
          <w:sz w:val="28"/>
          <w:szCs w:val="28"/>
        </w:rPr>
        <w:t xml:space="preserve"> отдела по организации</w:t>
      </w:r>
    </w:p>
    <w:p w14:paraId="2296A27D" w14:textId="77777777" w:rsidR="002C6044" w:rsidRDefault="002C6044" w:rsidP="002C6044">
      <w:pPr>
        <w:pStyle w:val="ConsPlusNormal"/>
        <w:tabs>
          <w:tab w:val="left" w:pos="0"/>
          <w:tab w:val="left" w:pos="284"/>
          <w:tab w:val="left" w:pos="426"/>
        </w:tabs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и работе с обращениями</w:t>
      </w:r>
    </w:p>
    <w:p w14:paraId="07E46177" w14:textId="77777777" w:rsidR="002C6044" w:rsidRDefault="002C6044" w:rsidP="002C6044">
      <w:pPr>
        <w:pStyle w:val="ConsPlusNormal"/>
        <w:tabs>
          <w:tab w:val="left" w:pos="0"/>
          <w:tab w:val="left" w:pos="284"/>
          <w:tab w:val="left" w:pos="426"/>
        </w:tabs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</w:p>
    <w:p w14:paraId="5F7BD3B7" w14:textId="3B310916" w:rsidR="002C6044" w:rsidRDefault="002C6044" w:rsidP="002C6044">
      <w:pPr>
        <w:pStyle w:val="ConsPlusNormal"/>
        <w:tabs>
          <w:tab w:val="left" w:pos="0"/>
          <w:tab w:val="left" w:pos="284"/>
          <w:tab w:val="left" w:pos="426"/>
        </w:tabs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</w:t>
      </w:r>
      <w:r w:rsidR="00427F2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81F3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81F3D">
        <w:rPr>
          <w:rFonts w:ascii="Times New Roman" w:hAnsi="Times New Roman" w:cs="Times New Roman"/>
          <w:sz w:val="28"/>
          <w:szCs w:val="28"/>
        </w:rPr>
        <w:t>А.В. Инютина</w:t>
      </w:r>
    </w:p>
    <w:p w14:paraId="2C760A3E" w14:textId="77777777" w:rsidR="002C6044" w:rsidRDefault="002C6044" w:rsidP="002C6044">
      <w:pPr>
        <w:pStyle w:val="ConsPlusNormal"/>
        <w:tabs>
          <w:tab w:val="left" w:pos="0"/>
          <w:tab w:val="left" w:pos="28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73C28A" w14:textId="77777777" w:rsidR="002C6044" w:rsidRDefault="002C6044" w:rsidP="002C6044">
      <w:pPr>
        <w:pStyle w:val="ConsPlusNormal"/>
        <w:tabs>
          <w:tab w:val="left" w:pos="0"/>
          <w:tab w:val="left" w:pos="28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FB160E" w14:textId="77777777" w:rsidR="002C6044" w:rsidRDefault="002C6044" w:rsidP="002C6044">
      <w:pPr>
        <w:pStyle w:val="ConsPlusNormal"/>
        <w:tabs>
          <w:tab w:val="left" w:pos="0"/>
          <w:tab w:val="left" w:pos="284"/>
        </w:tabs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</w:p>
    <w:p w14:paraId="4189DC78" w14:textId="77777777" w:rsidR="00D47FDD" w:rsidRDefault="00D47FDD"/>
    <w:sectPr w:rsidR="00D47FDD" w:rsidSect="00E55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9630A"/>
    <w:multiLevelType w:val="hybridMultilevel"/>
    <w:tmpl w:val="4DDE9F46"/>
    <w:lvl w:ilvl="0" w:tplc="74509BA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8534C43"/>
    <w:multiLevelType w:val="hybridMultilevel"/>
    <w:tmpl w:val="BEDC8FC6"/>
    <w:lvl w:ilvl="0" w:tplc="0C66182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37A"/>
    <w:rsid w:val="00084EA2"/>
    <w:rsid w:val="00094F24"/>
    <w:rsid w:val="000F5D76"/>
    <w:rsid w:val="0019337A"/>
    <w:rsid w:val="00197DE0"/>
    <w:rsid w:val="00241548"/>
    <w:rsid w:val="00257B89"/>
    <w:rsid w:val="002C6044"/>
    <w:rsid w:val="00311F74"/>
    <w:rsid w:val="00322B7A"/>
    <w:rsid w:val="0034706F"/>
    <w:rsid w:val="00354913"/>
    <w:rsid w:val="003B5A46"/>
    <w:rsid w:val="003F3961"/>
    <w:rsid w:val="00427F2F"/>
    <w:rsid w:val="00474F93"/>
    <w:rsid w:val="004D40BC"/>
    <w:rsid w:val="004F4F65"/>
    <w:rsid w:val="005138CC"/>
    <w:rsid w:val="005317F8"/>
    <w:rsid w:val="0055280A"/>
    <w:rsid w:val="005625C4"/>
    <w:rsid w:val="0059742C"/>
    <w:rsid w:val="005B14F4"/>
    <w:rsid w:val="006937D9"/>
    <w:rsid w:val="006C6C15"/>
    <w:rsid w:val="00781791"/>
    <w:rsid w:val="007E231A"/>
    <w:rsid w:val="00862BB8"/>
    <w:rsid w:val="008A5C0F"/>
    <w:rsid w:val="009313A9"/>
    <w:rsid w:val="009C0142"/>
    <w:rsid w:val="00B83E13"/>
    <w:rsid w:val="00BB4020"/>
    <w:rsid w:val="00BC116B"/>
    <w:rsid w:val="00C52F96"/>
    <w:rsid w:val="00C81F3D"/>
    <w:rsid w:val="00C8665D"/>
    <w:rsid w:val="00D436FE"/>
    <w:rsid w:val="00D47FDD"/>
    <w:rsid w:val="00D51044"/>
    <w:rsid w:val="00D528DA"/>
    <w:rsid w:val="00DB58F5"/>
    <w:rsid w:val="00E26736"/>
    <w:rsid w:val="00E55A31"/>
    <w:rsid w:val="00E942E2"/>
    <w:rsid w:val="00EA12C7"/>
    <w:rsid w:val="00F54EF0"/>
    <w:rsid w:val="00F64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6732BF"/>
  <w15:docId w15:val="{68C84574-FF3F-4B85-906E-DEBD3893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6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6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2C6044"/>
    <w:pPr>
      <w:spacing w:after="0" w:line="240" w:lineRule="auto"/>
      <w:ind w:left="284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2C604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2B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B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56FE0007E2044B731C718A8B08E49828C9DAA36B011DE39A390B799F4756E386120B4C57981AD43A2D33A272CFAFBA94D6E78E59A1839CB510H" TargetMode="External"/><Relationship Id="rId13" Type="http://schemas.openxmlformats.org/officeDocument/2006/relationships/hyperlink" Target="file:///C:\Users\rudneva\Downloads\&#1055;&#1086;&#1089;&#1090;&#1072;&#1085;&#1086;&#1074;&#1083;&#1077;&#1085;&#1080;&#1077;%20&#1041;&#1070;&#1044;&#1046;&#1045;&#1058;&#1053;&#1067;&#1045;%20&#1048;&#1053;&#1042;&#1045;&#1057;&#1058;&#1048;&#1062;&#1048;&#1048;%20&#1085;&#1072;&#1096;&#1077;%20(2).docx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056FE0007E2044B731C718A8B08E49828C9DAA36B011DE39A390B799F4756E386120B4C57981AD13E2D33A272CFAFBA94D6E78E59A1839CB510H" TargetMode="External"/><Relationship Id="rId12" Type="http://schemas.openxmlformats.org/officeDocument/2006/relationships/hyperlink" Target="file:///C:\Users\rudneva\Downloads\&#1055;&#1086;&#1089;&#1090;&#1072;&#1085;&#1086;&#1074;&#1083;&#1077;&#1085;&#1080;&#1077;%20&#1041;&#1070;&#1044;&#1046;&#1045;&#1058;&#1053;&#1067;&#1045;%20&#1048;&#1053;&#1042;&#1045;&#1057;&#1058;&#1048;&#1062;&#1048;&#1048;%20&#1085;&#1072;&#1096;&#1077;%20(2)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file:///C:\Users\rudneva\Downloads\&#1055;&#1086;&#1089;&#1090;&#1072;&#1085;&#1086;&#1074;&#1083;&#1077;&#1085;&#1080;&#1077;%20&#1041;&#1070;&#1044;&#1046;&#1045;&#1058;&#1053;&#1067;&#1045;%20&#1048;&#1053;&#1042;&#1045;&#1057;&#1058;&#1048;&#1062;&#1048;&#1048;%20&#1085;&#1072;&#1096;&#1077;%20(2)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056FE0007E2044B731C718A8B08E49828C9DAA36B011DE39A390B799F4756E394125340569D00D23C3865F334B91BH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rudneva\Downloads\&#1055;&#1086;&#1089;&#1090;&#1072;&#1085;&#1086;&#1074;&#1083;&#1077;&#1085;&#1080;&#1077;%20&#1041;&#1070;&#1044;&#1046;&#1045;&#1058;&#1053;&#1067;&#1045;%20&#1048;&#1053;&#1042;&#1045;&#1057;&#1058;&#1048;&#1062;&#1048;&#1048;%20&#1085;&#1072;&#1096;&#1077;%20(2).docx" TargetMode="External"/><Relationship Id="rId14" Type="http://schemas.openxmlformats.org/officeDocument/2006/relationships/hyperlink" Target="file:///C:\Users\rudneva\Downloads\&#1055;&#1086;&#1089;&#1090;&#1072;&#1085;&#1086;&#1074;&#1083;&#1077;&#1085;&#1080;&#1077;%20&#1041;&#1070;&#1044;&#1046;&#1045;&#1058;&#1053;&#1067;&#1045;%20&#1048;&#1053;&#1042;&#1045;&#1057;&#1058;&#1048;&#1062;&#1048;&#1048;%20&#1085;&#1072;&#1096;&#1077;%20(2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4E162-53F1-4F3B-AAA1-40A5F1F9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2778</Words>
  <Characters>15840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Рауиловна Руднева</dc:creator>
  <cp:lastModifiedBy>Песковская Анастасия Юрьевна</cp:lastModifiedBy>
  <cp:revision>11</cp:revision>
  <cp:lastPrinted>2021-09-01T07:24:00Z</cp:lastPrinted>
  <dcterms:created xsi:type="dcterms:W3CDTF">2021-08-27T07:07:00Z</dcterms:created>
  <dcterms:modified xsi:type="dcterms:W3CDTF">2021-09-02T07:44:00Z</dcterms:modified>
</cp:coreProperties>
</file>