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</w:rPr>
      </w:pPr>
      <w:r w:rsidRPr="000F2E99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</w:rPr>
      </w:pPr>
    </w:p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9A3" w:rsidRDefault="00F869A3" w:rsidP="00AA34C0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F869A3" w:rsidRPr="00347D83" w:rsidRDefault="00F869A3" w:rsidP="00AA3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7D83">
        <w:rPr>
          <w:rFonts w:ascii="Times New Roman" w:hAnsi="Times New Roman"/>
          <w:sz w:val="28"/>
          <w:szCs w:val="28"/>
        </w:rPr>
        <w:t xml:space="preserve">     06.11.2018     №  2849</w:t>
      </w:r>
    </w:p>
    <w:p w:rsidR="00F869A3" w:rsidRDefault="00F869A3" w:rsidP="00AA34C0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F7090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Об утверждении По</w:t>
      </w:r>
      <w:r>
        <w:rPr>
          <w:rFonts w:ascii="Times New Roman" w:hAnsi="Times New Roman"/>
          <w:sz w:val="26"/>
          <w:szCs w:val="26"/>
        </w:rPr>
        <w:t>рядка разработки и утверждения а</w:t>
      </w:r>
      <w:r w:rsidRPr="00F70902">
        <w:rPr>
          <w:rFonts w:ascii="Times New Roman" w:hAnsi="Times New Roman"/>
          <w:sz w:val="26"/>
          <w:szCs w:val="26"/>
        </w:rPr>
        <w:t>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</w:t>
      </w:r>
    </w:p>
    <w:p w:rsidR="00F869A3" w:rsidRDefault="00F869A3" w:rsidP="00AA34C0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9A3" w:rsidRDefault="00F869A3" w:rsidP="00AA34C0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проектов», Уставом муниципального образования город Рубцовска Алтайского края, </w:t>
      </w:r>
      <w:r>
        <w:rPr>
          <w:rFonts w:ascii="Times New Roman" w:hAnsi="Times New Roman"/>
          <w:sz w:val="26"/>
          <w:szCs w:val="26"/>
        </w:rPr>
        <w:t>ПОСТАНОВЛЯЮ</w:t>
      </w:r>
      <w:r w:rsidRPr="00B24DDB">
        <w:rPr>
          <w:rFonts w:ascii="Times New Roman" w:hAnsi="Times New Roman"/>
          <w:sz w:val="26"/>
          <w:szCs w:val="26"/>
        </w:rPr>
        <w:t>:</w:t>
      </w:r>
    </w:p>
    <w:p w:rsidR="00F869A3" w:rsidRPr="00B24DDB" w:rsidRDefault="00F869A3" w:rsidP="001967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 xml:space="preserve">1. Утвердить Порядок разработки и утверждения административных регламентов предоставления муниципальных услуг на территории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8805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 </w:t>
      </w:r>
      <w:r w:rsidRPr="008805EE">
        <w:rPr>
          <w:rFonts w:ascii="Times New Roman" w:hAnsi="Times New Roman"/>
          <w:sz w:val="26"/>
          <w:szCs w:val="26"/>
        </w:rPr>
        <w:t xml:space="preserve">Рубцовск </w:t>
      </w:r>
      <w:r w:rsidRPr="00B24DDB">
        <w:rPr>
          <w:rFonts w:ascii="Times New Roman" w:hAnsi="Times New Roman"/>
          <w:sz w:val="26"/>
          <w:szCs w:val="26"/>
        </w:rPr>
        <w:t>Алтайского края, проведения экспертизы их проектов (приложение).</w:t>
      </w:r>
    </w:p>
    <w:p w:rsidR="00F869A3" w:rsidRPr="00B24DDB" w:rsidRDefault="00F869A3" w:rsidP="001967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 xml:space="preserve">2. Отраслевым (функциональным) органам Администрации города Рубцовска Алтайского края руководствоваться в работе Порядком разработки и утверждения административных регламентов предоставления муниципальных услуг на территории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8805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 </w:t>
      </w:r>
      <w:r w:rsidRPr="008805EE">
        <w:rPr>
          <w:rFonts w:ascii="Times New Roman" w:hAnsi="Times New Roman"/>
          <w:sz w:val="26"/>
          <w:szCs w:val="26"/>
        </w:rPr>
        <w:t xml:space="preserve">Рубцовск </w:t>
      </w:r>
      <w:r w:rsidRPr="00B24DDB">
        <w:rPr>
          <w:rFonts w:ascii="Times New Roman" w:hAnsi="Times New Roman"/>
          <w:sz w:val="26"/>
          <w:szCs w:val="26"/>
        </w:rPr>
        <w:t>Алтайского края, проведения экспертизы их проектов.</w:t>
      </w: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 xml:space="preserve">3. Настоящее постановление распространяется на возникающие после вступления в силу настоящего постановления правоотношения по разработке и утверждению административных регламентов предоставления муниципальных услуг на территории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8805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 </w:t>
      </w:r>
      <w:r w:rsidRPr="008805EE">
        <w:rPr>
          <w:rFonts w:ascii="Times New Roman" w:hAnsi="Times New Roman"/>
          <w:sz w:val="26"/>
          <w:szCs w:val="26"/>
        </w:rPr>
        <w:t xml:space="preserve">Рубцовск </w:t>
      </w:r>
      <w:r w:rsidRPr="00B24DDB">
        <w:rPr>
          <w:rFonts w:ascii="Times New Roman" w:hAnsi="Times New Roman"/>
          <w:sz w:val="26"/>
          <w:szCs w:val="26"/>
        </w:rPr>
        <w:t>Алтайского края, проведению экспертизы их проектов.</w:t>
      </w: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>4. Признать утратившим силу постановление Администрации города Рубцовска Алтайского края от 07.12.2011  № 5066 «Об утверждении порядка разработки, проведения экспертизы и утверждения административных регламентов предоставления муниципальных услуг в муниципальном образовании город Рубцовск Алтайского края».</w:t>
      </w: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>О</w:t>
      </w:r>
      <w:r w:rsidRPr="00B24DDB">
        <w:rPr>
          <w:rFonts w:ascii="Times New Roman" w:hAnsi="Times New Roman"/>
          <w:sz w:val="26"/>
          <w:szCs w:val="26"/>
        </w:rPr>
        <w:t>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F869A3" w:rsidRPr="003A6A56" w:rsidRDefault="00F869A3" w:rsidP="00196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A6A56">
        <w:rPr>
          <w:rFonts w:ascii="Times New Roman" w:hAnsi="Times New Roman"/>
          <w:sz w:val="26"/>
          <w:szCs w:val="26"/>
        </w:rPr>
        <w:t xml:space="preserve">6. Контроль за исполнением </w:t>
      </w:r>
      <w:r>
        <w:rPr>
          <w:rFonts w:ascii="Times New Roman" w:hAnsi="Times New Roman"/>
          <w:sz w:val="26"/>
          <w:szCs w:val="26"/>
        </w:rPr>
        <w:t xml:space="preserve">настоящего </w:t>
      </w:r>
      <w:r w:rsidRPr="003A6A56">
        <w:rPr>
          <w:rFonts w:ascii="Times New Roman" w:hAnsi="Times New Roman"/>
          <w:sz w:val="26"/>
          <w:szCs w:val="26"/>
        </w:rPr>
        <w:t>постановления возложить на первого  заместителя Главы</w:t>
      </w:r>
      <w:r>
        <w:rPr>
          <w:rFonts w:ascii="Times New Roman" w:hAnsi="Times New Roman"/>
          <w:sz w:val="26"/>
          <w:szCs w:val="26"/>
        </w:rPr>
        <w:t xml:space="preserve"> Администрации города Рубцовска – председателя комитета по финансам, налоговой и кредитной политике Пьянкова В.И.</w:t>
      </w: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B24DDB" w:rsidRDefault="00F869A3" w:rsidP="00196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B24DDB" w:rsidRDefault="00F869A3" w:rsidP="0019675D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4DDB">
        <w:rPr>
          <w:rFonts w:ascii="Times New Roman" w:hAnsi="Times New Roman"/>
          <w:sz w:val="26"/>
          <w:szCs w:val="26"/>
        </w:rPr>
        <w:t>Глава гор</w:t>
      </w:r>
      <w:r>
        <w:rPr>
          <w:rFonts w:ascii="Times New Roman" w:hAnsi="Times New Roman"/>
          <w:sz w:val="26"/>
          <w:szCs w:val="26"/>
        </w:rPr>
        <w:t>ода Рубцовска</w:t>
      </w:r>
      <w:r>
        <w:rPr>
          <w:rFonts w:ascii="Times New Roman" w:hAnsi="Times New Roman"/>
          <w:sz w:val="26"/>
          <w:szCs w:val="26"/>
        </w:rPr>
        <w:tab/>
      </w:r>
      <w:r w:rsidRPr="00B24DDB">
        <w:rPr>
          <w:rFonts w:ascii="Times New Roman" w:hAnsi="Times New Roman"/>
          <w:sz w:val="26"/>
          <w:szCs w:val="26"/>
        </w:rPr>
        <w:t>Д.З. Фельдман</w:t>
      </w:r>
    </w:p>
    <w:p w:rsidR="00F869A3" w:rsidRPr="00F70902" w:rsidRDefault="00F869A3" w:rsidP="00F70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F70902">
      <w:pPr>
        <w:autoSpaceDE w:val="0"/>
        <w:autoSpaceDN w:val="0"/>
        <w:adjustRightInd w:val="0"/>
        <w:spacing w:after="0" w:line="240" w:lineRule="auto"/>
        <w:ind w:left="5220"/>
        <w:jc w:val="both"/>
        <w:outlineLvl w:val="0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Приложение № 1</w:t>
      </w:r>
    </w:p>
    <w:p w:rsidR="00F869A3" w:rsidRPr="00F70902" w:rsidRDefault="00F869A3" w:rsidP="00F70902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0902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</w:t>
      </w:r>
    </w:p>
    <w:p w:rsidR="00F869A3" w:rsidRPr="00F70902" w:rsidRDefault="00F869A3" w:rsidP="00F70902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06.11.2018 </w:t>
      </w:r>
      <w:r w:rsidRPr="00F70902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2849</w:t>
      </w:r>
    </w:p>
    <w:p w:rsidR="00F869A3" w:rsidRPr="00F70902" w:rsidRDefault="00F869A3" w:rsidP="00F70902">
      <w:pPr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Par33"/>
      <w:bookmarkEnd w:id="0"/>
      <w:r w:rsidRPr="00F70902">
        <w:rPr>
          <w:rFonts w:ascii="Times New Roman" w:hAnsi="Times New Roman"/>
          <w:sz w:val="26"/>
          <w:szCs w:val="26"/>
        </w:rPr>
        <w:t>ПОРЯДОК</w:t>
      </w:r>
    </w:p>
    <w:p w:rsidR="00F869A3" w:rsidRPr="00467875" w:rsidRDefault="00F869A3" w:rsidP="008B5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67875">
        <w:rPr>
          <w:rFonts w:ascii="Times New Roman" w:hAnsi="Times New Roman"/>
          <w:sz w:val="26"/>
          <w:szCs w:val="26"/>
        </w:rPr>
        <w:t>РАЗРАБОТКИ И УТВЕРЖДЕНИЯ АДМИНИСТРАТИВНЫХ РЕГЛАМЕНТОВ</w:t>
      </w:r>
    </w:p>
    <w:p w:rsidR="00F869A3" w:rsidRPr="00F70902" w:rsidRDefault="00F869A3" w:rsidP="008B50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aps/>
          <w:sz w:val="26"/>
          <w:szCs w:val="26"/>
        </w:rPr>
      </w:pPr>
      <w:r w:rsidRPr="00467875">
        <w:rPr>
          <w:rFonts w:ascii="Times New Roman" w:hAnsi="Times New Roman"/>
          <w:sz w:val="26"/>
          <w:szCs w:val="26"/>
        </w:rPr>
        <w:t xml:space="preserve">ПРЕДОСТАВЛЕНИЯ МУНИЦИПАЛЬНЫХ УСЛУГ </w:t>
      </w:r>
      <w:r w:rsidRPr="00467875">
        <w:rPr>
          <w:rFonts w:ascii="Times New Roman" w:hAnsi="Times New Roman"/>
          <w:caps/>
          <w:sz w:val="26"/>
          <w:szCs w:val="26"/>
        </w:rPr>
        <w:t>на территории муниципального образования город Рубцовск Алтайского края, проведения экспертизы их проектов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1. Общие положения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467875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1.1. Порядок разработки и утверждения административных регламентов </w:t>
      </w:r>
      <w:r w:rsidRPr="00467875">
        <w:rPr>
          <w:rFonts w:ascii="Times New Roman" w:hAnsi="Times New Roman"/>
          <w:sz w:val="26"/>
          <w:szCs w:val="26"/>
        </w:rPr>
        <w:t>предоставления муниципальных услуг на территории муниципального образования город Рубцовск Алтайского края, проведения экспертизы их проектов (далее – Порядок в соответствующем падеже) разработан в соответствии с Федеральным законом от 27.07.2010 № 210-ФЗ «Об организации предоставления государственных и муниципальных услуг» (далее - Федеральный закон от 27.07.2010 № 210-ФЗ в соответствующем падеже) и устанавливает требования к разработке и утверждению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проектов.</w:t>
      </w:r>
    </w:p>
    <w:p w:rsidR="00F869A3" w:rsidRPr="00467875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7875">
        <w:rPr>
          <w:rFonts w:ascii="Times New Roman" w:hAnsi="Times New Roman"/>
          <w:sz w:val="26"/>
          <w:szCs w:val="26"/>
        </w:rPr>
        <w:t>1.2. Для целей Порядка используются понятия в том же значении, что и в Федеральном законе от 27.07.2010 № 210-ФЗ.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7875">
        <w:rPr>
          <w:rFonts w:ascii="Times New Roman" w:hAnsi="Times New Roman"/>
          <w:sz w:val="26"/>
          <w:szCs w:val="26"/>
        </w:rPr>
        <w:t>1.3. Административный регламент предоставления муниципальной услуги на территории муниципального образования город Рубцовск Алтайского края (далее -</w:t>
      </w:r>
      <w:r w:rsidRPr="00F70902">
        <w:rPr>
          <w:rFonts w:ascii="Times New Roman" w:hAnsi="Times New Roman"/>
          <w:sz w:val="26"/>
          <w:szCs w:val="26"/>
        </w:rPr>
        <w:t xml:space="preserve"> административный регламент</w:t>
      </w:r>
      <w:r>
        <w:rPr>
          <w:rFonts w:ascii="Times New Roman" w:hAnsi="Times New Roman"/>
          <w:sz w:val="26"/>
          <w:szCs w:val="26"/>
        </w:rPr>
        <w:t xml:space="preserve"> в соответствующем падеже</w:t>
      </w:r>
      <w:r w:rsidRPr="00F70902">
        <w:rPr>
          <w:rFonts w:ascii="Times New Roman" w:hAnsi="Times New Roman"/>
          <w:sz w:val="26"/>
          <w:szCs w:val="26"/>
        </w:rPr>
        <w:t>) устанавливает порядок и стандарт предоставления муниципальной услуги отраслевыми (функциональными) органами Администрации города Рубцовска Алтайского края</w:t>
      </w:r>
      <w:r>
        <w:rPr>
          <w:rFonts w:ascii="Times New Roman" w:hAnsi="Times New Roman"/>
          <w:sz w:val="26"/>
          <w:szCs w:val="26"/>
        </w:rPr>
        <w:t xml:space="preserve"> (далее – органы Администрации города в соответствующем падеже) </w:t>
      </w:r>
      <w:r w:rsidRPr="00F70902">
        <w:rPr>
          <w:rFonts w:ascii="Times New Roman" w:hAnsi="Times New Roman"/>
          <w:sz w:val="26"/>
          <w:szCs w:val="26"/>
        </w:rPr>
        <w:t>по запросу физического или юридического лица либо их уполномоченных представителей (далее - заявители) в пределах полномочий Администрации города Рубцовска Алтайского края</w:t>
      </w:r>
      <w:r>
        <w:rPr>
          <w:rFonts w:ascii="Times New Roman" w:hAnsi="Times New Roman"/>
          <w:sz w:val="26"/>
          <w:szCs w:val="26"/>
        </w:rPr>
        <w:t xml:space="preserve"> (далее – Администрация города в соответствующем падеже)</w:t>
      </w:r>
      <w:r w:rsidRPr="00F70902">
        <w:rPr>
          <w:rFonts w:ascii="Times New Roman" w:hAnsi="Times New Roman"/>
          <w:sz w:val="26"/>
          <w:szCs w:val="26"/>
        </w:rPr>
        <w:t xml:space="preserve"> по решению вопросов местного значения, установленных Федеральным </w:t>
      </w:r>
      <w:r>
        <w:rPr>
          <w:rFonts w:ascii="Times New Roman" w:hAnsi="Times New Roman"/>
          <w:sz w:val="26"/>
          <w:szCs w:val="26"/>
        </w:rPr>
        <w:t>законом от 06.10.2003 № 131-ФЗ «</w:t>
      </w:r>
      <w:r w:rsidRPr="00F70902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 xml:space="preserve"> и Уставом муниципального образования город Рубцовск Алтайского края, в соответствии с требованиями Федерального закона от 27.07.2010 </w:t>
      </w:r>
      <w:r>
        <w:rPr>
          <w:rFonts w:ascii="Times New Roman" w:hAnsi="Times New Roman"/>
          <w:sz w:val="26"/>
          <w:szCs w:val="26"/>
        </w:rPr>
        <w:t>№</w:t>
      </w:r>
      <w:r w:rsidRPr="00F70902">
        <w:rPr>
          <w:rFonts w:ascii="Times New Roman" w:hAnsi="Times New Roman"/>
          <w:sz w:val="26"/>
          <w:szCs w:val="26"/>
        </w:rPr>
        <w:t xml:space="preserve"> 210-ФЗ.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1.4. При разработке административных регламентов предусматривается </w:t>
      </w:r>
      <w:r w:rsidRPr="00467875">
        <w:rPr>
          <w:rFonts w:ascii="Times New Roman" w:hAnsi="Times New Roman"/>
          <w:sz w:val="26"/>
          <w:szCs w:val="26"/>
        </w:rPr>
        <w:t>оптимизация (повышение качества) предоставления муниципальных услуг на территории муниципального образования город Рубцовск Алтайского края, в том</w:t>
      </w:r>
      <w:r w:rsidRPr="00F70902">
        <w:rPr>
          <w:rFonts w:ascii="Times New Roman" w:hAnsi="Times New Roman"/>
          <w:sz w:val="26"/>
          <w:szCs w:val="26"/>
        </w:rPr>
        <w:t xml:space="preserve"> числе посредством: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упорядочения административных процедур (действий);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устранения избыточных административных процедур (действий), если это не противоречит действующему законодательству Российской Федерации;</w:t>
      </w: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сокращения количества документов, представляемых заявителями для предоставления муниципальных услуг, снижения количества взаимодействий заявителей с должностными лицами орга</w:t>
      </w:r>
      <w:r>
        <w:rPr>
          <w:rFonts w:ascii="Times New Roman" w:hAnsi="Times New Roman"/>
          <w:sz w:val="26"/>
          <w:szCs w:val="26"/>
        </w:rPr>
        <w:t>нов и муниципальными служащими А</w:t>
      </w:r>
      <w:r w:rsidRPr="00F70902">
        <w:rPr>
          <w:rFonts w:ascii="Times New Roman" w:hAnsi="Times New Roman"/>
          <w:sz w:val="26"/>
          <w:szCs w:val="26"/>
        </w:rPr>
        <w:t>дминистрации города,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(дале</w:t>
      </w:r>
      <w:r>
        <w:rPr>
          <w:rFonts w:ascii="Times New Roman" w:hAnsi="Times New Roman"/>
          <w:sz w:val="26"/>
          <w:szCs w:val="26"/>
        </w:rPr>
        <w:t>е - МФЦ) и реализации принципа «</w:t>
      </w:r>
      <w:r w:rsidRPr="00F70902">
        <w:rPr>
          <w:rFonts w:ascii="Times New Roman" w:hAnsi="Times New Roman"/>
          <w:sz w:val="26"/>
          <w:szCs w:val="26"/>
        </w:rPr>
        <w:t>одного окна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, использования межведомственных согласований при предоставлении муниципальных услуг без участия заявителя, в том числе с использованием информационно-коммуникационных технологий;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г) сокращения срока предоставления муниципальных услуг, а также сроков выполнения отдельных административных процедур (действий) в рамках предоставления муниципальных услуг;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д) установления ответстве</w:t>
      </w:r>
      <w:r>
        <w:rPr>
          <w:rFonts w:ascii="Times New Roman" w:hAnsi="Times New Roman"/>
          <w:sz w:val="26"/>
          <w:szCs w:val="26"/>
        </w:rPr>
        <w:t>нности должностных лиц органов А</w:t>
      </w:r>
      <w:r w:rsidRPr="00F70902">
        <w:rPr>
          <w:rFonts w:ascii="Times New Roman" w:hAnsi="Times New Roman"/>
          <w:sz w:val="26"/>
          <w:szCs w:val="26"/>
        </w:rPr>
        <w:t>дминистрации города, предоставляющих муниципальные услуги, за несоблюдение ими требований административных регламентов при выполнении административных процедур (действий);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е) предоставления муниципальных услуг в электронной форме.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1.5. Если в процессе разработки проекта административного регламента выявляется возможность оптимизации (повышения качества) предоставления муниципальной услуги при условии внесения соответствующих изменений в муниципальные нормативные правовые акты, в соответствии с которыми разрабатываются административные регламенты, то одновременно с разработкой проекта административного регламента разрабатываются проекты о внесении изменений и (или) дополнений в данные муниципальные нормативные правовые акты.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1.6. Исполнение органам</w:t>
      </w:r>
      <w:r>
        <w:rPr>
          <w:rFonts w:ascii="Times New Roman" w:hAnsi="Times New Roman"/>
          <w:sz w:val="26"/>
          <w:szCs w:val="26"/>
        </w:rPr>
        <w:t>и</w:t>
      </w:r>
      <w:r w:rsidRPr="00F70902">
        <w:rPr>
          <w:rFonts w:ascii="Times New Roman" w:hAnsi="Times New Roman"/>
          <w:sz w:val="26"/>
          <w:szCs w:val="26"/>
        </w:rPr>
        <w:t xml:space="preserve"> Администрации города отдельных государственных полномочий Алтайского края, переданных им на основании закона Алтайского края с предоставлением субвенций из краевого бюджета Алтайского края, осуществляется в порядке, установленном административным регламентом, утверждаемым исполнительным органом государственной власти Алтайского края, осуществляющим функции по выработке государственной политики и нормативно-правовому регулированию в сфере переданных полномочий.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2. Порядок разработки административных регламентов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2.1. Административные регламенты разрабатываются в соответствии с требованиями Федерального закона от 27.07.2010 № 210-ФЗ, нормативных правовых актов, непосредственно регулирующих предоставление муниципальных услуг, Порядка.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2.2. Административный регламент не может устанавливать полномочия органов Администрации города</w:t>
      </w:r>
      <w:r>
        <w:rPr>
          <w:rFonts w:ascii="Times New Roman" w:hAnsi="Times New Roman"/>
          <w:sz w:val="26"/>
          <w:szCs w:val="26"/>
        </w:rPr>
        <w:t>,</w:t>
      </w:r>
      <w:r w:rsidRPr="00F70902">
        <w:rPr>
          <w:rFonts w:ascii="Times New Roman" w:hAnsi="Times New Roman"/>
          <w:sz w:val="26"/>
          <w:szCs w:val="26"/>
        </w:rPr>
        <w:t xml:space="preserve"> непредусмотренные нормативными правовыми актами, непосредственно регулирующими предоставление муниципальных услуг, а также ограничения в части реализации прав, свобод и законных интересов заявителей.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2.3. Административные регламенты разрабатываются органами Администрации города, к полномочиям которых в соответствии с Уставом муниципального образования город Рубцовска Алтайского края, иными муниципальными нормативными правовыми актами относится предоставление соответствующей муниципальной услуги (далее - органы, предоставляющие муниципальную услугу, или разработчик).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62"/>
      <w:bookmarkEnd w:id="1"/>
      <w:r w:rsidRPr="00F70902">
        <w:rPr>
          <w:rFonts w:ascii="Times New Roman" w:hAnsi="Times New Roman"/>
          <w:sz w:val="26"/>
          <w:szCs w:val="26"/>
        </w:rPr>
        <w:t>Если в предоставлении муниципальной услуги участвуют несколько органов Администрации города, а также, если несколько органов Администрации города предоставляют одноименные муниципальные услуги, административный регламент разрабатывается совместно соответствующими органами, предоставляющими муниципальную услугу.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 Требования к административным регламентам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3.1. Наименование административного регламента определяется разработчиком с учетом формулировки нормативного правового акта, непосредственно регулирующего предоставление муниципальной услуги.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3.2. Структура административного регламента должна содержать разделы, устанавливающие: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общие положения;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стандарт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4) формы контроля за исполнением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5) 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от 27.07.2010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0902">
        <w:rPr>
          <w:rFonts w:ascii="Times New Roman" w:hAnsi="Times New Roman"/>
          <w:sz w:val="26"/>
          <w:szCs w:val="26"/>
        </w:rPr>
        <w:t>№ 210-ФЗ, а также их должностных лиц, муниципальных служащих, работников.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Особенности выполнения административных процедур в МФЦ, а также возможность обжалования решений и действия (бездействия) МФЦ, организаций, указанных в части 1.1 статьи 16 Федерального закона от 27.07.2010 </w:t>
      </w:r>
      <w:r>
        <w:rPr>
          <w:rFonts w:ascii="Times New Roman" w:hAnsi="Times New Roman"/>
          <w:sz w:val="26"/>
          <w:szCs w:val="26"/>
        </w:rPr>
        <w:t>№</w:t>
      </w:r>
      <w:r w:rsidRPr="00F70902">
        <w:rPr>
          <w:rFonts w:ascii="Times New Roman" w:hAnsi="Times New Roman"/>
          <w:sz w:val="26"/>
          <w:szCs w:val="26"/>
        </w:rPr>
        <w:t xml:space="preserve"> 210-ФЗ, указываются только в случае возможности получения муниципальной услуги через МФЦ, организации, указанные в части 1.1 статьи 16 Федерального закона от 27.07.2010 </w:t>
      </w:r>
      <w:r>
        <w:rPr>
          <w:rFonts w:ascii="Times New Roman" w:hAnsi="Times New Roman"/>
          <w:sz w:val="26"/>
          <w:szCs w:val="26"/>
        </w:rPr>
        <w:t>№</w:t>
      </w:r>
      <w:r w:rsidRPr="00F70902">
        <w:rPr>
          <w:rFonts w:ascii="Times New Roman" w:hAnsi="Times New Roman"/>
          <w:sz w:val="26"/>
          <w:szCs w:val="26"/>
        </w:rPr>
        <w:t xml:space="preserve"> 210-ФЗ.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3.3. Раздел, касающийся общих положений, состоит из следующих подразделов: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предмет регулирования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круг заявителей;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требования к порядку информирования о предоставлении муниципальной услуги.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Данный подраздел должен включать информацию и (или) ссылку на приложение к административному регламенту, в котором содержится соответствующая информация: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о местах нахождения, почтовых адресах, графиках работы, графиках приема заявителей, контактных телефонов, об адресах электронной почты, адресе официального сайта Администрации города в информационно-телекоммуникационной сети «Интернет»;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о местах нахождения, почтовых адресах, графиках работы, графиках приема заявителей, контактных телефонов, об адресах электронной почты, адресах официальных Интернет-сайтов органов государственной власти, иных органов и организаций, участвующих в предоставлении муниципальной услуги в порядке межведомственного информационного взаимодействия (указывается, если при предоставлении муниципальной услуги существует необходимость направления запросов в порядке межведомственного информационного взаимодействия в соответствующие органы);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в) о местах нахождения, почтовых адресах, графиках работы, графиках приема заявителей, контактных телефонов, адресах электронной почты МФЦ (филиалов МФЦ), организаций, предусмотренных частью 1.1 статьи 16 Федерального закона от 27.07.2010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F70902">
        <w:rPr>
          <w:rFonts w:ascii="Times New Roman" w:hAnsi="Times New Roman"/>
          <w:sz w:val="26"/>
          <w:szCs w:val="26"/>
        </w:rPr>
        <w:t>210-ФЗ, об адресе официального Интернет-сайта МФЦ (указывается, если муниципальная услуга включена в перечень услуг, предоставление которых организовано по пр</w:t>
      </w:r>
      <w:r>
        <w:rPr>
          <w:rFonts w:ascii="Times New Roman" w:hAnsi="Times New Roman"/>
          <w:sz w:val="26"/>
          <w:szCs w:val="26"/>
        </w:rPr>
        <w:t>инципу «</w:t>
      </w:r>
      <w:r w:rsidRPr="00F70902">
        <w:rPr>
          <w:rFonts w:ascii="Times New Roman" w:hAnsi="Times New Roman"/>
          <w:sz w:val="26"/>
          <w:szCs w:val="26"/>
        </w:rPr>
        <w:t>одного окна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 xml:space="preserve"> в МФЦ);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г) о порядке получения заявителями информации по вопросам предоставления муниципальной услуги, сведений о ходе предоставления муниципальной услуги, в том числе с использованием федеральной государственной информационной системы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F70902">
        <w:rPr>
          <w:rFonts w:ascii="Times New Roman" w:hAnsi="Times New Roman"/>
          <w:sz w:val="26"/>
          <w:szCs w:val="26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 xml:space="preserve"> (далее - Единый портал государственных и муниципальных услуг (функций));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д) о способах получения информации по вопросам предоставления муниципальной услуги, сведений о ходе предоставления муниципальной услуги, возможности предварительной записи на прием в отраслевой (функциональный) орган Администрации города Рубцовска Алтайского края, предоставляющий муниципальную услугу;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4) информация для заявителей об их праве на судебное обжалование действий (бездействия) и решений, принятых (осуществляемых) в ходе предоставления муниципальной услуги, в соответствии с законодательством Российской Федерации.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3.4. Стандарт предоставления муниципальной услуги должен содержать следующие подразделы: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наименование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наименование органа Администрации города, предоставляющего муниципальную услугу.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случае если в предоставлении муниципальной услуги участвуют органы государственной власти, отраслевые (функциональные) органы Администрации города Рубцовска Алтайского края, иные органы местного самоуправления города, организации, то в данном подразделе указываются все органы и организации, обращение в которые необходимо для получения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результат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4) срок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5) правовые основания для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6)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порядок их представления.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подразделе должны содержаться: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указание на то, что запросы, формы обращений, заявлений,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Федерации, нормативными правовыми актами Алтайского края или муниципальными нормативными правовыми актами, а также случаев, когда законодательством Российской Федерации предусмотрена свободная форма подачи этих документов;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указание на запрет требовать от заявителя: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 находятся в распоряжении органов государственной власти, органов местного самоуправления города и иных органов и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7)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муниципальной услуги, которые заявитель вправе представить по собственной инициативе, порядок их представления.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подразделе должна содержаться норма о том, что непредставление заявителем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государственной власти, органов местного самоуправления и иных органов и организаций, участвующих в предоставлении муниципальной услуги, и которые заявитель вправе представить по собственной инициативе, не является основанием для отказа заявителю в предоставлении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8) исчерпывающий перечень оснований для отказа в приеме документов, необходимых для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9)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10) перечень услуг, которые являются необходимыми и обязательными для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11)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12)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13) срок регистрации заявления о предоставлении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14) требования к помещениям, в которых предоставляются муниципальные услуги,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15) показатели доступности и качества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подразделе должна содержаться норма, устанавливающая количество взаимодействий заявителя с должностными лицами и муниципальными служащими при предоставлении муниципальной услуги и их продолжительность;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16) иные требования, в том числе учитывающие особенности предоставления муниципальной услуги в МФЦ, организациях, предусмотренных частью 1.1 статьи 16 Федерального закона от 27.07.2010 № 210-ФЗ, и особенности предоставления муниципальной услуги в электронной форме (если муниципальная услуга предоставляется в МФЦ и (или) в электронной форме).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подразделе должна содержаться норма, устанавливающая, что обращение за получением муниципальной услуги может осуществляться с использованием электронных документов, подписанных усиленной квалифицированной электронной подписью в соответствии с требованиями Федерального закона от 06.04.2011 № 63-ФЗ «Об электронной подписи», Федерального закона от 27.07.2010 № 210-ФЗ.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следующих подразделов: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состав и последовательность выполнения административных процедур.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подразделе перечисляются все административные процедуры (исчерпывающий перечень), выполняемые в ходе предоставления муниципальной услуги, и представленные в виде блок-схемы в приложении к административному регламенту, в логической последовательности.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сроки административных процедур и требования к порядку выполнения административных процедур, в том числе особенности выполнения административных процедур в случае предоставления муниципальной услуги в МФЦ, организациях, предусмотренных частью 1.1 статьи 16 Федерального закона от 27.07.2010 № 210-ФЗ.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Описание каждой административной процедуры предусматривает: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основания для начала административной процедуры;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сведения о должностных лицах, муниципальных служащих, работниках МФЦ (филиала МФЦ), организациях, предусмотренных частью 1.1 статьи 16 Федерального закона от 27.07.2010 № 210-ФЗ, или их работников, ответственных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г) критерии принятия решений;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д) результат административной процедуры;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е) срок административной процедуры.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особенности выполнения административных процедур в электронной форме.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Подраздел должен содержать нормы (или ссылки на них), регулирующие порядок осуществления в электронной форме, в том числе с использованием Единого портала государственных и муниципальных услуг (функций), следующих процедур: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подача заявления и иных документов, необходимых для предоставления муниципальной услуги заявителем;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взаимодействие органа, предоставляющего муниципальную услугу, с о</w:t>
      </w:r>
      <w:r>
        <w:rPr>
          <w:rFonts w:ascii="Times New Roman" w:hAnsi="Times New Roman"/>
          <w:sz w:val="26"/>
          <w:szCs w:val="26"/>
        </w:rPr>
        <w:t xml:space="preserve">рганами государственной власти </w:t>
      </w:r>
      <w:r w:rsidRPr="00F70902">
        <w:rPr>
          <w:rFonts w:ascii="Times New Roman" w:hAnsi="Times New Roman"/>
          <w:sz w:val="26"/>
          <w:szCs w:val="26"/>
        </w:rPr>
        <w:t>и иными органами и организациями, участвующими в предоставлении муниципальных услуг, в порядке межведомственного информационного взаимодействия (в случае, если при предоставлении муниципальной услуги существует необходимость направления запросов в порядке межведомственного информационного взаимодействия в соответствующие органы);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получение заявителем результата предоставления муниципальной услуги.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3.6. Раздел, касающийся форм контроля за предоставлением муниципальной услуги, состоит из следующих подразделов: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порядок осуществления текущего контроля за соблюдением и исполнением должностными лицами и муниципальными служащими,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ответственность должностных лиц и муниципальных служащих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3.7. Раздел, касающийся досудебного (внесудебного) порядка обжалования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состоит из следующих подразделов: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информация для заявителя о его праве на досудебное (внесудебное) обжалование действий (бездействия), решений органа Администрации города, предоставляющего муниципальную услугу, а также его должностных лиц и муниципальных служащих, участвующих в предоставлении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должностное лицо, уполномоченное на рассмотрение жалобы заявителя на решение и (или) действие (бездействие) органа Администрации города, предоставляющего муниципальную услугу, а также его должностных лиц и муниципальных служащих, участвующих в предоставлении муниципальной услуги (далее - жалоба);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Данный подраздел должен содержать ссылку на приложение к административному регламенту, в котором содержатся контактные данные для подачи жалобы, а также сведения о времени приема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предмет досудебного (внесудебного) обжалования;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Данный подраздел должен содержать сведения о случаях, в которых заявитель может обратиться с жалобой, а также об информации, которая должна быть указана заявителем в жалобе;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4) порядок подачи и рассмотрения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Данный подраздел должен содержать сведения о способах и формах подачи заявителем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5) сроки рассмотрения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6)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7) результат рассмотрения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8) порядок информирования заявителя о ходе и результатах рассмотрения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9) порядок обжалования решения по жалобе;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10) право заявителя на получение информации и документов, необходимых для обоснования и рассмотрения жалобы;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11) способы информирования заявителей о порядке подачи и рассмотрения жалобы.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 Порядок проведения экспертизы проектов административных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регламентов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4.1. Проекты административных регламентов подлежат независимой экспертизе и экспертизе, проводимой уполномоченным органом Администрации города.</w:t>
      </w:r>
    </w:p>
    <w:p w:rsidR="00F869A3" w:rsidRPr="00467875" w:rsidRDefault="00F869A3" w:rsidP="00AA34C0">
      <w:pPr>
        <w:pStyle w:val="Heading2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467875">
        <w:rPr>
          <w:b w:val="0"/>
          <w:sz w:val="26"/>
          <w:szCs w:val="26"/>
        </w:rPr>
        <w:t>Органом Администрации города Рубцовска, уполномоченным на проведение экспертизы проектов административных регламентов является рабочая группа по проведению экспертизы на проекты административных регламентов предоставления муниципальной услуги (далее по тексту – Рабочая группа).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67875">
        <w:rPr>
          <w:rFonts w:ascii="Times New Roman" w:hAnsi="Times New Roman"/>
          <w:sz w:val="26"/>
          <w:szCs w:val="26"/>
        </w:rPr>
        <w:t>4.2. После завершения разработки проекта административного регламента</w:t>
      </w:r>
      <w:r w:rsidRPr="00F70902">
        <w:rPr>
          <w:rFonts w:ascii="Times New Roman" w:hAnsi="Times New Roman"/>
          <w:sz w:val="26"/>
          <w:szCs w:val="26"/>
        </w:rPr>
        <w:t xml:space="preserve"> разработчик обеспечивает предварительное согласование проекта административного регламента с заинтересованными органами Администрации города.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4.3</w:t>
      </w:r>
      <w:r>
        <w:rPr>
          <w:rFonts w:ascii="Times New Roman" w:hAnsi="Times New Roman"/>
          <w:sz w:val="26"/>
          <w:szCs w:val="26"/>
        </w:rPr>
        <w:t>.</w:t>
      </w:r>
      <w:r w:rsidRPr="00F70902">
        <w:rPr>
          <w:rFonts w:ascii="Times New Roman" w:hAnsi="Times New Roman"/>
          <w:sz w:val="26"/>
          <w:szCs w:val="26"/>
        </w:rPr>
        <w:t xml:space="preserve"> После согласования проекта административного регламента с заинтересованными органами Администрации города разработчик размещает проект на официальном сайте Администрации города в информационно-телекоммуникационной сети «Интернет» для проведения независимой экспертизы.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Срок, отведенный для проведения независимой экспертизы, указывается при размещении проекта административного регламента на официальном сайте Администрации города в информационно-телекоммуникационной сети «Интернет», и не может быть менее 15 дней со дня его размещения.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4.7. При размещении проекта административного регламента на официальном сайте Администрации города в информационно-телекоммуникационной сети «Интернет»,  должны быть указаны: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сведения о разработчике, которому может быть направлено в течение срока, отведенного для проведения независимой экспертизы, заключение независимой экспертизы, проведенной заинтересованными лицами в соответствии с частями 6-10 статьи 13 Федерального закона от 27.07.2010 № 210-ФЗ (далее - заключение независимой экспертизы);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дата размещения проекта административного регламента на официальном сайте Администрации города в информационно-телекоммуникационной сети «Интернет»;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срок, отведенный для проведения независимой экспертизы.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4.8. С даты размещения на официальном сайте Администрации города в информационно-телекоммуникационной сети «Интернет», проект административного регламента должен быть доступен заинтересованным лицам для ознакомления.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4.9. Непоступление разработчику заключений независимой экспертизы в срок, отведенный для проведения независимой экспертизы, не является препятствием для проведения экспертизы, указанной в части 12 статьи 13 Федерального закона от 27.07.2010 № 210-ФЗ, и последующего утверждения административного регламента.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4.10. Предметом независимой экспертизы является оценка возможного положительного эффекта, а также возможных негативных последствий, реализации положений проекта административного регламента для граждан и организаций.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4.11.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разработчика административного регламента.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4.12. Заключение независимой экспертизы, которое направляется разработчику административного регламента,  составляется на проект одного административного регламента по форме согласно приложению к Порядку.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4.13. В заключение независимой экспертизы  включаются следующие разделы: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«</w:t>
      </w:r>
      <w:r w:rsidRPr="00F70902">
        <w:rPr>
          <w:rFonts w:ascii="Times New Roman" w:hAnsi="Times New Roman"/>
          <w:sz w:val="26"/>
          <w:szCs w:val="26"/>
        </w:rPr>
        <w:t>Общие сведения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, который включает: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сведения об эксперте, проводившем независимую экспертизу (фамилия, имя, отчество (последнее - при наличии) физического лица; полное наименование юридического лица);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наименование административного регламента предоставления муниципальной услуги, независимая экспертиза проекта которого проведена;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наименование разработчика проекта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основания для проведения независимой экспертизы;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дату проведения независимой экспертизы;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«</w:t>
      </w:r>
      <w:r w:rsidRPr="00F70902">
        <w:rPr>
          <w:rFonts w:ascii="Times New Roman" w:hAnsi="Times New Roman"/>
          <w:sz w:val="26"/>
          <w:szCs w:val="26"/>
        </w:rPr>
        <w:t>Недостатки сложившейся практики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Указанные недостатки могут быть связаны, в том числе с: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качеством обслуживания заявителей (длительные очереди, невнимательное или неуважительное отношение к заявителям, высокие затраты, которые заявители вынуждены нести для получения информации о муниципальной услуге, некомфортные условия ожидания приема при получении муниципальной услуги и др.);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оптимальностью административных процедур предоставления муниципальной услуги (избыточные согласования, визирования, избыточные требования по представлению информации, предъявляемые к заявителям, необоснованная широта дискреционных полномочий должностных лиц, необоснованно длительные сроки выполнения административных процедур и административных действий и др.);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оптимальностью способов представления информации и др.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Данные недостатки могут подтверждаться: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результатами опроса мнений заявителей;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публикациями в средствах массовой информации (с указанием сведений о дате и источнике опубликования) и сети «Интернет»;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результатами анализа административных процессов, проведенных специалистами в сфере моделирования деловых процессов (с указанием сведений о специалистах в сфере моделирования деловых процессов - фамилия, имя, отчество (последнее - при наличии) физического лица, полное наименование юридического лица; о дате и условиях проведения анализа);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«</w:t>
      </w:r>
      <w:r w:rsidRPr="00F70902">
        <w:rPr>
          <w:rFonts w:ascii="Times New Roman" w:hAnsi="Times New Roman"/>
          <w:sz w:val="26"/>
          <w:szCs w:val="26"/>
        </w:rPr>
        <w:t>Степень улучшения сложившейся практики предоставления муниципальной услуги после принятия и внедрения административного регламента и отсутствие отрицательных последствий принятия и внедрения административного регламента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разделе независимые эксперты проводят оценку того, каким образом и в какой степени н</w:t>
      </w:r>
      <w:r>
        <w:rPr>
          <w:rFonts w:ascii="Times New Roman" w:hAnsi="Times New Roman"/>
          <w:sz w:val="26"/>
          <w:szCs w:val="26"/>
        </w:rPr>
        <w:t>едостатки, указанные в разделе «</w:t>
      </w:r>
      <w:r w:rsidRPr="00F70902">
        <w:rPr>
          <w:rFonts w:ascii="Times New Roman" w:hAnsi="Times New Roman"/>
          <w:sz w:val="26"/>
          <w:szCs w:val="26"/>
        </w:rPr>
        <w:t>Недостатки сложившейся практики пред</w:t>
      </w:r>
      <w:r>
        <w:rPr>
          <w:rFonts w:ascii="Times New Roman" w:hAnsi="Times New Roman"/>
          <w:sz w:val="26"/>
          <w:szCs w:val="26"/>
        </w:rPr>
        <w:t>оставления муниципальной услуги»</w:t>
      </w:r>
      <w:r w:rsidRPr="00F70902">
        <w:rPr>
          <w:rFonts w:ascii="Times New Roman" w:hAnsi="Times New Roman"/>
          <w:sz w:val="26"/>
          <w:szCs w:val="26"/>
        </w:rPr>
        <w:t xml:space="preserve"> заключения независимой экспертизы, будут устранены. Делаются выводы о достаточности (недостаточности) улучшения сложившейся практики после принятия и внедрения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«</w:t>
      </w:r>
      <w:r w:rsidRPr="00F70902">
        <w:rPr>
          <w:rFonts w:ascii="Times New Roman" w:hAnsi="Times New Roman"/>
          <w:sz w:val="26"/>
          <w:szCs w:val="26"/>
        </w:rPr>
        <w:t>Выводы по результатам проведенной экспертизы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 данном разделе независимые эксперты дают рекомендации о принятии проекта административного регламента или необходимости его доработки. При наличии замечаний к проекту административного регламента раскрывается их содержание.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4.14. Разработчик проекта административного регламента обязан рассмотреть все поступившие заключения независимой экспертизы и принять решение по результатам рассмотрения каждого заключения независимой экспертизы в течение 15 рабочих дней со дня истечения срока, отведенного для ее проведения. По результатам рассмотрения заключения независимой экспертизы гражданину или организации, проводившим независимую экспертизу, в 30-дневный срок со дня получения заключения разработчиком, направляется мотивированный ответ.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Если по результатам рассмотрения заключения независимой экспертизы разработчик признал, что указанные в нем замечания (предложения) обоснованны и соответствуют действующему законодательству Российской Федерации, разработчик обеспечивает внесение изменений в проект административного регламента в течение 30 рабочих дней со дня истечения срока проведения независимой экспертизы.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197"/>
      <w:bookmarkEnd w:id="2"/>
      <w:r w:rsidRPr="00F70902">
        <w:rPr>
          <w:rFonts w:ascii="Times New Roman" w:hAnsi="Times New Roman"/>
          <w:sz w:val="26"/>
          <w:szCs w:val="26"/>
        </w:rPr>
        <w:t xml:space="preserve">4.15. В течение пяти рабочих дней после внесения изменений в проект административного регламента с учетом полученных заключений независимой экспертизы либо в случае непоступления заключений независимой экспертизы после истечения срока, отведенного для проведения независимой экспертизы, разработчик направляет проект административного регламента в </w:t>
      </w:r>
      <w:r>
        <w:rPr>
          <w:rFonts w:ascii="Times New Roman" w:hAnsi="Times New Roman"/>
          <w:sz w:val="26"/>
          <w:szCs w:val="26"/>
        </w:rPr>
        <w:t>Р</w:t>
      </w:r>
      <w:r w:rsidRPr="00F70902">
        <w:rPr>
          <w:rFonts w:ascii="Times New Roman" w:hAnsi="Times New Roman"/>
          <w:sz w:val="26"/>
          <w:szCs w:val="26"/>
        </w:rPr>
        <w:t xml:space="preserve">абочую группу, </w:t>
      </w:r>
      <w:r w:rsidRPr="00467875">
        <w:rPr>
          <w:rFonts w:ascii="Times New Roman" w:hAnsi="Times New Roman"/>
          <w:sz w:val="26"/>
          <w:szCs w:val="26"/>
        </w:rPr>
        <w:t>состав которой утверждается распоряжением Администрации города для проведения экспертизы, осуществляемой в соответствии с частью 12 статьи 13 Федерального закона от 27.07.2010 № 210-ФЗ (далее - экспертиза).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К проекту административного регламента, направляемого на экспертизу, разработчик административного регламента также прилагает: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а) проект муниципального нормативного правового акта об утверждении административного регламента;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б) копии поступивших заключений независимой экспертизы;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в) пояснительную записку, в которой дается мотивированное пояснение причин учета либо отклонения указанных в заключении независимой экспертизы замечаний (предложений);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г) проект муниципального правового акта о внесении изменений и (или) дополнений в муниципальные правовые акты (в случае, если в процессе разработки проекта административного регламента выявляется возможность оптимизации (повышения качества) предоставления муниципальной услуги при условии внесения изменений и (или) дополнений в муниципальные правовые акты).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4.16. В сопроводительном письме к проекту административного регламента, направляемого разработчиком на экспертизу, должны быть указаны сведения о разработчике; дате размещения проекта административного регламента 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Pr="00F70902">
        <w:rPr>
          <w:rFonts w:ascii="Times New Roman" w:hAnsi="Times New Roman"/>
          <w:sz w:val="26"/>
          <w:szCs w:val="26"/>
        </w:rPr>
        <w:t xml:space="preserve">сети </w:t>
      </w:r>
      <w:r>
        <w:rPr>
          <w:rFonts w:ascii="Times New Roman" w:hAnsi="Times New Roman"/>
          <w:sz w:val="26"/>
          <w:szCs w:val="26"/>
        </w:rPr>
        <w:t>«</w:t>
      </w:r>
      <w:r w:rsidRPr="00F70902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>»</w:t>
      </w:r>
      <w:r w:rsidRPr="00F70902">
        <w:rPr>
          <w:rFonts w:ascii="Times New Roman" w:hAnsi="Times New Roman"/>
          <w:sz w:val="26"/>
          <w:szCs w:val="26"/>
        </w:rPr>
        <w:t>; официальном сайте, на котором был размещен проект административного регламента для независимой экспертизы; сроке проведения независимой экспертизы; поступлении (непоступлении) заключений независимой экспертизы; принятом решении по результатам рассмотрения заключений независимой экспертизы.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4.17. Предметом экспертизы проектов административных регламентов является оценка соответствия проектов требованиям, предъявляемым к ним Федеральным законом от 27.07.2010 № 210-ФЗ, принятыми в соответствии с ним иными нормативными правовыми актами, Порядком, а также оценка учета результатов независимой экспертизы в проектах административных регламентов.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205"/>
      <w:bookmarkEnd w:id="3"/>
      <w:r w:rsidRPr="00F70902">
        <w:rPr>
          <w:rFonts w:ascii="Times New Roman" w:hAnsi="Times New Roman"/>
          <w:sz w:val="26"/>
          <w:szCs w:val="26"/>
        </w:rPr>
        <w:t>4.18. К проекту административного регламента, направленного на согласование, прилагаются документы, указанные в пункте 4.15 Порядка</w:t>
      </w:r>
      <w:r>
        <w:rPr>
          <w:rFonts w:ascii="Times New Roman" w:hAnsi="Times New Roman"/>
          <w:sz w:val="26"/>
          <w:szCs w:val="26"/>
        </w:rPr>
        <w:t>.</w:t>
      </w: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5. Порядок утверждения административных регламентов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5.1. Административные регламенты утверждаются постановлениями Администрации города Рубцовска Алтайского края.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5.2. Утвержденные в установленном порядке административные регламенты подлежат размещению в течение 10 дней со дня их утверждения на официальном сайте Администрации города Рубцовска Алтайского края в информационно-телекоммуникационной сети «Интернет», заинтересованным лицам предоставляется возможность ознакомления с текстом административного регламента в местах предоставления соответствующей муниципальной услуги.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6. Порядок внесения изменений в действующие административные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регламенты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6.1. Внесение изменений в действующие административные регламенты осуществляется в случаях: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1) изменения нормативных правовых актов, непосредственно регулирующих предоставление муниципальной услуги;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2) изменения структуры Администрации города Рубцовска Алтайского края, а также изменения полномочий отраслевых (функциональных) органов Администрации города Рубцовска Алтайского края, если такие изменения требуют пересмотра административных процедур;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3) поступления предложений отраслевых (функциональных) органов Администрации города Рубцовска Алтайского края о внесении изменений, основанных на результатах анализа практики применения соответствующих административных регламентов.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6.2. Внесение изменений в действующие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F869A3" w:rsidRPr="00F70902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0902">
        <w:rPr>
          <w:rFonts w:ascii="Times New Roman" w:hAnsi="Times New Roman"/>
          <w:sz w:val="26"/>
          <w:szCs w:val="26"/>
        </w:rPr>
        <w:t xml:space="preserve">и работе с обращениями </w:t>
      </w:r>
    </w:p>
    <w:p w:rsidR="00F869A3" w:rsidRPr="00F70902" w:rsidRDefault="00F869A3" w:rsidP="008F0DDC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0902">
        <w:rPr>
          <w:rFonts w:ascii="Times New Roman" w:hAnsi="Times New Roman"/>
          <w:sz w:val="26"/>
          <w:szCs w:val="26"/>
        </w:rPr>
        <w:t>Админ</w:t>
      </w:r>
      <w:r>
        <w:rPr>
          <w:rFonts w:ascii="Times New Roman" w:hAnsi="Times New Roman"/>
          <w:sz w:val="26"/>
          <w:szCs w:val="26"/>
        </w:rPr>
        <w:t xml:space="preserve">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F70902">
        <w:rPr>
          <w:rFonts w:ascii="Times New Roman" w:hAnsi="Times New Roman"/>
          <w:sz w:val="26"/>
          <w:szCs w:val="26"/>
        </w:rPr>
        <w:t xml:space="preserve">А.В. Инютина </w:t>
      </w: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869A3" w:rsidRDefault="00F869A3" w:rsidP="00AA34C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  <w:sectPr w:rsidR="00F869A3" w:rsidSect="008B507A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left="5040"/>
        <w:outlineLvl w:val="1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к Порядку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разработки и утверждения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административных регламентов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предоставления муниципальных услуг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муниципального образования город</w:t>
      </w:r>
      <w:r w:rsidRPr="001936CA">
        <w:rPr>
          <w:rFonts w:ascii="Times New Roman" w:hAnsi="Times New Roman"/>
          <w:sz w:val="24"/>
          <w:szCs w:val="24"/>
        </w:rPr>
        <w:t xml:space="preserve"> Рубцовск Алтайского края,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 xml:space="preserve">проведения экспертизы их проектов, утвержденному постановлением Администрации города Рубцовска Алтайского края 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06.11.2018 </w:t>
      </w:r>
      <w:r w:rsidRPr="001936C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2849</w:t>
      </w:r>
      <w:r w:rsidRPr="001936CA">
        <w:rPr>
          <w:rFonts w:ascii="Times New Roman" w:hAnsi="Times New Roman"/>
          <w:sz w:val="24"/>
          <w:szCs w:val="24"/>
        </w:rPr>
        <w:t xml:space="preserve"> 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242"/>
      <w:bookmarkEnd w:id="4"/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ЗАКЛЮЧЕНИЕ НЕЗАВИСИМОЙ ЭКСПЕРТИЗЫ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на проект административного регламента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936CA">
        <w:rPr>
          <w:rFonts w:ascii="Times New Roman" w:hAnsi="Times New Roman"/>
          <w:sz w:val="24"/>
          <w:szCs w:val="24"/>
        </w:rPr>
        <w:t xml:space="preserve"> Общие сведения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1.1. Заключение независимой экспертизы подготовлено 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69A3" w:rsidRPr="006B6E19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B6E19">
        <w:rPr>
          <w:rFonts w:ascii="Times New Roman" w:hAnsi="Times New Roman"/>
          <w:sz w:val="20"/>
          <w:szCs w:val="20"/>
        </w:rPr>
        <w:t>сведения об эксперте, проводившем независимую экспертизу (фамилия, имя,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B6E19">
        <w:rPr>
          <w:rFonts w:ascii="Times New Roman" w:hAnsi="Times New Roman"/>
          <w:sz w:val="20"/>
          <w:szCs w:val="20"/>
        </w:rPr>
        <w:t>отчество (последнее - при наличии) физического лица; полное наименование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6B6E19">
        <w:rPr>
          <w:rFonts w:ascii="Times New Roman" w:hAnsi="Times New Roman"/>
          <w:sz w:val="20"/>
          <w:szCs w:val="20"/>
        </w:rPr>
        <w:t>юридического лица)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на проект административного регламента предоставления муниципальной услуги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6B6E19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6B6E19">
        <w:rPr>
          <w:rFonts w:ascii="Times New Roman" w:hAnsi="Times New Roman"/>
          <w:sz w:val="20"/>
          <w:szCs w:val="20"/>
        </w:rPr>
        <w:t>наименование административного регламента предоставления муниципальной услуги, независимая экспертиза проекта которого проведена</w:t>
      </w:r>
      <w:r>
        <w:rPr>
          <w:rFonts w:ascii="Times New Roman" w:hAnsi="Times New Roman"/>
          <w:sz w:val="20"/>
          <w:szCs w:val="20"/>
        </w:rPr>
        <w:t>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1.2. Данный проект административного регламента разработан 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6B6E19">
        <w:rPr>
          <w:rFonts w:ascii="Times New Roman" w:hAnsi="Times New Roman"/>
          <w:sz w:val="20"/>
          <w:szCs w:val="20"/>
        </w:rPr>
        <w:t>наименование разработчика проекта административного регламента</w:t>
      </w:r>
      <w:r>
        <w:rPr>
          <w:rFonts w:ascii="Times New Roman" w:hAnsi="Times New Roman"/>
          <w:sz w:val="20"/>
          <w:szCs w:val="20"/>
        </w:rPr>
        <w:t>)</w:t>
      </w:r>
    </w:p>
    <w:p w:rsidR="00F869A3" w:rsidRPr="006B6E19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1936CA">
        <w:rPr>
          <w:rFonts w:ascii="Times New Roman" w:hAnsi="Times New Roman"/>
          <w:sz w:val="24"/>
          <w:szCs w:val="24"/>
        </w:rPr>
        <w:t>1.3. Основанием для проведения независимой экспертизы является ________</w:t>
      </w:r>
      <w:r>
        <w:rPr>
          <w:rFonts w:ascii="Times New Roman" w:hAnsi="Times New Roman"/>
          <w:sz w:val="24"/>
          <w:szCs w:val="24"/>
        </w:rPr>
        <w:t>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 xml:space="preserve">размещение проекта административного регламента на официальном сайте Администрации 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 xml:space="preserve">города Рубцовска Алтайского края в информационно-телекоммуникационной сети «Интернет», заинтересованность юридических и физических лиц в связи со значимостью муниципальной услуги </w:t>
      </w:r>
    </w:p>
    <w:p w:rsidR="00F869A3" w:rsidRPr="00F577AE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>(указать, в чем заключается значимость)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1.4. Дата проведения независимой экспертизы: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1936CA">
        <w:rPr>
          <w:rFonts w:ascii="Times New Roman" w:hAnsi="Times New Roman"/>
          <w:sz w:val="24"/>
          <w:szCs w:val="24"/>
        </w:rPr>
        <w:t xml:space="preserve"> _________ 20____ года.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bookmarkStart w:id="5" w:name="Par269"/>
      <w:bookmarkEnd w:id="5"/>
      <w:r w:rsidRPr="001936CA">
        <w:rPr>
          <w:rFonts w:ascii="Times New Roman" w:hAnsi="Times New Roman"/>
          <w:sz w:val="24"/>
          <w:szCs w:val="24"/>
        </w:rPr>
        <w:t>2. Недостатки сложившейся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Недостатками сложившейся практики </w:t>
      </w:r>
      <w:r w:rsidRPr="001936CA">
        <w:rPr>
          <w:rFonts w:ascii="Times New Roman" w:hAnsi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услуги являются следующие недостатки.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</w:t>
      </w:r>
      <w:r w:rsidRPr="001936CA">
        <w:rPr>
          <w:rFonts w:ascii="Times New Roman" w:hAnsi="Times New Roman"/>
          <w:sz w:val="24"/>
          <w:szCs w:val="24"/>
        </w:rPr>
        <w:t xml:space="preserve"> Недостатки, связанные с качеством обслуживания получателей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муниципальной услуги: 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F17059" w:rsidRDefault="00F869A3" w:rsidP="008F0DD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0"/>
          <w:szCs w:val="20"/>
        </w:rPr>
      </w:pPr>
      <w:r w:rsidRPr="00F17059">
        <w:rPr>
          <w:rFonts w:ascii="Times New Roman" w:hAnsi="Times New Roman"/>
          <w:sz w:val="20"/>
          <w:szCs w:val="20"/>
        </w:rPr>
        <w:t>(длительные очереди, невнимательное или неуважительное отношение к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7059">
        <w:rPr>
          <w:rFonts w:ascii="Times New Roman" w:hAnsi="Times New Roman"/>
          <w:sz w:val="20"/>
          <w:szCs w:val="20"/>
        </w:rPr>
        <w:t>заявителям, высокие затраты, которые заявители вынуждены нести для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7059">
        <w:rPr>
          <w:rFonts w:ascii="Times New Roman" w:hAnsi="Times New Roman"/>
          <w:sz w:val="20"/>
          <w:szCs w:val="20"/>
        </w:rPr>
        <w:t xml:space="preserve">получения информации 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7059">
        <w:rPr>
          <w:rFonts w:ascii="Times New Roman" w:hAnsi="Times New Roman"/>
          <w:sz w:val="20"/>
          <w:szCs w:val="20"/>
        </w:rPr>
        <w:t>о муниципальной услуге, некомфортные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F17059">
        <w:rPr>
          <w:rFonts w:ascii="Times New Roman" w:hAnsi="Times New Roman"/>
          <w:sz w:val="20"/>
          <w:szCs w:val="20"/>
        </w:rPr>
        <w:t xml:space="preserve">условия ожидания приема при получении муниципальной услуги </w:t>
      </w:r>
    </w:p>
    <w:p w:rsidR="00F869A3" w:rsidRPr="00F17059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17059">
        <w:rPr>
          <w:rFonts w:ascii="Times New Roman" w:hAnsi="Times New Roman"/>
          <w:sz w:val="20"/>
          <w:szCs w:val="20"/>
        </w:rPr>
        <w:t>и др.</w:t>
      </w:r>
      <w:r>
        <w:rPr>
          <w:rFonts w:ascii="Times New Roman" w:hAnsi="Times New Roman"/>
          <w:sz w:val="20"/>
          <w:szCs w:val="20"/>
        </w:rPr>
        <w:t>)</w:t>
      </w:r>
    </w:p>
    <w:p w:rsidR="00F869A3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Подтверждением указанных недостатков является:</w:t>
      </w:r>
      <w:r>
        <w:rPr>
          <w:rFonts w:ascii="Times New Roman" w:hAnsi="Times New Roman"/>
          <w:sz w:val="24"/>
          <w:szCs w:val="24"/>
        </w:rPr>
        <w:t>______</w:t>
      </w:r>
      <w:r w:rsidRPr="001936CA">
        <w:rPr>
          <w:rFonts w:ascii="Times New Roman" w:hAnsi="Times New Roman"/>
          <w:sz w:val="24"/>
          <w:szCs w:val="24"/>
        </w:rPr>
        <w:t>______________________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 xml:space="preserve">результаты опроса мнений заявителей; публикациями в средствах массовой информации 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>(с указанием сведений о дате и источнике опубликования) и сети Интернет; результаты анализа административных процессов, проведенных специалистами в сфере моделирования деловых процессов</w:t>
      </w:r>
    </w:p>
    <w:p w:rsidR="00F869A3" w:rsidRPr="00F577AE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7AE">
        <w:rPr>
          <w:rFonts w:ascii="Times New Roman" w:hAnsi="Times New Roman"/>
          <w:sz w:val="20"/>
          <w:szCs w:val="20"/>
        </w:rPr>
        <w:t xml:space="preserve"> (с указанием сведений о специалистах в сфере моделирования деловых процессов - фамилия, имя, отчество (последнее - при наличии) физического лица, полное наименование юридического лица; о дате и условиях проведения анализа)</w:t>
      </w:r>
    </w:p>
    <w:p w:rsidR="00F869A3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2.1.2. Недостатки, связанные с оптимальностью административных процедур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предоставления муниципальной услуги: 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3C10F7">
        <w:rPr>
          <w:rFonts w:ascii="Times New Roman" w:hAnsi="Times New Roman"/>
          <w:sz w:val="20"/>
          <w:szCs w:val="20"/>
        </w:rPr>
        <w:t>избыточные согласования, визирования, избыточные требования по представлению информации, предъявляемые к заявителям, необоснованная широта  дискреционных полномочий должностных лиц, необоснованно длительные сроки   выполнения административных процедур и административных</w:t>
      </w:r>
    </w:p>
    <w:p w:rsidR="00F869A3" w:rsidRPr="003C10F7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 xml:space="preserve"> действий и др.</w:t>
      </w:r>
      <w:r>
        <w:rPr>
          <w:rFonts w:ascii="Times New Roman" w:hAnsi="Times New Roman"/>
          <w:sz w:val="20"/>
          <w:szCs w:val="20"/>
        </w:rPr>
        <w:t>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Подтверждением указанных недостатков является: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754">
        <w:rPr>
          <w:rFonts w:ascii="Times New Roman" w:hAnsi="Times New Roman"/>
          <w:sz w:val="20"/>
          <w:szCs w:val="20"/>
        </w:rPr>
        <w:t xml:space="preserve">(результаты опроса мнений заявителей; публикациями в средствах массовой информации 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754">
        <w:rPr>
          <w:rFonts w:ascii="Times New Roman" w:hAnsi="Times New Roman"/>
          <w:sz w:val="20"/>
          <w:szCs w:val="20"/>
        </w:rPr>
        <w:t>(с указанием сведений о дате и источнике опубликования) и сети Интернет; результаты анализа административных процессов, проведенных специалистами в сфере моделирования деловых процессов</w:t>
      </w:r>
    </w:p>
    <w:p w:rsidR="00F869A3" w:rsidRPr="00FC2754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754">
        <w:rPr>
          <w:rFonts w:ascii="Times New Roman" w:hAnsi="Times New Roman"/>
          <w:sz w:val="20"/>
          <w:szCs w:val="20"/>
        </w:rPr>
        <w:t>(с указанием сведений о специалистах в сфере моделирования деловых процессов - фамилия, имя, отчество (последнее - при наличии) физического лица, полное наименование юридического лица; о дате и условиях проведения анализа)</w:t>
      </w:r>
    </w:p>
    <w:p w:rsidR="00F869A3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Недостатки, связанные</w:t>
      </w:r>
      <w:r w:rsidRPr="001936CA">
        <w:rPr>
          <w:rFonts w:ascii="Times New Roman" w:hAnsi="Times New Roman"/>
          <w:sz w:val="24"/>
          <w:szCs w:val="24"/>
        </w:rPr>
        <w:t xml:space="preserve"> с оптимальностью способов 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 xml:space="preserve">информации: </w:t>
      </w:r>
      <w:r>
        <w:rPr>
          <w:rFonts w:ascii="Times New Roman" w:hAnsi="Times New Roman"/>
          <w:sz w:val="24"/>
          <w:szCs w:val="24"/>
        </w:rPr>
        <w:t xml:space="preserve"> _______</w:t>
      </w:r>
      <w:r w:rsidRPr="001936CA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Подтверждением указанных недостатков является: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 xml:space="preserve">(результаты опроса мнений заявителей; публикациями в средствах массовой информации с указанием сведений о дате и источнике опубликования) и сети Интернет; результаты анализа административных процессов, проведенных специалистами в сфере моделирования деловых процессов с указанием сведений </w:t>
      </w:r>
    </w:p>
    <w:p w:rsidR="00F869A3" w:rsidRPr="003C10F7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>о специалистах в сфере моделирования деловых процессов - фамилия, имя, отчество (последнее - при наличии) физического лица, полное наименование юридического лица; о дате и условиях проведения анализа)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2.1.4. Иные недостатки: 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Подтверждением указанных недостатков является: 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 xml:space="preserve">(результаты опроса мнений заявителей; публикациями в средствах массовой информации 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3C10F7">
        <w:rPr>
          <w:rFonts w:ascii="Times New Roman" w:hAnsi="Times New Roman"/>
          <w:sz w:val="20"/>
          <w:szCs w:val="20"/>
        </w:rPr>
        <w:t>с указанием сведений о дате и источнике опубликования</w:t>
      </w:r>
      <w:r>
        <w:rPr>
          <w:rFonts w:ascii="Times New Roman" w:hAnsi="Times New Roman"/>
          <w:sz w:val="20"/>
          <w:szCs w:val="20"/>
        </w:rPr>
        <w:t>)</w:t>
      </w:r>
      <w:r w:rsidRPr="003C10F7">
        <w:rPr>
          <w:rFonts w:ascii="Times New Roman" w:hAnsi="Times New Roman"/>
          <w:sz w:val="20"/>
          <w:szCs w:val="20"/>
        </w:rPr>
        <w:t xml:space="preserve"> и сети Интернет; результаты анализа административных процессов, проведенных специалистами в сфере моделирования деловых процессов </w:t>
      </w:r>
    </w:p>
    <w:p w:rsidR="00F869A3" w:rsidRPr="003C10F7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3C10F7">
        <w:rPr>
          <w:rFonts w:ascii="Times New Roman" w:hAnsi="Times New Roman"/>
          <w:sz w:val="20"/>
          <w:szCs w:val="20"/>
        </w:rPr>
        <w:t>с указанием сведений о специалистах в сфере моделирования деловых процессов - фамилия, имя, отчество (последнее - при наличии) физического лица, полное наименование юридического лица; о дате и условиях проведения анализа)</w:t>
      </w:r>
    </w:p>
    <w:p w:rsidR="00F869A3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3. Степень улучшения сложившейся практики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муниципальной услуги после принятия и внедрения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административного регламента и отсутствие отрицательных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последствий внедрения административного регламента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Характеристика устранения недостатков сложившейся</w:t>
      </w:r>
      <w:r w:rsidRPr="001936CA">
        <w:rPr>
          <w:rFonts w:ascii="Times New Roman" w:hAnsi="Times New Roman"/>
          <w:sz w:val="24"/>
          <w:szCs w:val="24"/>
        </w:rPr>
        <w:t xml:space="preserve">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 xml:space="preserve">едоставления муниципальной услуги при принятии и </w:t>
      </w:r>
      <w:r w:rsidRPr="001936CA">
        <w:rPr>
          <w:rFonts w:ascii="Times New Roman" w:hAnsi="Times New Roman"/>
          <w:sz w:val="24"/>
          <w:szCs w:val="24"/>
        </w:rPr>
        <w:t>внедрении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Принятие и внедрение административного регламента позволит: 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 xml:space="preserve">(оценка того, каким образом и в какой степени недостатки, указанные в разделе 2 заключения </w:t>
      </w:r>
    </w:p>
    <w:p w:rsidR="00F869A3" w:rsidRPr="003C10F7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10F7">
        <w:rPr>
          <w:rFonts w:ascii="Times New Roman" w:hAnsi="Times New Roman"/>
          <w:sz w:val="20"/>
          <w:szCs w:val="20"/>
        </w:rPr>
        <w:t>независимой экспертизы, будут устранены)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Выводы о </w:t>
      </w:r>
      <w:r w:rsidRPr="001936CA">
        <w:rPr>
          <w:rFonts w:ascii="Times New Roman" w:hAnsi="Times New Roman"/>
          <w:sz w:val="24"/>
          <w:szCs w:val="24"/>
        </w:rPr>
        <w:t>достаточности  (недостаточности) улучшения сложившейся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практики после принятия и внедрения административного регламента.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Первый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Принятие и внедрение административного регламента 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не обеспечит устранения недостатков, указанных в разделе 2 заключения;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не обеспечит достаточного устранения недостатков, указанных в разделе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>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Рекомендации по доработке проекта административного </w:t>
      </w:r>
      <w:r w:rsidRPr="001936CA">
        <w:rPr>
          <w:rFonts w:ascii="Times New Roman" w:hAnsi="Times New Roman"/>
          <w:sz w:val="24"/>
          <w:szCs w:val="24"/>
        </w:rPr>
        <w:t>регламента с целью</w:t>
      </w:r>
      <w:r>
        <w:rPr>
          <w:rFonts w:ascii="Times New Roman" w:hAnsi="Times New Roman"/>
          <w:sz w:val="24"/>
          <w:szCs w:val="24"/>
        </w:rPr>
        <w:t xml:space="preserve"> обеспечения устранения недостатков, указанных в</w:t>
      </w:r>
      <w:r w:rsidRPr="001936CA">
        <w:rPr>
          <w:rFonts w:ascii="Times New Roman" w:hAnsi="Times New Roman"/>
          <w:sz w:val="24"/>
          <w:szCs w:val="24"/>
        </w:rPr>
        <w:t xml:space="preserve"> разделе 2 заключения: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Второй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принятии и внедрении административного регламента </w:t>
      </w:r>
      <w:r w:rsidRPr="001936CA">
        <w:rPr>
          <w:rFonts w:ascii="Times New Roman" w:hAnsi="Times New Roman"/>
          <w:sz w:val="24"/>
          <w:szCs w:val="24"/>
        </w:rPr>
        <w:t>недостатки,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указанные в разделе 2 заключения, будут устранены 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 </w:t>
      </w:r>
    </w:p>
    <w:p w:rsidR="00F869A3" w:rsidRPr="002C6975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C6975">
        <w:rPr>
          <w:rFonts w:ascii="Times New Roman" w:hAnsi="Times New Roman"/>
          <w:sz w:val="20"/>
          <w:szCs w:val="20"/>
        </w:rPr>
        <w:t>полностью, в достаточной степени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Отсутствие (наличие) отрицательных последствий принятия </w:t>
      </w:r>
      <w:r w:rsidRPr="001936C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внедрения административного регламента.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Первый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 xml:space="preserve">Принятие </w:t>
      </w:r>
      <w:r>
        <w:rPr>
          <w:rFonts w:ascii="Times New Roman" w:hAnsi="Times New Roman"/>
          <w:sz w:val="24"/>
          <w:szCs w:val="24"/>
        </w:rPr>
        <w:t>и</w:t>
      </w:r>
      <w:r w:rsidRPr="001936CA">
        <w:rPr>
          <w:rFonts w:ascii="Times New Roman" w:hAnsi="Times New Roman"/>
          <w:sz w:val="24"/>
          <w:szCs w:val="24"/>
        </w:rPr>
        <w:t xml:space="preserve"> внедрение административного регламента не будет иметь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1936CA">
        <w:rPr>
          <w:rFonts w:ascii="Times New Roman" w:hAnsi="Times New Roman"/>
          <w:sz w:val="24"/>
          <w:szCs w:val="24"/>
        </w:rPr>
        <w:t>трицательных последствий.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Второй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Принятие и внедрение административного регламента будет иметь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отрицательные последствия: 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Рекомендации по доработке проекта административного регламента с целью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обеспечения недопущения указанных отрицательных последствий:</w:t>
      </w:r>
      <w:r>
        <w:rPr>
          <w:rFonts w:ascii="Times New Roman" w:hAnsi="Times New Roman"/>
          <w:sz w:val="24"/>
          <w:szCs w:val="24"/>
        </w:rPr>
        <w:t xml:space="preserve"> ___________________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4. Выводы по результатам проведенной экспертизы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4.1. Замечания по результатам проведенной экспертизы.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Первый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По результатам проведенной экспертизы имеются замечания по проекту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Замечания  по отдельным административным процедурам и 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регламенту в целом: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замечания</w:t>
      </w:r>
      <w:r>
        <w:rPr>
          <w:rFonts w:ascii="Times New Roman" w:hAnsi="Times New Roman"/>
          <w:sz w:val="24"/>
          <w:szCs w:val="24"/>
        </w:rPr>
        <w:t xml:space="preserve"> по </w:t>
      </w:r>
      <w:r w:rsidRPr="001936CA">
        <w:rPr>
          <w:rFonts w:ascii="Times New Roman" w:hAnsi="Times New Roman"/>
          <w:sz w:val="24"/>
          <w:szCs w:val="24"/>
        </w:rPr>
        <w:t>оптимальности административных процедур, 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уменьшение сроков  выполнения административных процедур и 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действий: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;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замечания  по устранению </w:t>
      </w:r>
      <w:r w:rsidRPr="001936CA">
        <w:rPr>
          <w:rFonts w:ascii="Times New Roman" w:hAnsi="Times New Roman"/>
          <w:sz w:val="24"/>
          <w:szCs w:val="24"/>
        </w:rPr>
        <w:t>избыточных административных действий, в 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случае, если это не противоречит федеральным законам, актам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Российской Федерации и Правительства Российской Федерации, правовым актам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органов государственной власти Алтайского края, муниципальным правовым</w:t>
      </w:r>
      <w:r>
        <w:rPr>
          <w:rFonts w:ascii="Times New Roman" w:hAnsi="Times New Roman"/>
          <w:sz w:val="24"/>
          <w:szCs w:val="24"/>
        </w:rPr>
        <w:t xml:space="preserve"> актам: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;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замечания по оптимальности способов представления информации </w:t>
      </w:r>
      <w:r w:rsidRPr="001936C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административных </w:t>
      </w:r>
      <w:r w:rsidRPr="001936CA">
        <w:rPr>
          <w:rFonts w:ascii="Times New Roman" w:hAnsi="Times New Roman"/>
          <w:sz w:val="24"/>
          <w:szCs w:val="24"/>
        </w:rPr>
        <w:t>проце</w:t>
      </w:r>
      <w:r>
        <w:rPr>
          <w:rFonts w:ascii="Times New Roman" w:hAnsi="Times New Roman"/>
          <w:sz w:val="24"/>
          <w:szCs w:val="24"/>
        </w:rPr>
        <w:t xml:space="preserve">дурах и административных действиях гражданам </w:t>
      </w:r>
      <w:r w:rsidRPr="001936C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организациям: 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;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замечания по соблюдению </w:t>
      </w:r>
      <w:r w:rsidRPr="001936CA">
        <w:rPr>
          <w:rFonts w:ascii="Times New Roman" w:hAnsi="Times New Roman"/>
          <w:sz w:val="24"/>
          <w:szCs w:val="24"/>
        </w:rPr>
        <w:t>требований к удобству и комфорту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предоставления муниципальной услуги, включая необходимое оборудование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ожидания, мест получения информации и мест заполнения 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документов: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;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замечания</w:t>
      </w:r>
      <w:r w:rsidRPr="001936CA">
        <w:rPr>
          <w:rFonts w:ascii="Times New Roman" w:hAnsi="Times New Roman"/>
          <w:sz w:val="24"/>
          <w:szCs w:val="24"/>
        </w:rPr>
        <w:t xml:space="preserve"> по отдельным административным процедурам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административному регламенту в целом: 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Замечания по полноте и правильности оформления </w:t>
      </w:r>
      <w:r w:rsidRPr="001936CA">
        <w:rPr>
          <w:rFonts w:ascii="Times New Roman" w:hAnsi="Times New Roman"/>
          <w:sz w:val="24"/>
          <w:szCs w:val="24"/>
        </w:rPr>
        <w:t>административного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регламента, его недостаточности или избыточности: 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 xml:space="preserve">Иные замечания: </w:t>
      </w:r>
      <w:r>
        <w:rPr>
          <w:rFonts w:ascii="Times New Roman" w:hAnsi="Times New Roman"/>
          <w:sz w:val="24"/>
          <w:szCs w:val="24"/>
        </w:rPr>
        <w:t>_______</w:t>
      </w:r>
      <w:r w:rsidRPr="001936C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Второй вариант: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проведенной экспертизы замечания </w:t>
      </w:r>
      <w:r w:rsidRPr="001936C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 w:rsidRPr="001936CA">
        <w:rPr>
          <w:rFonts w:ascii="Times New Roman" w:hAnsi="Times New Roman"/>
          <w:sz w:val="24"/>
          <w:szCs w:val="24"/>
        </w:rPr>
        <w:t xml:space="preserve"> проекту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36CA">
        <w:rPr>
          <w:rFonts w:ascii="Times New Roman" w:hAnsi="Times New Roman"/>
          <w:sz w:val="24"/>
          <w:szCs w:val="24"/>
        </w:rPr>
        <w:t>административного регламента отсутствуют.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4.2. Проект административного регламента рекомендуется к 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869A3" w:rsidRPr="001936CA" w:rsidRDefault="00F869A3" w:rsidP="008F0D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936CA">
        <w:rPr>
          <w:rFonts w:ascii="Times New Roman" w:hAnsi="Times New Roman"/>
          <w:sz w:val="24"/>
          <w:szCs w:val="24"/>
        </w:rPr>
        <w:t>_.</w:t>
      </w:r>
    </w:p>
    <w:p w:rsidR="00F869A3" w:rsidRPr="002C6975" w:rsidRDefault="00F869A3" w:rsidP="008F0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975">
        <w:rPr>
          <w:rFonts w:ascii="Times New Roman" w:hAnsi="Times New Roman"/>
          <w:sz w:val="24"/>
          <w:szCs w:val="24"/>
        </w:rPr>
        <w:t>в доработке в соответствии с замечаниями и повторному проведению независимой экспертизы; доработке в соответствии с замечаниями и принятию (без повторного проведения независимой экспертизы);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975">
        <w:rPr>
          <w:rFonts w:ascii="Times New Roman" w:hAnsi="Times New Roman"/>
          <w:sz w:val="24"/>
          <w:szCs w:val="24"/>
        </w:rPr>
        <w:t>принятию без замечаний.</w:t>
      </w:r>
    </w:p>
    <w:p w:rsidR="00F869A3" w:rsidRPr="001936CA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9A3" w:rsidRDefault="00F869A3" w:rsidP="008F0DD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9A3" w:rsidRPr="001936CA" w:rsidRDefault="00F869A3" w:rsidP="008F0DDC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6C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ab/>
        <w:t>___</w:t>
      </w:r>
      <w:r w:rsidRPr="001936CA">
        <w:rPr>
          <w:rFonts w:ascii="Times New Roman" w:hAnsi="Times New Roman"/>
          <w:sz w:val="24"/>
          <w:szCs w:val="24"/>
        </w:rPr>
        <w:t>__________________________</w:t>
      </w:r>
    </w:p>
    <w:p w:rsidR="00F869A3" w:rsidRPr="00757E1B" w:rsidRDefault="00F869A3" w:rsidP="008F0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57E1B">
        <w:rPr>
          <w:rFonts w:ascii="Times New Roman" w:hAnsi="Times New Roman"/>
          <w:sz w:val="20"/>
          <w:szCs w:val="20"/>
        </w:rPr>
        <w:t>подпись независимо</w:t>
      </w:r>
      <w:r>
        <w:rPr>
          <w:rFonts w:ascii="Times New Roman" w:hAnsi="Times New Roman"/>
          <w:sz w:val="20"/>
          <w:szCs w:val="20"/>
        </w:rPr>
        <w:t xml:space="preserve">го эксперта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57E1B">
        <w:rPr>
          <w:rFonts w:ascii="Times New Roman" w:hAnsi="Times New Roman"/>
          <w:sz w:val="20"/>
          <w:szCs w:val="20"/>
        </w:rPr>
        <w:t>расшифровка подписи</w:t>
      </w: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9A3" w:rsidRDefault="00F869A3" w:rsidP="008F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9A3" w:rsidRDefault="00F869A3" w:rsidP="008F0DDC"/>
    <w:p w:rsidR="00F869A3" w:rsidRDefault="00F869A3" w:rsidP="008F0DDC"/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p w:rsidR="00F869A3" w:rsidRDefault="00F869A3" w:rsidP="00AA34C0">
      <w:pPr>
        <w:pStyle w:val="PlainText"/>
        <w:jc w:val="center"/>
        <w:rPr>
          <w:rFonts w:ascii="Times New Roman" w:hAnsi="Times New Roman"/>
          <w:b/>
          <w:sz w:val="24"/>
        </w:rPr>
      </w:pPr>
    </w:p>
    <w:sectPr w:rsidR="00F869A3" w:rsidSect="008B507A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84"/>
    <w:rsid w:val="000043AC"/>
    <w:rsid w:val="000D209E"/>
    <w:rsid w:val="000E3878"/>
    <w:rsid w:val="000F2E99"/>
    <w:rsid w:val="000F5E16"/>
    <w:rsid w:val="00140E3A"/>
    <w:rsid w:val="001435AF"/>
    <w:rsid w:val="001643D0"/>
    <w:rsid w:val="00187489"/>
    <w:rsid w:val="001936CA"/>
    <w:rsid w:val="0019675D"/>
    <w:rsid w:val="001A62F6"/>
    <w:rsid w:val="001B49DA"/>
    <w:rsid w:val="001F0BDC"/>
    <w:rsid w:val="00275A11"/>
    <w:rsid w:val="00293374"/>
    <w:rsid w:val="002C6975"/>
    <w:rsid w:val="00306670"/>
    <w:rsid w:val="00307D08"/>
    <w:rsid w:val="00347D83"/>
    <w:rsid w:val="003952A4"/>
    <w:rsid w:val="003A6A56"/>
    <w:rsid w:val="003B0944"/>
    <w:rsid w:val="003C10F7"/>
    <w:rsid w:val="003F3804"/>
    <w:rsid w:val="00467875"/>
    <w:rsid w:val="004A28CA"/>
    <w:rsid w:val="004A5DD4"/>
    <w:rsid w:val="004B0333"/>
    <w:rsid w:val="004D43C8"/>
    <w:rsid w:val="004E2CCF"/>
    <w:rsid w:val="005460E0"/>
    <w:rsid w:val="0055087E"/>
    <w:rsid w:val="00592160"/>
    <w:rsid w:val="005D34E9"/>
    <w:rsid w:val="00606087"/>
    <w:rsid w:val="006B6E19"/>
    <w:rsid w:val="00702CC5"/>
    <w:rsid w:val="007114B3"/>
    <w:rsid w:val="007175B1"/>
    <w:rsid w:val="00740B6C"/>
    <w:rsid w:val="00757E1B"/>
    <w:rsid w:val="00766204"/>
    <w:rsid w:val="007E553F"/>
    <w:rsid w:val="007F6EDF"/>
    <w:rsid w:val="0085355C"/>
    <w:rsid w:val="008805EE"/>
    <w:rsid w:val="008B507A"/>
    <w:rsid w:val="008F0DDC"/>
    <w:rsid w:val="0090506C"/>
    <w:rsid w:val="009068CE"/>
    <w:rsid w:val="009606B3"/>
    <w:rsid w:val="00981BF2"/>
    <w:rsid w:val="009B03C9"/>
    <w:rsid w:val="009B0E84"/>
    <w:rsid w:val="009B684F"/>
    <w:rsid w:val="009C4FED"/>
    <w:rsid w:val="009E779E"/>
    <w:rsid w:val="00A02FD1"/>
    <w:rsid w:val="00A923CB"/>
    <w:rsid w:val="00AA34C0"/>
    <w:rsid w:val="00AC43DF"/>
    <w:rsid w:val="00AD4A18"/>
    <w:rsid w:val="00AF329C"/>
    <w:rsid w:val="00B24DDB"/>
    <w:rsid w:val="00B41A84"/>
    <w:rsid w:val="00B87DA8"/>
    <w:rsid w:val="00BE0E9B"/>
    <w:rsid w:val="00BE37CE"/>
    <w:rsid w:val="00BF3824"/>
    <w:rsid w:val="00C35260"/>
    <w:rsid w:val="00C6127D"/>
    <w:rsid w:val="00C642C6"/>
    <w:rsid w:val="00C808A6"/>
    <w:rsid w:val="00CA6082"/>
    <w:rsid w:val="00CA7DF5"/>
    <w:rsid w:val="00CF7A76"/>
    <w:rsid w:val="00DD4873"/>
    <w:rsid w:val="00E358FD"/>
    <w:rsid w:val="00E40DC9"/>
    <w:rsid w:val="00E54693"/>
    <w:rsid w:val="00E5554C"/>
    <w:rsid w:val="00E67A1C"/>
    <w:rsid w:val="00E92A2F"/>
    <w:rsid w:val="00EC3B95"/>
    <w:rsid w:val="00ED3725"/>
    <w:rsid w:val="00ED4341"/>
    <w:rsid w:val="00ED516D"/>
    <w:rsid w:val="00ED67F0"/>
    <w:rsid w:val="00EF53AD"/>
    <w:rsid w:val="00F010B7"/>
    <w:rsid w:val="00F119B0"/>
    <w:rsid w:val="00F17059"/>
    <w:rsid w:val="00F577AE"/>
    <w:rsid w:val="00F70902"/>
    <w:rsid w:val="00F869A3"/>
    <w:rsid w:val="00FC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E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AD4A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D4A18"/>
    <w:rPr>
      <w:rFonts w:ascii="Times New Roman" w:hAnsi="Times New Roman" w:cs="Times New Roman"/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rsid w:val="00C808A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08A6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576</TotalTime>
  <Pages>18</Pages>
  <Words>6897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Шевченко</dc:creator>
  <cp:keywords/>
  <dc:description/>
  <cp:lastModifiedBy>ptd</cp:lastModifiedBy>
  <cp:revision>28</cp:revision>
  <cp:lastPrinted>2018-11-08T07:01:00Z</cp:lastPrinted>
  <dcterms:created xsi:type="dcterms:W3CDTF">2018-08-25T05:49:00Z</dcterms:created>
  <dcterms:modified xsi:type="dcterms:W3CDTF">2018-11-14T01:51:00Z</dcterms:modified>
</cp:coreProperties>
</file>