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F9" w:rsidRDefault="00242EF9" w:rsidP="008302A0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242EF9" w:rsidRDefault="00242EF9" w:rsidP="008302A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42EF9" w:rsidRDefault="00242EF9" w:rsidP="008302A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242EF9" w:rsidRDefault="00242EF9" w:rsidP="008302A0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42EF9" w:rsidRPr="00642997" w:rsidRDefault="00242EF9" w:rsidP="008302A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642997">
        <w:rPr>
          <w:rFonts w:ascii="Times New Roman" w:hAnsi="Times New Roman"/>
          <w:sz w:val="28"/>
          <w:szCs w:val="28"/>
        </w:rPr>
        <w:t>03.10.2017 № 4850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«Развитие культуры 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Рубцовска» на 2018 – 2020 годы 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EF9" w:rsidRDefault="00242EF9" w:rsidP="0083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ПОСТАНОВЛЯЮ:</w:t>
      </w:r>
    </w:p>
    <w:p w:rsidR="00242EF9" w:rsidRDefault="00242EF9" w:rsidP="0083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муниципальную программу «Развитие культуры города Рубцовска» на 2018 – 2020 годы (приложение).</w:t>
      </w:r>
    </w:p>
    <w:p w:rsidR="00242EF9" w:rsidRDefault="00242EF9" w:rsidP="0083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01.01.2018.</w:t>
      </w:r>
    </w:p>
    <w:p w:rsidR="00242EF9" w:rsidRDefault="00242EF9" w:rsidP="00830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242EF9" w:rsidRDefault="00242EF9" w:rsidP="0083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и.о. замести</w:t>
      </w:r>
      <w:r>
        <w:rPr>
          <w:rFonts w:ascii="Times New Roman" w:hAnsi="Times New Roman"/>
          <w:sz w:val="28"/>
          <w:szCs w:val="28"/>
        </w:rPr>
        <w:softHyphen/>
        <w:t>теля Главы Администрации города Рубцовска А.А. Мищерина.</w:t>
      </w:r>
    </w:p>
    <w:p w:rsidR="00242EF9" w:rsidRDefault="00242EF9" w:rsidP="0083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Д.З. Фельдман</w:t>
      </w:r>
    </w:p>
    <w:p w:rsidR="00242EF9" w:rsidRDefault="00242EF9" w:rsidP="008302A0">
      <w:pPr>
        <w:jc w:val="right"/>
      </w:pPr>
    </w:p>
    <w:p w:rsidR="00242EF9" w:rsidRDefault="00242EF9" w:rsidP="008302A0">
      <w:pPr>
        <w:jc w:val="right"/>
      </w:pPr>
    </w:p>
    <w:p w:rsidR="00242EF9" w:rsidRDefault="00242EF9" w:rsidP="008302A0">
      <w:pPr>
        <w:jc w:val="right"/>
      </w:pPr>
    </w:p>
    <w:p w:rsidR="00242EF9" w:rsidRDefault="00242EF9" w:rsidP="008302A0">
      <w:pPr>
        <w:jc w:val="right"/>
      </w:pP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</w:t>
      </w:r>
    </w:p>
    <w:p w:rsidR="00242EF9" w:rsidRDefault="00242EF9" w:rsidP="00925A8E">
      <w:pPr>
        <w:spacing w:after="0" w:line="240" w:lineRule="auto"/>
        <w:ind w:left="4248" w:firstLine="708"/>
        <w:jc w:val="both"/>
        <w:rPr>
          <w:rFonts w:ascii="Times New Roman" w:hAnsi="Times New Roman"/>
          <w:sz w:val="27"/>
          <w:szCs w:val="27"/>
        </w:rPr>
      </w:pPr>
    </w:p>
    <w:p w:rsidR="00242EF9" w:rsidRPr="0072359A" w:rsidRDefault="00242EF9" w:rsidP="0072359A">
      <w:pPr>
        <w:spacing w:after="0" w:line="240" w:lineRule="auto"/>
        <w:ind w:left="4248" w:firstLine="152"/>
        <w:jc w:val="both"/>
        <w:rPr>
          <w:rFonts w:ascii="Times New Roman" w:hAnsi="Times New Roman"/>
          <w:sz w:val="24"/>
          <w:szCs w:val="24"/>
        </w:rPr>
      </w:pPr>
      <w:r w:rsidRPr="0072359A">
        <w:rPr>
          <w:rFonts w:ascii="Times New Roman" w:hAnsi="Times New Roman"/>
          <w:sz w:val="24"/>
          <w:szCs w:val="24"/>
        </w:rPr>
        <w:t xml:space="preserve">Приложение </w:t>
      </w:r>
    </w:p>
    <w:p w:rsidR="00242EF9" w:rsidRPr="0072359A" w:rsidRDefault="00242EF9" w:rsidP="00830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59A">
        <w:rPr>
          <w:rFonts w:ascii="Times New Roman" w:hAnsi="Times New Roman"/>
          <w:sz w:val="24"/>
          <w:szCs w:val="24"/>
        </w:rPr>
        <w:t xml:space="preserve">                                                                         к постановлению Администрации</w:t>
      </w:r>
    </w:p>
    <w:p w:rsidR="00242EF9" w:rsidRPr="0072359A" w:rsidRDefault="00242EF9" w:rsidP="00830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59A">
        <w:rPr>
          <w:rFonts w:ascii="Times New Roman" w:hAnsi="Times New Roman"/>
          <w:sz w:val="24"/>
          <w:szCs w:val="24"/>
        </w:rPr>
        <w:t xml:space="preserve">                                                                         города Рубцовска Алтайского края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59A">
        <w:rPr>
          <w:rFonts w:ascii="Times New Roman" w:hAnsi="Times New Roman"/>
          <w:sz w:val="24"/>
          <w:szCs w:val="24"/>
        </w:rPr>
        <w:t xml:space="preserve">                                                                         от 03.10.2017 № 4850</w:t>
      </w:r>
    </w:p>
    <w:p w:rsidR="00242EF9" w:rsidRDefault="00242EF9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42EF9" w:rsidRDefault="00242EF9" w:rsidP="00723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59A">
        <w:rPr>
          <w:rFonts w:ascii="Times New Roman" w:hAnsi="Times New Roman"/>
          <w:b/>
          <w:sz w:val="28"/>
          <w:szCs w:val="28"/>
        </w:rPr>
        <w:t xml:space="preserve">Муниципальная программа  </w:t>
      </w:r>
    </w:p>
    <w:p w:rsidR="00242EF9" w:rsidRDefault="00242EF9" w:rsidP="007F3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59A">
        <w:rPr>
          <w:rFonts w:ascii="Times New Roman" w:hAnsi="Times New Roman"/>
          <w:b/>
          <w:sz w:val="28"/>
          <w:szCs w:val="28"/>
        </w:rPr>
        <w:t>«Развитие культуры города Рубцовска» на 2018-2020 годы</w:t>
      </w:r>
    </w:p>
    <w:p w:rsidR="00242EF9" w:rsidRDefault="00242EF9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ПАСПОРТ </w:t>
      </w:r>
    </w:p>
    <w:p w:rsidR="00242EF9" w:rsidRPr="00B65A6C" w:rsidRDefault="00242EF9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МУНИЦИПАЛЬНОЙ ПРОГРАММЫ</w:t>
      </w:r>
    </w:p>
    <w:p w:rsidR="00242EF9" w:rsidRPr="00B65A6C" w:rsidRDefault="00242EF9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«Развитие культуры города Рубцовска» на 2018-2020 годы (далее – программа)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  <w:p w:rsidR="00242EF9" w:rsidRPr="00B65A6C" w:rsidRDefault="00242EF9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2EF9" w:rsidRPr="00B65A6C" w:rsidTr="00925A8E">
        <w:trPr>
          <w:trHeight w:val="622"/>
        </w:trPr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242EF9" w:rsidRPr="00B65A6C" w:rsidTr="00925A8E">
        <w:trPr>
          <w:trHeight w:val="745"/>
        </w:trPr>
        <w:tc>
          <w:tcPr>
            <w:tcW w:w="3085" w:type="dxa"/>
            <w:tcBorders>
              <w:bottom w:val="single" w:sz="4" w:space="0" w:color="auto"/>
            </w:tcBorders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242EF9" w:rsidRPr="00B65A6C" w:rsidRDefault="00242EF9" w:rsidP="007F33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242EF9" w:rsidRPr="00B65A6C" w:rsidTr="00617954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242EF9" w:rsidRPr="00B65A6C" w:rsidRDefault="00242EF9" w:rsidP="00267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 xml:space="preserve">         Федеральная целевая программа «Культура России (2012 – 2018 годы)»;</w:t>
            </w:r>
          </w:p>
          <w:p w:rsidR="00242EF9" w:rsidRPr="00B65A6C" w:rsidRDefault="00242EF9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242EF9" w:rsidRPr="00B65A6C" w:rsidRDefault="00242EF9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242EF9" w:rsidRPr="00B65A6C" w:rsidRDefault="00242EF9" w:rsidP="00FB6C0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края».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242EF9" w:rsidRPr="00B65A6C" w:rsidRDefault="00242EF9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дела.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 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                    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МБУК «Рубцовский драматический театр»;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МБУК «КДО «Прометей»;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вательных организациях муниципального образования;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242EF9" w:rsidRPr="00B65A6C" w:rsidRDefault="00242EF9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составляет 478726,6 тыс. рублей, в том числе по годам: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144630,5 тыс. руб.;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159093,3 тыс. руб.;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0 руб.;</w:t>
            </w:r>
          </w:p>
          <w:p w:rsidR="00242EF9" w:rsidRPr="00B65A6C" w:rsidRDefault="00242EF9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 366448,4 тыс. руб., в том числе по годам:</w:t>
            </w:r>
          </w:p>
          <w:p w:rsidR="00242EF9" w:rsidRPr="00B65A6C" w:rsidRDefault="00242EF9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110709,6 тыс. руб.;</w:t>
            </w:r>
          </w:p>
          <w:p w:rsidR="00242EF9" w:rsidRPr="00B65A6C" w:rsidRDefault="00242EF9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121780,3 тыс. руб.;</w:t>
            </w:r>
          </w:p>
          <w:p w:rsidR="00242EF9" w:rsidRPr="00B65A6C" w:rsidRDefault="00242EF9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2020 год – 133958,5 тыс. руб.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112278,2 тыс. руб., в том числе по годам: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33920,9 тыс. руб.;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37313,0 тыс. руб.;</w:t>
            </w:r>
          </w:p>
          <w:p w:rsidR="00242EF9" w:rsidRPr="00B65A6C" w:rsidRDefault="00242EF9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242EF9" w:rsidRPr="00B65A6C" w:rsidTr="00617954">
        <w:tc>
          <w:tcPr>
            <w:tcW w:w="3085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242EF9" w:rsidRPr="00B65A6C" w:rsidRDefault="00242EF9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                     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38,2 тыс.ед. количества платных посещений театрально-концертных мероприятий МБУК «Рубцовский драматический театр»;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93,7 тыс. ед. количества платных посещений театрально-концертных мероприятий учреждений культурно-досугового типа;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97,0 тыс. ед количества платных посещений МБУК «КДО «Прометей»;</w:t>
            </w:r>
          </w:p>
          <w:p w:rsidR="00242EF9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количества посещений учреждений музейного типа; 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242EF9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до257,0 тыс.ед. количества посещений муниципальных библиотек;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17,6 тыс. чел.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количества  детей до 14 лет, пользующихся услугами муниципальных библиотек;</w:t>
            </w:r>
          </w:p>
          <w:p w:rsidR="00242EF9" w:rsidRPr="00B65A6C" w:rsidRDefault="00242EF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</w:p>
          <w:p w:rsidR="00242EF9" w:rsidRPr="00B65A6C" w:rsidRDefault="00242EF9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</w:tbl>
    <w:p w:rsidR="00242EF9" w:rsidRPr="00B65A6C" w:rsidRDefault="00242EF9" w:rsidP="007F33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7F33EE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B65A6C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242EF9" w:rsidRPr="00B65A6C" w:rsidRDefault="00242EF9" w:rsidP="007F33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242EF9" w:rsidRPr="00B65A6C" w:rsidRDefault="00242EF9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242EF9" w:rsidRPr="00B65A6C" w:rsidRDefault="00242EF9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242EF9" w:rsidRPr="00B65A6C" w:rsidRDefault="00242EF9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242EF9" w:rsidRDefault="00242EF9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</w:t>
      </w:r>
      <w:r>
        <w:rPr>
          <w:rFonts w:ascii="Times New Roman" w:hAnsi="Times New Roman"/>
          <w:sz w:val="26"/>
          <w:szCs w:val="26"/>
        </w:rPr>
        <w:t>ние дополнительного образования</w:t>
      </w:r>
    </w:p>
    <w:p w:rsidR="00242EF9" w:rsidRPr="00B65A6C" w:rsidRDefault="00242EF9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«Детская музыкальная школа № 1 г. Рубцовска»;</w:t>
      </w:r>
    </w:p>
    <w:p w:rsidR="00242EF9" w:rsidRPr="00B65A6C" w:rsidRDefault="00242EF9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2 г. Рубцовска»;</w:t>
      </w:r>
    </w:p>
    <w:p w:rsidR="00242EF9" w:rsidRPr="00B65A6C" w:rsidRDefault="00242EF9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3 г. Рубцовска»;</w:t>
      </w:r>
    </w:p>
    <w:p w:rsidR="00242EF9" w:rsidRPr="00B65A6C" w:rsidRDefault="00242EF9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Культурно-досуговая система представлена 4-мя муниципальными учреждениями культуры:</w:t>
      </w:r>
    </w:p>
    <w:p w:rsidR="00242EF9" w:rsidRPr="00B65A6C" w:rsidRDefault="00242EF9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«Детско-юношеский Дом культуры «Черемушки»;</w:t>
      </w:r>
    </w:p>
    <w:p w:rsidR="00242EF9" w:rsidRPr="00B65A6C" w:rsidRDefault="00242EF9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«Дом культуры «Алтайсельмаш»;</w:t>
      </w:r>
    </w:p>
    <w:p w:rsidR="00242EF9" w:rsidRPr="00B65A6C" w:rsidRDefault="00242EF9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«Городской Дворец культуры»;</w:t>
      </w:r>
    </w:p>
    <w:p w:rsidR="00242EF9" w:rsidRPr="00B65A6C" w:rsidRDefault="00242EF9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«Культурный центр «Театр им.                     А.К. Брахмана».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Учреждения музейного типа представлены МБУК «Краеведческий  музей» г. Рубцовска  и входящей в его состав на правах структурного подразделения картинной галереей им. В.В.Тихонова. </w:t>
      </w:r>
    </w:p>
    <w:p w:rsidR="00242EF9" w:rsidRPr="00B65A6C" w:rsidRDefault="00242EF9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242EF9" w:rsidRPr="00B65A6C" w:rsidRDefault="00242EF9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242EF9" w:rsidRPr="00B65A6C" w:rsidRDefault="00242EF9" w:rsidP="007F33EE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78 %.</w:t>
      </w:r>
    </w:p>
    <w:p w:rsidR="00242EF9" w:rsidRPr="00B65A6C" w:rsidRDefault="00242EF9" w:rsidP="007F33E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насчитывается:</w:t>
      </w:r>
    </w:p>
    <w:p w:rsidR="00242EF9" w:rsidRPr="00B65A6C" w:rsidRDefault="00242EF9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 творчества Алтайского края.</w:t>
      </w:r>
    </w:p>
    <w:p w:rsidR="00242EF9" w:rsidRPr="00B65A6C" w:rsidRDefault="00242EF9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коллективов со званием «образцовый».</w:t>
      </w:r>
    </w:p>
    <w:p w:rsidR="00242EF9" w:rsidRPr="00B65A6C" w:rsidRDefault="00242EF9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color w:val="FF0000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муниципальной программы.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Основными проблемами сферы культуры являются материально-технические. В учреждениях дополнительного образования в сфере культуры имеются проблемы с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242EF9" w:rsidRPr="00B65A6C" w:rsidRDefault="00242EF9" w:rsidP="00FF4A3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242EF9" w:rsidRPr="00B65A6C" w:rsidRDefault="00242EF9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242EF9" w:rsidRPr="00B65A6C" w:rsidRDefault="00242EF9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242EF9" w:rsidRPr="00B65A6C" w:rsidRDefault="00242EF9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      </w:t>
      </w:r>
      <w:r w:rsidRPr="00B65A6C">
        <w:rPr>
          <w:rFonts w:ascii="Times New Roman" w:hAnsi="Times New Roman"/>
          <w:sz w:val="26"/>
          <w:szCs w:val="26"/>
        </w:rPr>
        <w:tab/>
        <w:t>1.2. Обоснование решение проблем и прогноз развития сферы реализации муниципальной программы.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 w:rsidRPr="00B65A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Стратегией социально - экономического развития муниципального образования город Рубцовск Алтайского края на период до 2025 года </w:t>
      </w:r>
      <w:r w:rsidRPr="00B65A6C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годы».</w:t>
      </w:r>
    </w:p>
    <w:p w:rsidR="00242EF9" w:rsidRPr="00B65A6C" w:rsidRDefault="00242EF9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242EF9" w:rsidRPr="00B65A6C" w:rsidRDefault="00242EF9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242EF9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242EF9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242EF9" w:rsidRPr="00B65A6C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2. Приоритетные направления реализации программы,</w:t>
      </w:r>
    </w:p>
    <w:p w:rsidR="00242EF9" w:rsidRPr="00B65A6C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 xml:space="preserve">цель,  задачи, описание ожидаемых конечных результатов, </w:t>
      </w:r>
    </w:p>
    <w:p w:rsidR="00242EF9" w:rsidRPr="00B65A6C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сроков и этапов ее реализации</w:t>
      </w:r>
    </w:p>
    <w:p w:rsidR="00242EF9" w:rsidRPr="00B65A6C" w:rsidRDefault="00242EF9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2.1.</w:t>
      </w:r>
      <w:r w:rsidRPr="00B65A6C">
        <w:rPr>
          <w:sz w:val="26"/>
          <w:szCs w:val="26"/>
        </w:rPr>
        <w:t xml:space="preserve"> </w:t>
      </w:r>
      <w:r w:rsidRPr="00B65A6C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программы.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 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B65A6C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N 1662-р;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9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>ом Алтайского края от 12.11.2012 № 86-ЗС;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Алтайского края от 12.05.2005 N 32-ЗС «Об объектах культурного наследия (памятниках истории и культуры) в Алтайском крае»;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Алтайского края от 10.04.2007 N 22-ЗС «О библиотечном деле в Алтайском крае»;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28.06.2007 N 292 «Об утверждении стандартов качества предоставления государственных услуг в сфере образования, культуры, здравоохранения и социальной политики, оказываемых населению Алтайского края за счет средств краевого бюджета»;</w:t>
      </w:r>
    </w:p>
    <w:p w:rsidR="00242EF9" w:rsidRPr="00B65A6C" w:rsidRDefault="00242EF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N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242EF9" w:rsidRPr="00B65A6C" w:rsidRDefault="00242EF9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23.11.2012 N 641 «Об утверждении Концепции долгосрочного развития театрального дела в Алтайском крае на период до 2020 года»;</w:t>
      </w:r>
    </w:p>
    <w:p w:rsidR="00242EF9" w:rsidRPr="00B65A6C" w:rsidRDefault="00242EF9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стратегия социально – экономического развития муниципального образования город Рубцовск Алтайского края на период до 2025 года.</w:t>
      </w:r>
    </w:p>
    <w:p w:rsidR="00242EF9" w:rsidRPr="00B65A6C" w:rsidRDefault="00242EF9" w:rsidP="003A6A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муниципальной программы являются 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242EF9" w:rsidRPr="00B65A6C" w:rsidRDefault="00242EF9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242EF9" w:rsidRPr="00B65A6C" w:rsidRDefault="00242EF9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242EF9" w:rsidRPr="00B65A6C" w:rsidRDefault="00242EF9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242EF9" w:rsidRPr="00B65A6C" w:rsidRDefault="00242EF9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242EF9" w:rsidRPr="00B65A6C" w:rsidRDefault="00242EF9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242EF9" w:rsidRPr="00B65A6C" w:rsidRDefault="00242EF9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2.2.Цель и задачи муниципальной программы.</w:t>
      </w:r>
    </w:p>
    <w:p w:rsidR="00242EF9" w:rsidRPr="00B65A6C" w:rsidRDefault="00242EF9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Рубцовска к культурным ценностям.</w:t>
      </w:r>
    </w:p>
    <w:p w:rsidR="00242EF9" w:rsidRPr="00B65A6C" w:rsidRDefault="00242EF9" w:rsidP="00016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242EF9" w:rsidRPr="00B65A6C" w:rsidRDefault="00242EF9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242EF9" w:rsidRPr="00B65A6C" w:rsidRDefault="00242EF9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242EF9" w:rsidRPr="00B65A6C" w:rsidRDefault="00242EF9" w:rsidP="008D1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дела.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Pr="00B65A6C">
        <w:rPr>
          <w:rFonts w:ascii="Times New Roman" w:hAnsi="Times New Roman"/>
          <w:sz w:val="26"/>
          <w:szCs w:val="26"/>
        </w:rPr>
        <w:t>. Конечные результаты реализации муниципальной программы.</w:t>
      </w:r>
    </w:p>
    <w:p w:rsidR="00242EF9" w:rsidRPr="00B65A6C" w:rsidRDefault="00242EF9" w:rsidP="008D1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спектаклей),</w:t>
      </w:r>
    </w:p>
    <w:p w:rsidR="00242EF9" w:rsidRPr="00B65A6C" w:rsidRDefault="00242EF9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а также достижение следующих показателей (Таблица № 1): </w:t>
      </w:r>
    </w:p>
    <w:p w:rsidR="00242EF9" w:rsidRPr="00B65A6C" w:rsidRDefault="00242EF9" w:rsidP="008D1920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</w:t>
      </w:r>
      <w:r>
        <w:rPr>
          <w:rFonts w:ascii="Times New Roman" w:hAnsi="Times New Roman"/>
          <w:sz w:val="26"/>
          <w:szCs w:val="26"/>
        </w:rPr>
        <w:t xml:space="preserve"> общем количестве муниципальных </w:t>
      </w:r>
      <w:r w:rsidRPr="00B65A6C">
        <w:rPr>
          <w:rFonts w:ascii="Times New Roman" w:hAnsi="Times New Roman"/>
          <w:sz w:val="26"/>
          <w:szCs w:val="26"/>
        </w:rPr>
        <w:t>учреждений культуры;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                      </w:t>
      </w:r>
    </w:p>
    <w:p w:rsidR="00242EF9" w:rsidRPr="00B65A6C" w:rsidRDefault="00242EF9" w:rsidP="00A116B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38,2 тыс.ед количества платных посещений театрально-концертных мероприятий МБУК «Рубцовский драматический театр»;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97,0 тыс. ед количества платных посещений МБУК «КДО «Прометей»;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до257,0 тыс.ед. количества посещений муниципальных библиотек; увеличение до 257,0 тыс.ед. количества  детей до 14 лет, пользующихся услугами муниципальных библиотек;</w:t>
      </w:r>
    </w:p>
    <w:p w:rsidR="00242EF9" w:rsidRPr="00B65A6C" w:rsidRDefault="00242EF9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</w:r>
    </w:p>
    <w:p w:rsidR="00242EF9" w:rsidRPr="00B65A6C" w:rsidRDefault="00242EF9" w:rsidP="003C328D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</w:r>
    </w:p>
    <w:p w:rsidR="00242EF9" w:rsidRPr="00B65A6C" w:rsidRDefault="00242EF9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2.3.Сроки и этапы реализации муниципальной программы.</w:t>
      </w:r>
    </w:p>
    <w:p w:rsidR="00242EF9" w:rsidRPr="00B65A6C" w:rsidRDefault="00242EF9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Срок реализации программы 2018 -2020 годы. </w:t>
      </w:r>
    </w:p>
    <w:p w:rsidR="00242EF9" w:rsidRPr="00B65A6C" w:rsidRDefault="00242EF9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Этапы не предусмотрены.</w:t>
      </w:r>
    </w:p>
    <w:p w:rsidR="00242EF9" w:rsidRPr="00B65A6C" w:rsidRDefault="00242EF9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3. Обобщенная характеристика мероприятий муниципальной программы</w:t>
      </w:r>
    </w:p>
    <w:p w:rsidR="00242EF9" w:rsidRPr="00B65A6C" w:rsidRDefault="00242EF9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 </w:t>
      </w:r>
      <w:r w:rsidRPr="00B65A6C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B65A6C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 w:rsidRPr="00B65A6C">
        <w:rPr>
          <w:rFonts w:ascii="Times New Roman" w:hAnsi="Times New Roman"/>
          <w:sz w:val="26"/>
          <w:szCs w:val="26"/>
        </w:rPr>
        <w:t>по следующим направлениям (Таблица № 2):</w:t>
      </w:r>
      <w:bookmarkStart w:id="1" w:name="sub_1031"/>
    </w:p>
    <w:bookmarkEnd w:id="1"/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242EF9" w:rsidRPr="00B65A6C" w:rsidRDefault="00242EF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театра.</w:t>
      </w:r>
    </w:p>
    <w:p w:rsidR="00242EF9" w:rsidRDefault="00242EF9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</w:p>
    <w:p w:rsidR="00242EF9" w:rsidRPr="00B65A6C" w:rsidRDefault="00242EF9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необходимых для реализации  программы</w:t>
      </w:r>
    </w:p>
    <w:p w:rsidR="00242EF9" w:rsidRPr="00B65A6C" w:rsidRDefault="00242EF9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6F0C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478726,6 тыс. рублей, в том числе по годам:</w:t>
      </w:r>
    </w:p>
    <w:p w:rsidR="00242EF9" w:rsidRPr="00B65A6C" w:rsidRDefault="00242EF9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144630,5 тыс. руб.;</w:t>
      </w:r>
    </w:p>
    <w:p w:rsidR="00242EF9" w:rsidRPr="00B65A6C" w:rsidRDefault="00242EF9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159093,3 тыс. руб.;</w:t>
      </w:r>
    </w:p>
    <w:p w:rsidR="00242EF9" w:rsidRPr="00B65A6C" w:rsidRDefault="00242EF9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242EF9" w:rsidRPr="00B65A6C" w:rsidRDefault="00242EF9" w:rsidP="0072473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242EF9" w:rsidRPr="00B65A6C" w:rsidRDefault="00242EF9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краевой бюджет – 0 руб.;</w:t>
      </w:r>
    </w:p>
    <w:p w:rsidR="00242EF9" w:rsidRPr="00B65A6C" w:rsidRDefault="00242EF9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бюджет города – 366448,4 тыс. руб., в том числе по годам:</w:t>
      </w:r>
    </w:p>
    <w:p w:rsidR="00242EF9" w:rsidRPr="00B65A6C" w:rsidRDefault="00242EF9" w:rsidP="00BC2A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110709,6 тыс. руб.;</w:t>
      </w:r>
    </w:p>
    <w:p w:rsidR="00242EF9" w:rsidRPr="00B65A6C" w:rsidRDefault="00242EF9" w:rsidP="00BC2A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121780,3 тыс. руб.;</w:t>
      </w:r>
    </w:p>
    <w:p w:rsidR="00242EF9" w:rsidRPr="00B65A6C" w:rsidRDefault="00242EF9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133958,5 тыс. руб.;</w:t>
      </w:r>
    </w:p>
    <w:p w:rsidR="00242EF9" w:rsidRPr="00B65A6C" w:rsidRDefault="00242EF9" w:rsidP="0072473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242EF9" w:rsidRPr="00B65A6C" w:rsidRDefault="00242EF9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33920,9 тыс. руб.;</w:t>
      </w:r>
    </w:p>
    <w:p w:rsidR="00242EF9" w:rsidRPr="00B65A6C" w:rsidRDefault="00242EF9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37313,0 тыс. руб.;</w:t>
      </w:r>
    </w:p>
    <w:p w:rsidR="00242EF9" w:rsidRPr="00B65A6C" w:rsidRDefault="00242EF9" w:rsidP="00BC2A7D">
      <w:pPr>
        <w:spacing w:after="0" w:line="240" w:lineRule="auto"/>
        <w:ind w:left="708"/>
        <w:rPr>
          <w:rFonts w:ascii="Times New Roman" w:hAnsi="Times New Roman"/>
          <w:b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41044,3 тыс. руб.</w:t>
      </w:r>
    </w:p>
    <w:p w:rsidR="00242EF9" w:rsidRPr="00B65A6C" w:rsidRDefault="00242EF9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242EF9" w:rsidRPr="00B65A6C" w:rsidRDefault="00242EF9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242EF9" w:rsidRPr="00B65A6C" w:rsidRDefault="00242EF9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(Таблица № 3).</w:t>
      </w:r>
    </w:p>
    <w:p w:rsidR="00242EF9" w:rsidRPr="00B65A6C" w:rsidRDefault="00242EF9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Финансовые средства в сумме 2100,0 тыс. руб., предусмотренные на капитальные вложения, направляются  на приобретение музыкальных инструментов в детских школах искусств (600,0 тыс.руб.), светового и звукового оборудования в культурно-досуговых учреждениях (800,0 тыс.руб.), оборудования для выставочной деятельности в МБУК «Краеведческий музей» г. Рубцовска (100,0 тыс.руб.), аттракционов в МБУК «КДО «Прометей» (500,0 тыс.руб.) и оргтехники в МБУК «БИС» (100,0 тыс.руб.).</w:t>
      </w:r>
    </w:p>
    <w:p w:rsidR="00242EF9" w:rsidRPr="00B65A6C" w:rsidRDefault="00242EF9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4A727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5. Анализ рисков реализации муниципальной программы</w:t>
      </w:r>
    </w:p>
    <w:p w:rsidR="00242EF9" w:rsidRPr="00B65A6C" w:rsidRDefault="00242EF9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242EF9" w:rsidRPr="00B65A6C" w:rsidRDefault="00242EF9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242EF9" w:rsidRPr="00B65A6C" w:rsidRDefault="00242EF9" w:rsidP="000443C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</w:t>
      </w:r>
      <w:r w:rsidRPr="00B65A6C">
        <w:rPr>
          <w:rFonts w:ascii="Times New Roman" w:hAnsi="Times New Roman"/>
          <w:sz w:val="26"/>
          <w:szCs w:val="26"/>
        </w:rPr>
        <w:t xml:space="preserve"> </w:t>
      </w:r>
    </w:p>
    <w:p w:rsidR="00242EF9" w:rsidRPr="00B65A6C" w:rsidRDefault="00242EF9" w:rsidP="0063628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2EF9" w:rsidRPr="00B65A6C" w:rsidRDefault="00242EF9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6. Оценка эффективности муниципальной программы</w:t>
      </w:r>
    </w:p>
    <w:p w:rsidR="00242EF9" w:rsidRPr="00B65A6C" w:rsidRDefault="00242EF9" w:rsidP="0063628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497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242EF9" w:rsidRPr="00B65A6C" w:rsidRDefault="00242EF9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242EF9" w:rsidRPr="00B65A6C" w:rsidRDefault="00242EF9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согласно </w:t>
      </w:r>
      <w:hyperlink r:id="rId15" w:history="1">
        <w:r w:rsidRPr="00B65A6C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B65A6C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242EF9" w:rsidRDefault="00242EF9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242EF9" w:rsidRPr="00B65A6C" w:rsidRDefault="00242EF9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42EF9" w:rsidRPr="00B65A6C" w:rsidRDefault="00242EF9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7. Механизм реализации муниципальной программы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Участники меро</w:t>
      </w:r>
      <w:r>
        <w:rPr>
          <w:rFonts w:ascii="Times New Roman" w:hAnsi="Times New Roman" w:cs="Times New Roman"/>
          <w:sz w:val="26"/>
          <w:szCs w:val="26"/>
        </w:rPr>
        <w:t xml:space="preserve">приятий программы осуществляют </w:t>
      </w:r>
      <w:r w:rsidRPr="00B65A6C">
        <w:rPr>
          <w:rFonts w:ascii="Times New Roman" w:hAnsi="Times New Roman" w:cs="Times New Roman"/>
          <w:sz w:val="26"/>
          <w:szCs w:val="26"/>
        </w:rPr>
        <w:t>реализацию программных мероприятий на территории города Рубцовска.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242EF9" w:rsidRPr="00B65A6C" w:rsidRDefault="00242EF9" w:rsidP="0072473C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242EF9" w:rsidRPr="00B65A6C" w:rsidRDefault="00242EF9" w:rsidP="007247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242EF9" w:rsidRPr="00B65A6C" w:rsidRDefault="00242EF9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242EF9" w:rsidRPr="00B65A6C" w:rsidRDefault="00242EF9" w:rsidP="00724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242EF9" w:rsidRDefault="00242EF9" w:rsidP="00925A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</w:t>
      </w:r>
    </w:p>
    <w:p w:rsidR="00242EF9" w:rsidRPr="00B65A6C" w:rsidRDefault="00242EF9" w:rsidP="00925A8E">
      <w:pPr>
        <w:spacing w:after="0" w:line="240" w:lineRule="auto"/>
        <w:rPr>
          <w:rFonts w:ascii="Times New Roman" w:hAnsi="Times New Roman"/>
          <w:sz w:val="26"/>
          <w:szCs w:val="26"/>
        </w:rPr>
        <w:sectPr w:rsidR="00242EF9" w:rsidRPr="00B65A6C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65A6C">
        <w:rPr>
          <w:rFonts w:ascii="Times New Roman" w:hAnsi="Times New Roman"/>
          <w:sz w:val="26"/>
          <w:szCs w:val="26"/>
        </w:rPr>
        <w:t>Рубцовска Алтай</w:t>
      </w:r>
      <w:r>
        <w:rPr>
          <w:rFonts w:ascii="Times New Roman" w:hAnsi="Times New Roman"/>
          <w:sz w:val="26"/>
          <w:szCs w:val="26"/>
        </w:rPr>
        <w:t>ского края от 14.10.2016 № 4337.</w:t>
      </w:r>
    </w:p>
    <w:p w:rsidR="00242EF9" w:rsidRPr="000E1495" w:rsidRDefault="00242EF9" w:rsidP="000E1495">
      <w:pPr>
        <w:jc w:val="right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Таблица № 1</w:t>
      </w:r>
    </w:p>
    <w:p w:rsidR="00242EF9" w:rsidRPr="000E1495" w:rsidRDefault="00242EF9" w:rsidP="000E1495">
      <w:pPr>
        <w:jc w:val="center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Сведения об индикаторах программы и их значениях</w:t>
      </w:r>
    </w:p>
    <w:p w:rsidR="00242EF9" w:rsidRPr="000E1495" w:rsidRDefault="00242EF9" w:rsidP="000E1495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7158"/>
        <w:gridCol w:w="682"/>
        <w:gridCol w:w="2564"/>
        <w:gridCol w:w="1501"/>
        <w:gridCol w:w="779"/>
        <w:gridCol w:w="779"/>
        <w:gridCol w:w="779"/>
      </w:tblGrid>
      <w:tr w:rsidR="00242EF9" w:rsidRPr="000E1495" w:rsidTr="009D24FE">
        <w:tc>
          <w:tcPr>
            <w:tcW w:w="0" w:type="auto"/>
            <w:vMerge w:val="restart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gridSpan w:val="5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242EF9" w:rsidRPr="000E1495" w:rsidTr="009D24FE"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год, предшествующий году разработки программы (факт)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vMerge w:val="restart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(оценка),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gridSpan w:val="3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242EF9" w:rsidRPr="000E1495" w:rsidTr="009D24FE"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2EF9" w:rsidRPr="000E1495" w:rsidRDefault="00242EF9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36,2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37,2 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38,2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91,7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92,7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93,7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МБУК «КДО «Прометей»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97,0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посещений учреждений музейного типа </w:t>
            </w:r>
          </w:p>
          <w:p w:rsidR="00242EF9" w:rsidRPr="000E1495" w:rsidRDefault="00242EF9" w:rsidP="009D24F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30,0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19,8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20,2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 Количество посещений муниципальных библиотек 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278,3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  <w:lang w:val="en-US"/>
              </w:rPr>
            </w:pPr>
            <w:r w:rsidRPr="000E1495">
              <w:rPr>
                <w:rFonts w:ascii="Times New Roman" w:hAnsi="Times New Roman"/>
              </w:rPr>
              <w:t>254,3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257,0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19,1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17,0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17,4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17,6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11,0</w:t>
            </w:r>
          </w:p>
        </w:tc>
      </w:tr>
      <w:tr w:rsidR="00242EF9" w:rsidRPr="000E1495" w:rsidTr="009D24FE"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524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530</w:t>
            </w:r>
          </w:p>
        </w:tc>
        <w:tc>
          <w:tcPr>
            <w:tcW w:w="0" w:type="auto"/>
          </w:tcPr>
          <w:p w:rsidR="00242EF9" w:rsidRPr="000E1495" w:rsidRDefault="00242EF9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535</w:t>
            </w:r>
          </w:p>
        </w:tc>
      </w:tr>
    </w:tbl>
    <w:p w:rsidR="00242EF9" w:rsidRPr="00126ADA" w:rsidRDefault="00242EF9" w:rsidP="000E1495">
      <w:pPr>
        <w:pStyle w:val="ListParagraph"/>
        <w:ind w:left="5752"/>
        <w:jc w:val="right"/>
        <w:rPr>
          <w:rFonts w:ascii="Times New Roman" w:hAnsi="Times New Roman"/>
          <w:snapToGrid w:val="0"/>
        </w:rPr>
      </w:pPr>
      <w:r w:rsidRPr="00126ADA">
        <w:rPr>
          <w:rFonts w:ascii="Times New Roman" w:hAnsi="Times New Roman"/>
          <w:snapToGrid w:val="0"/>
        </w:rPr>
        <w:t>*Снижение показателя обусловлено сокращением одной сетевой единицы</w:t>
      </w: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000" w:type="dxa"/>
        <w:tblInd w:w="93" w:type="dxa"/>
        <w:tblLook w:val="0000"/>
      </w:tblPr>
      <w:tblGrid>
        <w:gridCol w:w="459"/>
        <w:gridCol w:w="2980"/>
        <w:gridCol w:w="3360"/>
        <w:gridCol w:w="2040"/>
        <w:gridCol w:w="1180"/>
        <w:gridCol w:w="1180"/>
        <w:gridCol w:w="1180"/>
        <w:gridCol w:w="1180"/>
        <w:gridCol w:w="1560"/>
      </w:tblGrid>
      <w:tr w:rsidR="00242EF9" w:rsidRPr="005540C2" w:rsidTr="005540C2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№2</w:t>
            </w:r>
          </w:p>
        </w:tc>
      </w:tr>
      <w:tr w:rsidR="00242EF9" w:rsidRPr="005540C2" w:rsidTr="005540C2">
        <w:trPr>
          <w:trHeight w:val="255"/>
        </w:trPr>
        <w:tc>
          <w:tcPr>
            <w:tcW w:w="150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мероприятий программы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Цели программы,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задачи программы,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тыс.рублей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242EF9" w:rsidRPr="005540C2" w:rsidTr="005540C2">
        <w:trPr>
          <w:trHeight w:val="255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культуры города Рубцовска" на 2018 - 2020 годы</w:t>
            </w:r>
          </w:p>
        </w:tc>
      </w:tr>
      <w:tr w:rsidR="00242EF9" w:rsidRPr="005540C2" w:rsidTr="005540C2">
        <w:trPr>
          <w:trHeight w:val="241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144630,5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478726,6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110709,6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366448,4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242EF9" w:rsidRPr="005540C2" w:rsidTr="005540C2">
        <w:trPr>
          <w:trHeight w:val="264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16198,3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53616,3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16198,3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53616,3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142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16098,3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53166,3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16098,3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53166,3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собственности.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52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31821,0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38503,4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24872,3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27359,5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177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6948,7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7643,6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25566,6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28123,3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30935,7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84625,6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23424,9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25767,4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28344,2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77536,5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2141,7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2591,5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7089,1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6254,4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6879,8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7567,7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1447,4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1592,1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1751,3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4790,8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4807,0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5287,7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5816,4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15911,1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43560,7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47916,7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52708,5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144185,9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32683,9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35952,2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108183,6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75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10876,8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11964,5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13161,0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36002,3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31277,3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34405,0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37845,6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103527,9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26826,7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29509,3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32460,3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88796,3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4450,6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4895,7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5385,3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12283,4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13511,7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14862,9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40658,0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5857,2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6442,9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7087,2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19387,3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6426,2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7068,8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7775,7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21270,7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54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4. Обеспечение предоставления услуг парков и базы отдыха.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парков и базы отдыха МБУ «КДО «Прометей»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11333,3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12466,6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13713,3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37513,2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2239,6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30100,2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4.1 Выполнение муниципального задания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 «КДО «Прометей».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5285,8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5814,4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6395,8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17496,0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1622,8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5371,5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3663,0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4029,3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4432,2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6047,5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6652,2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7317,5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20017,2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616,8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2041,5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5430,7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5973,8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6571,2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17975,7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81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5. Повышение доступности и качества музейных услуг и работ.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8200,3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27142,8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6848,4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8286,5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91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6903,1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7593,4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8352,6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22849,1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5797,6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6377,3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7015,0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19189,9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57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1105,5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1426,9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4293,7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1050,8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1155,9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1271,5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3478,2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6.  Повышение доступности и качества услуг и работ в сфере библиотечного дела.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22235,7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24459,3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26905,3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73600,3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20715,3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22786,9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25065,6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68567,8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19064,4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23068,0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63103,3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17755,4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19531,0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21484,1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58770,5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1309,0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1439,9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1583,9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4332,8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6.2.Содержание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3171,3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3488,4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3837,3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10497,0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2959,9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3255,9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3581,5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9797,3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211,4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7.  Создание условий для сохранения и развития исполнительских искусств и поддержки театрального дела.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МБУК «Рубцовский драматический театр».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11281,2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13650,2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7151,8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23672,3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4129,4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4542,3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4996,6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обновление театрального репертуара (не менее 5 новых спектаклей).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8132,4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8945,6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9840,2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26918,2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4840,1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5324,1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5856,5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16020,7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3292,3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3621,5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3983,7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10897,5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3148,8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3463,6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3810,0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10422,4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2EF9" w:rsidRPr="005540C2" w:rsidTr="005540C2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2311,7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2542,8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2797,1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7651,6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242EF9" w:rsidRPr="005540C2" w:rsidTr="005540C2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920,8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1012,9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2770,8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2EF9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3640" w:type="dxa"/>
        <w:tblInd w:w="93" w:type="dxa"/>
        <w:tblLook w:val="0000"/>
      </w:tblPr>
      <w:tblGrid>
        <w:gridCol w:w="7720"/>
        <w:gridCol w:w="1480"/>
        <w:gridCol w:w="1480"/>
        <w:gridCol w:w="1480"/>
        <w:gridCol w:w="1480"/>
      </w:tblGrid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№3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2EF9" w:rsidRPr="005540C2" w:rsidTr="005540C2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финансовых ресурсов</w:t>
            </w:r>
          </w:p>
        </w:tc>
      </w:tr>
      <w:tr w:rsidR="00242EF9" w:rsidRPr="005540C2" w:rsidTr="005540C2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необходимый для реализации программы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Источники и направления 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 тыс. рублей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 финансовых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144630,5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478726,6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110709,6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366448,4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2100,0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2100,0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144030,5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158393,3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174202,8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476626,6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 бюджета города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110709,6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366448,4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33320,9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36613,0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40244,3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EF9" w:rsidRPr="005540C2" w:rsidRDefault="00242EF9" w:rsidP="005540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0C2">
              <w:rPr>
                <w:rFonts w:ascii="Times New Roman" w:hAnsi="Times New Roman"/>
                <w:sz w:val="18"/>
                <w:szCs w:val="18"/>
                <w:lang w:eastAsia="ru-RU"/>
              </w:rPr>
              <w:t>110178,2</w:t>
            </w:r>
          </w:p>
        </w:tc>
      </w:tr>
      <w:tr w:rsidR="00242EF9" w:rsidRPr="005540C2" w:rsidTr="005540C2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EF9" w:rsidRPr="005540C2" w:rsidRDefault="00242EF9" w:rsidP="00554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2EF9" w:rsidRPr="00B65A6C" w:rsidRDefault="00242EF9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42EF9" w:rsidRPr="00B65A6C" w:rsidSect="00B4437D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F9" w:rsidRDefault="00242EF9">
      <w:pPr>
        <w:spacing w:after="0" w:line="240" w:lineRule="auto"/>
      </w:pPr>
      <w:r>
        <w:separator/>
      </w:r>
    </w:p>
  </w:endnote>
  <w:endnote w:type="continuationSeparator" w:id="1">
    <w:p w:rsidR="00242EF9" w:rsidRDefault="0024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F9" w:rsidRDefault="00242EF9">
      <w:pPr>
        <w:spacing w:after="0" w:line="240" w:lineRule="auto"/>
      </w:pPr>
      <w:r>
        <w:separator/>
      </w:r>
    </w:p>
  </w:footnote>
  <w:footnote w:type="continuationSeparator" w:id="1">
    <w:p w:rsidR="00242EF9" w:rsidRDefault="0024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8D4"/>
    <w:rsid w:val="000003A9"/>
    <w:rsid w:val="00001EE4"/>
    <w:rsid w:val="000032F6"/>
    <w:rsid w:val="0000333E"/>
    <w:rsid w:val="00005B0C"/>
    <w:rsid w:val="000060D0"/>
    <w:rsid w:val="00010ACA"/>
    <w:rsid w:val="00012F71"/>
    <w:rsid w:val="00015438"/>
    <w:rsid w:val="00016331"/>
    <w:rsid w:val="00016967"/>
    <w:rsid w:val="00017C20"/>
    <w:rsid w:val="00020AA3"/>
    <w:rsid w:val="00025D11"/>
    <w:rsid w:val="00027284"/>
    <w:rsid w:val="00030B59"/>
    <w:rsid w:val="00032E03"/>
    <w:rsid w:val="000356C3"/>
    <w:rsid w:val="00035968"/>
    <w:rsid w:val="000379D1"/>
    <w:rsid w:val="000418D4"/>
    <w:rsid w:val="00041DDE"/>
    <w:rsid w:val="000443C2"/>
    <w:rsid w:val="000474EE"/>
    <w:rsid w:val="0005587D"/>
    <w:rsid w:val="000564A1"/>
    <w:rsid w:val="000564AA"/>
    <w:rsid w:val="00057AA2"/>
    <w:rsid w:val="000654B7"/>
    <w:rsid w:val="000666FD"/>
    <w:rsid w:val="00067C41"/>
    <w:rsid w:val="00067DB6"/>
    <w:rsid w:val="00091B97"/>
    <w:rsid w:val="000938D3"/>
    <w:rsid w:val="000939ED"/>
    <w:rsid w:val="00094596"/>
    <w:rsid w:val="000949C8"/>
    <w:rsid w:val="00095848"/>
    <w:rsid w:val="000A0452"/>
    <w:rsid w:val="000A25EB"/>
    <w:rsid w:val="000A26C5"/>
    <w:rsid w:val="000A3D35"/>
    <w:rsid w:val="000B166B"/>
    <w:rsid w:val="000B41A9"/>
    <w:rsid w:val="000B4401"/>
    <w:rsid w:val="000B4DB6"/>
    <w:rsid w:val="000B5A8D"/>
    <w:rsid w:val="000B7BF2"/>
    <w:rsid w:val="000C3D78"/>
    <w:rsid w:val="000C415A"/>
    <w:rsid w:val="000C4D41"/>
    <w:rsid w:val="000C4F88"/>
    <w:rsid w:val="000C53EA"/>
    <w:rsid w:val="000D008B"/>
    <w:rsid w:val="000D4D5B"/>
    <w:rsid w:val="000D55FC"/>
    <w:rsid w:val="000D5D65"/>
    <w:rsid w:val="000E1495"/>
    <w:rsid w:val="000E31D6"/>
    <w:rsid w:val="000E50DB"/>
    <w:rsid w:val="000E6404"/>
    <w:rsid w:val="000E68A4"/>
    <w:rsid w:val="000F0175"/>
    <w:rsid w:val="000F36E7"/>
    <w:rsid w:val="000F3CB4"/>
    <w:rsid w:val="000F4363"/>
    <w:rsid w:val="000F5F5A"/>
    <w:rsid w:val="000F65AB"/>
    <w:rsid w:val="000F6E31"/>
    <w:rsid w:val="000F73BB"/>
    <w:rsid w:val="00100ADA"/>
    <w:rsid w:val="00103720"/>
    <w:rsid w:val="00103CC2"/>
    <w:rsid w:val="00103E31"/>
    <w:rsid w:val="00111152"/>
    <w:rsid w:val="00114477"/>
    <w:rsid w:val="00114F19"/>
    <w:rsid w:val="00116556"/>
    <w:rsid w:val="001177CF"/>
    <w:rsid w:val="0012211B"/>
    <w:rsid w:val="00124465"/>
    <w:rsid w:val="00126ADA"/>
    <w:rsid w:val="0012765B"/>
    <w:rsid w:val="00131A98"/>
    <w:rsid w:val="0013413D"/>
    <w:rsid w:val="001360FA"/>
    <w:rsid w:val="001364E2"/>
    <w:rsid w:val="00136D64"/>
    <w:rsid w:val="00137A5B"/>
    <w:rsid w:val="0014227E"/>
    <w:rsid w:val="00142A79"/>
    <w:rsid w:val="001432DF"/>
    <w:rsid w:val="00144286"/>
    <w:rsid w:val="00144BD1"/>
    <w:rsid w:val="00146CA2"/>
    <w:rsid w:val="00146F74"/>
    <w:rsid w:val="00147CBA"/>
    <w:rsid w:val="001511C8"/>
    <w:rsid w:val="001544FE"/>
    <w:rsid w:val="00157045"/>
    <w:rsid w:val="00157AB3"/>
    <w:rsid w:val="00157C16"/>
    <w:rsid w:val="00161BDD"/>
    <w:rsid w:val="001669F9"/>
    <w:rsid w:val="00167BDE"/>
    <w:rsid w:val="00170998"/>
    <w:rsid w:val="00170AC3"/>
    <w:rsid w:val="001712C7"/>
    <w:rsid w:val="001733B2"/>
    <w:rsid w:val="001735B6"/>
    <w:rsid w:val="00174A8D"/>
    <w:rsid w:val="00176969"/>
    <w:rsid w:val="0018084D"/>
    <w:rsid w:val="00182511"/>
    <w:rsid w:val="00183950"/>
    <w:rsid w:val="00187D19"/>
    <w:rsid w:val="00191370"/>
    <w:rsid w:val="001979B0"/>
    <w:rsid w:val="001A11AA"/>
    <w:rsid w:val="001A2E06"/>
    <w:rsid w:val="001A3DEA"/>
    <w:rsid w:val="001A7679"/>
    <w:rsid w:val="001B44E5"/>
    <w:rsid w:val="001B5FE9"/>
    <w:rsid w:val="001B6E3D"/>
    <w:rsid w:val="001B71B7"/>
    <w:rsid w:val="001C00A3"/>
    <w:rsid w:val="001C3001"/>
    <w:rsid w:val="001C6202"/>
    <w:rsid w:val="001D0E59"/>
    <w:rsid w:val="001D1DF5"/>
    <w:rsid w:val="001D2CA4"/>
    <w:rsid w:val="001E0B83"/>
    <w:rsid w:val="001E2269"/>
    <w:rsid w:val="001E2A53"/>
    <w:rsid w:val="001E5E5C"/>
    <w:rsid w:val="001E5FCD"/>
    <w:rsid w:val="001E6411"/>
    <w:rsid w:val="001F0686"/>
    <w:rsid w:val="001F0AA0"/>
    <w:rsid w:val="001F30C3"/>
    <w:rsid w:val="001F4B9B"/>
    <w:rsid w:val="001F4DD2"/>
    <w:rsid w:val="001F5ED4"/>
    <w:rsid w:val="001F6CEA"/>
    <w:rsid w:val="001F7047"/>
    <w:rsid w:val="001F710D"/>
    <w:rsid w:val="00201C7D"/>
    <w:rsid w:val="002037FF"/>
    <w:rsid w:val="00203C10"/>
    <w:rsid w:val="00204042"/>
    <w:rsid w:val="00204FEC"/>
    <w:rsid w:val="00207C2E"/>
    <w:rsid w:val="0021167B"/>
    <w:rsid w:val="00212BD2"/>
    <w:rsid w:val="00213589"/>
    <w:rsid w:val="002137D0"/>
    <w:rsid w:val="00215432"/>
    <w:rsid w:val="00216450"/>
    <w:rsid w:val="00217794"/>
    <w:rsid w:val="002221D0"/>
    <w:rsid w:val="002241F8"/>
    <w:rsid w:val="00226A2C"/>
    <w:rsid w:val="00226E44"/>
    <w:rsid w:val="00230706"/>
    <w:rsid w:val="00230714"/>
    <w:rsid w:val="00233A15"/>
    <w:rsid w:val="00233AF5"/>
    <w:rsid w:val="002349DA"/>
    <w:rsid w:val="0024138C"/>
    <w:rsid w:val="00242AEE"/>
    <w:rsid w:val="00242D02"/>
    <w:rsid w:val="00242EF9"/>
    <w:rsid w:val="002502C6"/>
    <w:rsid w:val="00252542"/>
    <w:rsid w:val="0025628B"/>
    <w:rsid w:val="00261AF0"/>
    <w:rsid w:val="00262BFA"/>
    <w:rsid w:val="0026485B"/>
    <w:rsid w:val="00264A13"/>
    <w:rsid w:val="00267DA8"/>
    <w:rsid w:val="00267DAD"/>
    <w:rsid w:val="00267F7E"/>
    <w:rsid w:val="0027137D"/>
    <w:rsid w:val="00274448"/>
    <w:rsid w:val="00276D6A"/>
    <w:rsid w:val="00282950"/>
    <w:rsid w:val="0028405A"/>
    <w:rsid w:val="00285165"/>
    <w:rsid w:val="00285C05"/>
    <w:rsid w:val="00291815"/>
    <w:rsid w:val="00292875"/>
    <w:rsid w:val="00292C21"/>
    <w:rsid w:val="002A00F4"/>
    <w:rsid w:val="002A15E8"/>
    <w:rsid w:val="002A472A"/>
    <w:rsid w:val="002A5FE4"/>
    <w:rsid w:val="002A7BE1"/>
    <w:rsid w:val="002B0720"/>
    <w:rsid w:val="002B2099"/>
    <w:rsid w:val="002B3424"/>
    <w:rsid w:val="002B3690"/>
    <w:rsid w:val="002B3E98"/>
    <w:rsid w:val="002B4E15"/>
    <w:rsid w:val="002B57BF"/>
    <w:rsid w:val="002B7EDA"/>
    <w:rsid w:val="002C11B9"/>
    <w:rsid w:val="002C3157"/>
    <w:rsid w:val="002C32CE"/>
    <w:rsid w:val="002C33E1"/>
    <w:rsid w:val="002D34EC"/>
    <w:rsid w:val="002D582D"/>
    <w:rsid w:val="002D75C6"/>
    <w:rsid w:val="002E13B7"/>
    <w:rsid w:val="002E6B6C"/>
    <w:rsid w:val="002E79CA"/>
    <w:rsid w:val="002F284F"/>
    <w:rsid w:val="002F405C"/>
    <w:rsid w:val="002F748C"/>
    <w:rsid w:val="002F7CE6"/>
    <w:rsid w:val="00300F52"/>
    <w:rsid w:val="00300FD2"/>
    <w:rsid w:val="00304079"/>
    <w:rsid w:val="00313CDE"/>
    <w:rsid w:val="00317423"/>
    <w:rsid w:val="003204EE"/>
    <w:rsid w:val="00320BDE"/>
    <w:rsid w:val="00321EC7"/>
    <w:rsid w:val="00322F2A"/>
    <w:rsid w:val="00326738"/>
    <w:rsid w:val="003271DC"/>
    <w:rsid w:val="0032763C"/>
    <w:rsid w:val="00330846"/>
    <w:rsid w:val="00332251"/>
    <w:rsid w:val="00332429"/>
    <w:rsid w:val="0033295A"/>
    <w:rsid w:val="00332A6E"/>
    <w:rsid w:val="00334245"/>
    <w:rsid w:val="003353F8"/>
    <w:rsid w:val="00341ABF"/>
    <w:rsid w:val="003420EC"/>
    <w:rsid w:val="00343340"/>
    <w:rsid w:val="003434E6"/>
    <w:rsid w:val="0034462D"/>
    <w:rsid w:val="00346643"/>
    <w:rsid w:val="003466C5"/>
    <w:rsid w:val="00346DDF"/>
    <w:rsid w:val="003527FF"/>
    <w:rsid w:val="0035282D"/>
    <w:rsid w:val="003549C2"/>
    <w:rsid w:val="00356277"/>
    <w:rsid w:val="00360F28"/>
    <w:rsid w:val="00361B5E"/>
    <w:rsid w:val="00361CB4"/>
    <w:rsid w:val="003627D9"/>
    <w:rsid w:val="0036596D"/>
    <w:rsid w:val="0037031A"/>
    <w:rsid w:val="00374447"/>
    <w:rsid w:val="00374C2A"/>
    <w:rsid w:val="00375B5A"/>
    <w:rsid w:val="00376CCF"/>
    <w:rsid w:val="003773E8"/>
    <w:rsid w:val="0038255C"/>
    <w:rsid w:val="00383E03"/>
    <w:rsid w:val="003862D7"/>
    <w:rsid w:val="00386D7C"/>
    <w:rsid w:val="00387A3B"/>
    <w:rsid w:val="00390177"/>
    <w:rsid w:val="003901CB"/>
    <w:rsid w:val="00391B01"/>
    <w:rsid w:val="00391DC1"/>
    <w:rsid w:val="003950A4"/>
    <w:rsid w:val="00395C85"/>
    <w:rsid w:val="00397B6A"/>
    <w:rsid w:val="003A1ADD"/>
    <w:rsid w:val="003A2026"/>
    <w:rsid w:val="003A2F0B"/>
    <w:rsid w:val="003A6205"/>
    <w:rsid w:val="003A698B"/>
    <w:rsid w:val="003A6A91"/>
    <w:rsid w:val="003A7C11"/>
    <w:rsid w:val="003B01FC"/>
    <w:rsid w:val="003B2375"/>
    <w:rsid w:val="003B3F4E"/>
    <w:rsid w:val="003B5820"/>
    <w:rsid w:val="003B5C8C"/>
    <w:rsid w:val="003C328D"/>
    <w:rsid w:val="003C707D"/>
    <w:rsid w:val="003D04F6"/>
    <w:rsid w:val="003D4BF2"/>
    <w:rsid w:val="003D4E7A"/>
    <w:rsid w:val="003E06D6"/>
    <w:rsid w:val="003E1BC5"/>
    <w:rsid w:val="003E2732"/>
    <w:rsid w:val="003E2C89"/>
    <w:rsid w:val="003E2CFF"/>
    <w:rsid w:val="003E6416"/>
    <w:rsid w:val="003E705E"/>
    <w:rsid w:val="003F34FA"/>
    <w:rsid w:val="003F72CF"/>
    <w:rsid w:val="0040068B"/>
    <w:rsid w:val="0040184E"/>
    <w:rsid w:val="0040222B"/>
    <w:rsid w:val="00402720"/>
    <w:rsid w:val="00404B6D"/>
    <w:rsid w:val="00404EBF"/>
    <w:rsid w:val="00410D0D"/>
    <w:rsid w:val="00411C87"/>
    <w:rsid w:val="004164D0"/>
    <w:rsid w:val="00417E06"/>
    <w:rsid w:val="00422313"/>
    <w:rsid w:val="004225B4"/>
    <w:rsid w:val="00423713"/>
    <w:rsid w:val="00425C1E"/>
    <w:rsid w:val="00430FF1"/>
    <w:rsid w:val="00432093"/>
    <w:rsid w:val="004409E9"/>
    <w:rsid w:val="00450244"/>
    <w:rsid w:val="004507A4"/>
    <w:rsid w:val="00453386"/>
    <w:rsid w:val="00457F03"/>
    <w:rsid w:val="00466044"/>
    <w:rsid w:val="004664EE"/>
    <w:rsid w:val="00467B5E"/>
    <w:rsid w:val="00471F25"/>
    <w:rsid w:val="00474F72"/>
    <w:rsid w:val="00475A97"/>
    <w:rsid w:val="0048152D"/>
    <w:rsid w:val="00483747"/>
    <w:rsid w:val="00483850"/>
    <w:rsid w:val="00487BE0"/>
    <w:rsid w:val="00490DD6"/>
    <w:rsid w:val="00490F59"/>
    <w:rsid w:val="00492621"/>
    <w:rsid w:val="004935CF"/>
    <w:rsid w:val="00494BCA"/>
    <w:rsid w:val="00495A71"/>
    <w:rsid w:val="00496733"/>
    <w:rsid w:val="004976B4"/>
    <w:rsid w:val="004A17E9"/>
    <w:rsid w:val="004A602D"/>
    <w:rsid w:val="004A7270"/>
    <w:rsid w:val="004B1983"/>
    <w:rsid w:val="004B215F"/>
    <w:rsid w:val="004B29C1"/>
    <w:rsid w:val="004B35C4"/>
    <w:rsid w:val="004B51B5"/>
    <w:rsid w:val="004C0998"/>
    <w:rsid w:val="004C1101"/>
    <w:rsid w:val="004C1888"/>
    <w:rsid w:val="004C328A"/>
    <w:rsid w:val="004C3942"/>
    <w:rsid w:val="004C5F82"/>
    <w:rsid w:val="004D2AA6"/>
    <w:rsid w:val="004D2E5E"/>
    <w:rsid w:val="004D4A1F"/>
    <w:rsid w:val="004D7520"/>
    <w:rsid w:val="004D7936"/>
    <w:rsid w:val="004E0152"/>
    <w:rsid w:val="004E083A"/>
    <w:rsid w:val="004E1282"/>
    <w:rsid w:val="004E2DF0"/>
    <w:rsid w:val="004E4B1A"/>
    <w:rsid w:val="004E7690"/>
    <w:rsid w:val="004E7936"/>
    <w:rsid w:val="004F0EF4"/>
    <w:rsid w:val="004F3044"/>
    <w:rsid w:val="004F31A5"/>
    <w:rsid w:val="004F4A4B"/>
    <w:rsid w:val="00501993"/>
    <w:rsid w:val="005053A3"/>
    <w:rsid w:val="00506A24"/>
    <w:rsid w:val="0050747F"/>
    <w:rsid w:val="005075E5"/>
    <w:rsid w:val="0051521C"/>
    <w:rsid w:val="00515FBC"/>
    <w:rsid w:val="00522525"/>
    <w:rsid w:val="0053413E"/>
    <w:rsid w:val="00534C10"/>
    <w:rsid w:val="005422F1"/>
    <w:rsid w:val="005429B4"/>
    <w:rsid w:val="00551689"/>
    <w:rsid w:val="0055264C"/>
    <w:rsid w:val="0055388D"/>
    <w:rsid w:val="005540C2"/>
    <w:rsid w:val="00554FC8"/>
    <w:rsid w:val="00555F7C"/>
    <w:rsid w:val="0055776F"/>
    <w:rsid w:val="00557F2A"/>
    <w:rsid w:val="00561CD0"/>
    <w:rsid w:val="00562849"/>
    <w:rsid w:val="00562920"/>
    <w:rsid w:val="005657C5"/>
    <w:rsid w:val="00566E48"/>
    <w:rsid w:val="005670F5"/>
    <w:rsid w:val="00570526"/>
    <w:rsid w:val="00574E92"/>
    <w:rsid w:val="00575CF4"/>
    <w:rsid w:val="005769D6"/>
    <w:rsid w:val="00577093"/>
    <w:rsid w:val="00577120"/>
    <w:rsid w:val="00577441"/>
    <w:rsid w:val="005804FD"/>
    <w:rsid w:val="00580FEB"/>
    <w:rsid w:val="00581D56"/>
    <w:rsid w:val="00584B59"/>
    <w:rsid w:val="0059086C"/>
    <w:rsid w:val="00594DCA"/>
    <w:rsid w:val="00595174"/>
    <w:rsid w:val="005955BE"/>
    <w:rsid w:val="005A072E"/>
    <w:rsid w:val="005A1FBE"/>
    <w:rsid w:val="005A6373"/>
    <w:rsid w:val="005A799F"/>
    <w:rsid w:val="005B1821"/>
    <w:rsid w:val="005B4821"/>
    <w:rsid w:val="005B5C51"/>
    <w:rsid w:val="005C2D84"/>
    <w:rsid w:val="005C6579"/>
    <w:rsid w:val="005C6F4A"/>
    <w:rsid w:val="005D07D3"/>
    <w:rsid w:val="005D09BF"/>
    <w:rsid w:val="005D19F1"/>
    <w:rsid w:val="005D1A7F"/>
    <w:rsid w:val="005D1AAB"/>
    <w:rsid w:val="005D2F61"/>
    <w:rsid w:val="005D5E53"/>
    <w:rsid w:val="005D73F0"/>
    <w:rsid w:val="005E08E0"/>
    <w:rsid w:val="005E1FC4"/>
    <w:rsid w:val="005E2C59"/>
    <w:rsid w:val="005E5B67"/>
    <w:rsid w:val="005E7416"/>
    <w:rsid w:val="005E789E"/>
    <w:rsid w:val="005F3765"/>
    <w:rsid w:val="005F4D28"/>
    <w:rsid w:val="00602EEE"/>
    <w:rsid w:val="00603637"/>
    <w:rsid w:val="0060419E"/>
    <w:rsid w:val="006101B5"/>
    <w:rsid w:val="00611061"/>
    <w:rsid w:val="00612B9E"/>
    <w:rsid w:val="00613E90"/>
    <w:rsid w:val="00614A7B"/>
    <w:rsid w:val="00615649"/>
    <w:rsid w:val="00616062"/>
    <w:rsid w:val="0061766F"/>
    <w:rsid w:val="00617954"/>
    <w:rsid w:val="00620412"/>
    <w:rsid w:val="006217EA"/>
    <w:rsid w:val="0062561F"/>
    <w:rsid w:val="006263E8"/>
    <w:rsid w:val="00633782"/>
    <w:rsid w:val="00634649"/>
    <w:rsid w:val="00634E33"/>
    <w:rsid w:val="00636282"/>
    <w:rsid w:val="00636A7D"/>
    <w:rsid w:val="0063738B"/>
    <w:rsid w:val="00640118"/>
    <w:rsid w:val="00641815"/>
    <w:rsid w:val="00642997"/>
    <w:rsid w:val="00644C37"/>
    <w:rsid w:val="00645F6F"/>
    <w:rsid w:val="006464A0"/>
    <w:rsid w:val="00647B07"/>
    <w:rsid w:val="006501C8"/>
    <w:rsid w:val="00650224"/>
    <w:rsid w:val="00650C3C"/>
    <w:rsid w:val="0065109F"/>
    <w:rsid w:val="0065570F"/>
    <w:rsid w:val="00657828"/>
    <w:rsid w:val="0065783A"/>
    <w:rsid w:val="00657A99"/>
    <w:rsid w:val="006605D2"/>
    <w:rsid w:val="00660D36"/>
    <w:rsid w:val="00661E77"/>
    <w:rsid w:val="0066228B"/>
    <w:rsid w:val="00662605"/>
    <w:rsid w:val="006634F4"/>
    <w:rsid w:val="006651F0"/>
    <w:rsid w:val="00665E2C"/>
    <w:rsid w:val="00666321"/>
    <w:rsid w:val="00677AEA"/>
    <w:rsid w:val="00681605"/>
    <w:rsid w:val="00681E78"/>
    <w:rsid w:val="00683FF4"/>
    <w:rsid w:val="006859D1"/>
    <w:rsid w:val="00687DFA"/>
    <w:rsid w:val="00690FE6"/>
    <w:rsid w:val="006924D6"/>
    <w:rsid w:val="006928F6"/>
    <w:rsid w:val="00692C09"/>
    <w:rsid w:val="00696263"/>
    <w:rsid w:val="00696FAD"/>
    <w:rsid w:val="00696FB0"/>
    <w:rsid w:val="006979EB"/>
    <w:rsid w:val="00697B3B"/>
    <w:rsid w:val="006A3A01"/>
    <w:rsid w:val="006A5FC0"/>
    <w:rsid w:val="006A6E74"/>
    <w:rsid w:val="006B2B07"/>
    <w:rsid w:val="006B3B20"/>
    <w:rsid w:val="006B3F33"/>
    <w:rsid w:val="006B5F08"/>
    <w:rsid w:val="006C037E"/>
    <w:rsid w:val="006C25A6"/>
    <w:rsid w:val="006C2C41"/>
    <w:rsid w:val="006C5548"/>
    <w:rsid w:val="006D1359"/>
    <w:rsid w:val="006D43D2"/>
    <w:rsid w:val="006D5E0B"/>
    <w:rsid w:val="006E02D3"/>
    <w:rsid w:val="006E0770"/>
    <w:rsid w:val="006E098A"/>
    <w:rsid w:val="006E0CEC"/>
    <w:rsid w:val="006E3A2F"/>
    <w:rsid w:val="006E436B"/>
    <w:rsid w:val="006E463C"/>
    <w:rsid w:val="006E51D9"/>
    <w:rsid w:val="006E524A"/>
    <w:rsid w:val="006E67B6"/>
    <w:rsid w:val="006E7385"/>
    <w:rsid w:val="006F0451"/>
    <w:rsid w:val="006F0CAD"/>
    <w:rsid w:val="006F2543"/>
    <w:rsid w:val="00702256"/>
    <w:rsid w:val="0070553E"/>
    <w:rsid w:val="00705F00"/>
    <w:rsid w:val="007063A4"/>
    <w:rsid w:val="0070728C"/>
    <w:rsid w:val="0070794C"/>
    <w:rsid w:val="007106BF"/>
    <w:rsid w:val="007119C2"/>
    <w:rsid w:val="00722B7E"/>
    <w:rsid w:val="0072359A"/>
    <w:rsid w:val="0072473C"/>
    <w:rsid w:val="00725B19"/>
    <w:rsid w:val="00731362"/>
    <w:rsid w:val="007335E4"/>
    <w:rsid w:val="007340CB"/>
    <w:rsid w:val="00737B7A"/>
    <w:rsid w:val="00751CF0"/>
    <w:rsid w:val="007530ED"/>
    <w:rsid w:val="007543FE"/>
    <w:rsid w:val="0075615C"/>
    <w:rsid w:val="007607B0"/>
    <w:rsid w:val="00760E9A"/>
    <w:rsid w:val="0076403A"/>
    <w:rsid w:val="00777447"/>
    <w:rsid w:val="00781B53"/>
    <w:rsid w:val="007841DA"/>
    <w:rsid w:val="007859CD"/>
    <w:rsid w:val="007864F4"/>
    <w:rsid w:val="00786FE8"/>
    <w:rsid w:val="00794F0A"/>
    <w:rsid w:val="0079607A"/>
    <w:rsid w:val="007A1924"/>
    <w:rsid w:val="007B375C"/>
    <w:rsid w:val="007B44BD"/>
    <w:rsid w:val="007B5A0F"/>
    <w:rsid w:val="007C444D"/>
    <w:rsid w:val="007C5AB4"/>
    <w:rsid w:val="007D34CA"/>
    <w:rsid w:val="007D4A14"/>
    <w:rsid w:val="007D78C8"/>
    <w:rsid w:val="007E0BB0"/>
    <w:rsid w:val="007E154E"/>
    <w:rsid w:val="007E178F"/>
    <w:rsid w:val="007E2071"/>
    <w:rsid w:val="007E2107"/>
    <w:rsid w:val="007E35A0"/>
    <w:rsid w:val="007E4599"/>
    <w:rsid w:val="007E49E0"/>
    <w:rsid w:val="007F13E4"/>
    <w:rsid w:val="007F24C8"/>
    <w:rsid w:val="007F3147"/>
    <w:rsid w:val="007F33EE"/>
    <w:rsid w:val="007F3831"/>
    <w:rsid w:val="007F66F4"/>
    <w:rsid w:val="007F75DD"/>
    <w:rsid w:val="00801495"/>
    <w:rsid w:val="008039B6"/>
    <w:rsid w:val="0080412E"/>
    <w:rsid w:val="00804FA5"/>
    <w:rsid w:val="00805077"/>
    <w:rsid w:val="008060A5"/>
    <w:rsid w:val="00807415"/>
    <w:rsid w:val="00810F6A"/>
    <w:rsid w:val="008110A2"/>
    <w:rsid w:val="00820648"/>
    <w:rsid w:val="008211E1"/>
    <w:rsid w:val="00825638"/>
    <w:rsid w:val="00825C27"/>
    <w:rsid w:val="008302A0"/>
    <w:rsid w:val="00830406"/>
    <w:rsid w:val="00830694"/>
    <w:rsid w:val="008361D1"/>
    <w:rsid w:val="008366FC"/>
    <w:rsid w:val="00836A2A"/>
    <w:rsid w:val="008379CD"/>
    <w:rsid w:val="00837D81"/>
    <w:rsid w:val="00840458"/>
    <w:rsid w:val="008432BC"/>
    <w:rsid w:val="008434FF"/>
    <w:rsid w:val="00843748"/>
    <w:rsid w:val="00845FE7"/>
    <w:rsid w:val="00846DE3"/>
    <w:rsid w:val="00850B3A"/>
    <w:rsid w:val="00851B61"/>
    <w:rsid w:val="00851F86"/>
    <w:rsid w:val="008535E0"/>
    <w:rsid w:val="008567DC"/>
    <w:rsid w:val="00856B02"/>
    <w:rsid w:val="0085772C"/>
    <w:rsid w:val="0087254C"/>
    <w:rsid w:val="00872A87"/>
    <w:rsid w:val="008770BE"/>
    <w:rsid w:val="008778D7"/>
    <w:rsid w:val="00877D28"/>
    <w:rsid w:val="00880F4C"/>
    <w:rsid w:val="00881586"/>
    <w:rsid w:val="008821B7"/>
    <w:rsid w:val="008821DA"/>
    <w:rsid w:val="00883007"/>
    <w:rsid w:val="008859EC"/>
    <w:rsid w:val="00890537"/>
    <w:rsid w:val="00890630"/>
    <w:rsid w:val="008934C7"/>
    <w:rsid w:val="00893829"/>
    <w:rsid w:val="00894C50"/>
    <w:rsid w:val="00896BFF"/>
    <w:rsid w:val="008A1377"/>
    <w:rsid w:val="008A212E"/>
    <w:rsid w:val="008A223D"/>
    <w:rsid w:val="008A29CE"/>
    <w:rsid w:val="008A300F"/>
    <w:rsid w:val="008A6377"/>
    <w:rsid w:val="008A70D9"/>
    <w:rsid w:val="008B0E79"/>
    <w:rsid w:val="008B170B"/>
    <w:rsid w:val="008B19A6"/>
    <w:rsid w:val="008B6068"/>
    <w:rsid w:val="008B70E3"/>
    <w:rsid w:val="008B7155"/>
    <w:rsid w:val="008C0830"/>
    <w:rsid w:val="008C1134"/>
    <w:rsid w:val="008C2645"/>
    <w:rsid w:val="008C2E85"/>
    <w:rsid w:val="008C519F"/>
    <w:rsid w:val="008C5727"/>
    <w:rsid w:val="008C7045"/>
    <w:rsid w:val="008D1173"/>
    <w:rsid w:val="008D1920"/>
    <w:rsid w:val="008D1B72"/>
    <w:rsid w:val="008D2FE9"/>
    <w:rsid w:val="008E2F9A"/>
    <w:rsid w:val="008E373C"/>
    <w:rsid w:val="008E3754"/>
    <w:rsid w:val="008E6144"/>
    <w:rsid w:val="008E6327"/>
    <w:rsid w:val="008F2C6B"/>
    <w:rsid w:val="008F4A20"/>
    <w:rsid w:val="008F737F"/>
    <w:rsid w:val="0090091B"/>
    <w:rsid w:val="00901805"/>
    <w:rsid w:val="00901D4F"/>
    <w:rsid w:val="0090262E"/>
    <w:rsid w:val="009028D1"/>
    <w:rsid w:val="009028DB"/>
    <w:rsid w:val="0090438D"/>
    <w:rsid w:val="00904C35"/>
    <w:rsid w:val="009069F7"/>
    <w:rsid w:val="00906ECE"/>
    <w:rsid w:val="00906FB5"/>
    <w:rsid w:val="009129A3"/>
    <w:rsid w:val="00915923"/>
    <w:rsid w:val="00916A0B"/>
    <w:rsid w:val="00920E30"/>
    <w:rsid w:val="00925A8E"/>
    <w:rsid w:val="00927D36"/>
    <w:rsid w:val="0093039D"/>
    <w:rsid w:val="00930402"/>
    <w:rsid w:val="00931497"/>
    <w:rsid w:val="009318D7"/>
    <w:rsid w:val="0093367F"/>
    <w:rsid w:val="00934F4A"/>
    <w:rsid w:val="00936BC8"/>
    <w:rsid w:val="00937B25"/>
    <w:rsid w:val="00940186"/>
    <w:rsid w:val="00941BF2"/>
    <w:rsid w:val="00942202"/>
    <w:rsid w:val="00947280"/>
    <w:rsid w:val="0095206D"/>
    <w:rsid w:val="009542DD"/>
    <w:rsid w:val="0095518E"/>
    <w:rsid w:val="009606CF"/>
    <w:rsid w:val="00961F4E"/>
    <w:rsid w:val="00962F10"/>
    <w:rsid w:val="009632B3"/>
    <w:rsid w:val="00964EEE"/>
    <w:rsid w:val="00970920"/>
    <w:rsid w:val="00971122"/>
    <w:rsid w:val="009725F1"/>
    <w:rsid w:val="00972A46"/>
    <w:rsid w:val="00973BC7"/>
    <w:rsid w:val="009748F9"/>
    <w:rsid w:val="00975699"/>
    <w:rsid w:val="00975884"/>
    <w:rsid w:val="00981743"/>
    <w:rsid w:val="00983A57"/>
    <w:rsid w:val="00986AC8"/>
    <w:rsid w:val="00987A82"/>
    <w:rsid w:val="009901DC"/>
    <w:rsid w:val="009904A8"/>
    <w:rsid w:val="00992787"/>
    <w:rsid w:val="00995782"/>
    <w:rsid w:val="009A481B"/>
    <w:rsid w:val="009A6C06"/>
    <w:rsid w:val="009A766C"/>
    <w:rsid w:val="009A7EAB"/>
    <w:rsid w:val="009B63CF"/>
    <w:rsid w:val="009C1733"/>
    <w:rsid w:val="009C1EFD"/>
    <w:rsid w:val="009C2448"/>
    <w:rsid w:val="009C3A2B"/>
    <w:rsid w:val="009C4BE8"/>
    <w:rsid w:val="009C4C6A"/>
    <w:rsid w:val="009C6364"/>
    <w:rsid w:val="009C64EE"/>
    <w:rsid w:val="009C6BC5"/>
    <w:rsid w:val="009C70C9"/>
    <w:rsid w:val="009D0407"/>
    <w:rsid w:val="009D24FE"/>
    <w:rsid w:val="009D70B0"/>
    <w:rsid w:val="009D725C"/>
    <w:rsid w:val="009D783C"/>
    <w:rsid w:val="009E4260"/>
    <w:rsid w:val="009E4D69"/>
    <w:rsid w:val="009E7501"/>
    <w:rsid w:val="009F1CC6"/>
    <w:rsid w:val="009F5189"/>
    <w:rsid w:val="009F5626"/>
    <w:rsid w:val="00A01806"/>
    <w:rsid w:val="00A04A57"/>
    <w:rsid w:val="00A116BB"/>
    <w:rsid w:val="00A13A42"/>
    <w:rsid w:val="00A17775"/>
    <w:rsid w:val="00A21392"/>
    <w:rsid w:val="00A21F1F"/>
    <w:rsid w:val="00A23C3A"/>
    <w:rsid w:val="00A24F34"/>
    <w:rsid w:val="00A274E3"/>
    <w:rsid w:val="00A31744"/>
    <w:rsid w:val="00A3252A"/>
    <w:rsid w:val="00A35CCD"/>
    <w:rsid w:val="00A37FD3"/>
    <w:rsid w:val="00A40822"/>
    <w:rsid w:val="00A40B47"/>
    <w:rsid w:val="00A412DA"/>
    <w:rsid w:val="00A43C3E"/>
    <w:rsid w:val="00A45493"/>
    <w:rsid w:val="00A4570C"/>
    <w:rsid w:val="00A4678E"/>
    <w:rsid w:val="00A50F8A"/>
    <w:rsid w:val="00A60BA4"/>
    <w:rsid w:val="00A70C8F"/>
    <w:rsid w:val="00A70FE9"/>
    <w:rsid w:val="00A7481E"/>
    <w:rsid w:val="00A74C8B"/>
    <w:rsid w:val="00A77852"/>
    <w:rsid w:val="00A77A55"/>
    <w:rsid w:val="00A8247E"/>
    <w:rsid w:val="00A82680"/>
    <w:rsid w:val="00A84AE8"/>
    <w:rsid w:val="00A871D0"/>
    <w:rsid w:val="00A901FC"/>
    <w:rsid w:val="00A90DB4"/>
    <w:rsid w:val="00A91647"/>
    <w:rsid w:val="00A9233D"/>
    <w:rsid w:val="00A92A8D"/>
    <w:rsid w:val="00A965D4"/>
    <w:rsid w:val="00AA405A"/>
    <w:rsid w:val="00AA51F5"/>
    <w:rsid w:val="00AB6472"/>
    <w:rsid w:val="00AB679A"/>
    <w:rsid w:val="00AC4758"/>
    <w:rsid w:val="00AC53A4"/>
    <w:rsid w:val="00AC53BD"/>
    <w:rsid w:val="00AD0656"/>
    <w:rsid w:val="00AD1FC9"/>
    <w:rsid w:val="00AD68F0"/>
    <w:rsid w:val="00AD6C91"/>
    <w:rsid w:val="00AD7300"/>
    <w:rsid w:val="00AD7A19"/>
    <w:rsid w:val="00AE10C4"/>
    <w:rsid w:val="00AE1EAA"/>
    <w:rsid w:val="00AE2A9D"/>
    <w:rsid w:val="00AF16AB"/>
    <w:rsid w:val="00AF173E"/>
    <w:rsid w:val="00AF3CED"/>
    <w:rsid w:val="00AF4F28"/>
    <w:rsid w:val="00B00692"/>
    <w:rsid w:val="00B02329"/>
    <w:rsid w:val="00B03AEE"/>
    <w:rsid w:val="00B072BB"/>
    <w:rsid w:val="00B10677"/>
    <w:rsid w:val="00B14C91"/>
    <w:rsid w:val="00B177E5"/>
    <w:rsid w:val="00B26BB7"/>
    <w:rsid w:val="00B27885"/>
    <w:rsid w:val="00B31D97"/>
    <w:rsid w:val="00B32A8C"/>
    <w:rsid w:val="00B4437D"/>
    <w:rsid w:val="00B45560"/>
    <w:rsid w:val="00B524DF"/>
    <w:rsid w:val="00B52AD9"/>
    <w:rsid w:val="00B535F1"/>
    <w:rsid w:val="00B55CEC"/>
    <w:rsid w:val="00B56482"/>
    <w:rsid w:val="00B62B02"/>
    <w:rsid w:val="00B64BF2"/>
    <w:rsid w:val="00B65A6C"/>
    <w:rsid w:val="00B67424"/>
    <w:rsid w:val="00B67AF8"/>
    <w:rsid w:val="00B70C8F"/>
    <w:rsid w:val="00B70E8E"/>
    <w:rsid w:val="00B7254B"/>
    <w:rsid w:val="00B72605"/>
    <w:rsid w:val="00B7401D"/>
    <w:rsid w:val="00B744AB"/>
    <w:rsid w:val="00B756C2"/>
    <w:rsid w:val="00B81933"/>
    <w:rsid w:val="00B84EBB"/>
    <w:rsid w:val="00B857A4"/>
    <w:rsid w:val="00B8794C"/>
    <w:rsid w:val="00B912DA"/>
    <w:rsid w:val="00B9154E"/>
    <w:rsid w:val="00B91918"/>
    <w:rsid w:val="00B9313F"/>
    <w:rsid w:val="00B96A63"/>
    <w:rsid w:val="00B973E8"/>
    <w:rsid w:val="00BA2DFD"/>
    <w:rsid w:val="00BA476C"/>
    <w:rsid w:val="00BA4F66"/>
    <w:rsid w:val="00BA5DAC"/>
    <w:rsid w:val="00BB1215"/>
    <w:rsid w:val="00BB24DE"/>
    <w:rsid w:val="00BB58B2"/>
    <w:rsid w:val="00BB58D7"/>
    <w:rsid w:val="00BC05B8"/>
    <w:rsid w:val="00BC1D16"/>
    <w:rsid w:val="00BC2622"/>
    <w:rsid w:val="00BC2A7D"/>
    <w:rsid w:val="00BC6454"/>
    <w:rsid w:val="00BC7A84"/>
    <w:rsid w:val="00BD042C"/>
    <w:rsid w:val="00BD2ECC"/>
    <w:rsid w:val="00BD6CD6"/>
    <w:rsid w:val="00BD6DF2"/>
    <w:rsid w:val="00BD70FE"/>
    <w:rsid w:val="00BE0758"/>
    <w:rsid w:val="00BE1534"/>
    <w:rsid w:val="00BE1E32"/>
    <w:rsid w:val="00BE488C"/>
    <w:rsid w:val="00BE608C"/>
    <w:rsid w:val="00BF1B3A"/>
    <w:rsid w:val="00BF32B0"/>
    <w:rsid w:val="00BF3779"/>
    <w:rsid w:val="00BF3CD0"/>
    <w:rsid w:val="00BF559E"/>
    <w:rsid w:val="00BF5704"/>
    <w:rsid w:val="00C00C67"/>
    <w:rsid w:val="00C017B8"/>
    <w:rsid w:val="00C02687"/>
    <w:rsid w:val="00C03725"/>
    <w:rsid w:val="00C0411F"/>
    <w:rsid w:val="00C04E42"/>
    <w:rsid w:val="00C05741"/>
    <w:rsid w:val="00C05BFF"/>
    <w:rsid w:val="00C05DDF"/>
    <w:rsid w:val="00C06802"/>
    <w:rsid w:val="00C07FA5"/>
    <w:rsid w:val="00C12187"/>
    <w:rsid w:val="00C14190"/>
    <w:rsid w:val="00C15CDA"/>
    <w:rsid w:val="00C2204B"/>
    <w:rsid w:val="00C25E90"/>
    <w:rsid w:val="00C27779"/>
    <w:rsid w:val="00C30E13"/>
    <w:rsid w:val="00C30EBB"/>
    <w:rsid w:val="00C35B4B"/>
    <w:rsid w:val="00C3723F"/>
    <w:rsid w:val="00C3746C"/>
    <w:rsid w:val="00C3765E"/>
    <w:rsid w:val="00C409FA"/>
    <w:rsid w:val="00C42B1D"/>
    <w:rsid w:val="00C42D58"/>
    <w:rsid w:val="00C44ACF"/>
    <w:rsid w:val="00C502C7"/>
    <w:rsid w:val="00C50D56"/>
    <w:rsid w:val="00C53A79"/>
    <w:rsid w:val="00C5462D"/>
    <w:rsid w:val="00C55036"/>
    <w:rsid w:val="00C551F2"/>
    <w:rsid w:val="00C56584"/>
    <w:rsid w:val="00C61726"/>
    <w:rsid w:val="00C81288"/>
    <w:rsid w:val="00C848C3"/>
    <w:rsid w:val="00C852AF"/>
    <w:rsid w:val="00C9005A"/>
    <w:rsid w:val="00C90560"/>
    <w:rsid w:val="00CA0033"/>
    <w:rsid w:val="00CA1AA4"/>
    <w:rsid w:val="00CA24D7"/>
    <w:rsid w:val="00CA7F25"/>
    <w:rsid w:val="00CB0D96"/>
    <w:rsid w:val="00CB518E"/>
    <w:rsid w:val="00CB555A"/>
    <w:rsid w:val="00CB713A"/>
    <w:rsid w:val="00CC0F00"/>
    <w:rsid w:val="00CC209E"/>
    <w:rsid w:val="00CC22E9"/>
    <w:rsid w:val="00CC327B"/>
    <w:rsid w:val="00CC7D84"/>
    <w:rsid w:val="00CD06D3"/>
    <w:rsid w:val="00CD07D5"/>
    <w:rsid w:val="00CD5329"/>
    <w:rsid w:val="00CD6435"/>
    <w:rsid w:val="00CD7A10"/>
    <w:rsid w:val="00CE30B2"/>
    <w:rsid w:val="00CE31C3"/>
    <w:rsid w:val="00CE3245"/>
    <w:rsid w:val="00CE4FBA"/>
    <w:rsid w:val="00CE5E44"/>
    <w:rsid w:val="00CE5F00"/>
    <w:rsid w:val="00CE6815"/>
    <w:rsid w:val="00CE721C"/>
    <w:rsid w:val="00CE7288"/>
    <w:rsid w:val="00CE79EA"/>
    <w:rsid w:val="00CE7A9A"/>
    <w:rsid w:val="00CF11A0"/>
    <w:rsid w:val="00D017EE"/>
    <w:rsid w:val="00D059AE"/>
    <w:rsid w:val="00D10725"/>
    <w:rsid w:val="00D159CB"/>
    <w:rsid w:val="00D1670A"/>
    <w:rsid w:val="00D1712D"/>
    <w:rsid w:val="00D175D3"/>
    <w:rsid w:val="00D203E2"/>
    <w:rsid w:val="00D2217C"/>
    <w:rsid w:val="00D221AB"/>
    <w:rsid w:val="00D228AF"/>
    <w:rsid w:val="00D3057A"/>
    <w:rsid w:val="00D322D8"/>
    <w:rsid w:val="00D33498"/>
    <w:rsid w:val="00D34872"/>
    <w:rsid w:val="00D41696"/>
    <w:rsid w:val="00D41B4E"/>
    <w:rsid w:val="00D455F0"/>
    <w:rsid w:val="00D459CC"/>
    <w:rsid w:val="00D46D61"/>
    <w:rsid w:val="00D54ABC"/>
    <w:rsid w:val="00D551CF"/>
    <w:rsid w:val="00D5555A"/>
    <w:rsid w:val="00D5695A"/>
    <w:rsid w:val="00D56DC6"/>
    <w:rsid w:val="00D57018"/>
    <w:rsid w:val="00D6010A"/>
    <w:rsid w:val="00D60F0C"/>
    <w:rsid w:val="00D61122"/>
    <w:rsid w:val="00D612FA"/>
    <w:rsid w:val="00D61C99"/>
    <w:rsid w:val="00D62430"/>
    <w:rsid w:val="00D64342"/>
    <w:rsid w:val="00D65C57"/>
    <w:rsid w:val="00D65F95"/>
    <w:rsid w:val="00D66099"/>
    <w:rsid w:val="00D66593"/>
    <w:rsid w:val="00D669B3"/>
    <w:rsid w:val="00D70B12"/>
    <w:rsid w:val="00D72C11"/>
    <w:rsid w:val="00D77A6E"/>
    <w:rsid w:val="00D83FDB"/>
    <w:rsid w:val="00D84A91"/>
    <w:rsid w:val="00D863D1"/>
    <w:rsid w:val="00D86775"/>
    <w:rsid w:val="00D87BB5"/>
    <w:rsid w:val="00D91466"/>
    <w:rsid w:val="00D925CE"/>
    <w:rsid w:val="00D93466"/>
    <w:rsid w:val="00D93818"/>
    <w:rsid w:val="00D93C23"/>
    <w:rsid w:val="00DA036E"/>
    <w:rsid w:val="00DA2311"/>
    <w:rsid w:val="00DA43F8"/>
    <w:rsid w:val="00DA7E07"/>
    <w:rsid w:val="00DB02E2"/>
    <w:rsid w:val="00DB11CC"/>
    <w:rsid w:val="00DB137B"/>
    <w:rsid w:val="00DB1EBC"/>
    <w:rsid w:val="00DB2B8D"/>
    <w:rsid w:val="00DB33E1"/>
    <w:rsid w:val="00DC1CD7"/>
    <w:rsid w:val="00DC43A0"/>
    <w:rsid w:val="00DD0B15"/>
    <w:rsid w:val="00DD1394"/>
    <w:rsid w:val="00DD3D32"/>
    <w:rsid w:val="00DD4559"/>
    <w:rsid w:val="00DD4FF3"/>
    <w:rsid w:val="00DD5CCE"/>
    <w:rsid w:val="00DD6867"/>
    <w:rsid w:val="00DE00B6"/>
    <w:rsid w:val="00DE5C69"/>
    <w:rsid w:val="00DF3D02"/>
    <w:rsid w:val="00DF53F4"/>
    <w:rsid w:val="00DF5927"/>
    <w:rsid w:val="00E019DA"/>
    <w:rsid w:val="00E035FA"/>
    <w:rsid w:val="00E13F50"/>
    <w:rsid w:val="00E149BC"/>
    <w:rsid w:val="00E170EA"/>
    <w:rsid w:val="00E17683"/>
    <w:rsid w:val="00E200A3"/>
    <w:rsid w:val="00E245C3"/>
    <w:rsid w:val="00E2493E"/>
    <w:rsid w:val="00E2669E"/>
    <w:rsid w:val="00E31A18"/>
    <w:rsid w:val="00E3232D"/>
    <w:rsid w:val="00E34DAC"/>
    <w:rsid w:val="00E36A46"/>
    <w:rsid w:val="00E40906"/>
    <w:rsid w:val="00E427A3"/>
    <w:rsid w:val="00E46C34"/>
    <w:rsid w:val="00E4794B"/>
    <w:rsid w:val="00E5008A"/>
    <w:rsid w:val="00E505FE"/>
    <w:rsid w:val="00E53870"/>
    <w:rsid w:val="00E56B0C"/>
    <w:rsid w:val="00E56FCB"/>
    <w:rsid w:val="00E60AB8"/>
    <w:rsid w:val="00E6241D"/>
    <w:rsid w:val="00E6604B"/>
    <w:rsid w:val="00E703BA"/>
    <w:rsid w:val="00E72277"/>
    <w:rsid w:val="00E768DF"/>
    <w:rsid w:val="00E81B2C"/>
    <w:rsid w:val="00E852F9"/>
    <w:rsid w:val="00E871B3"/>
    <w:rsid w:val="00E87656"/>
    <w:rsid w:val="00E905DF"/>
    <w:rsid w:val="00E95D20"/>
    <w:rsid w:val="00E97266"/>
    <w:rsid w:val="00EA2CF3"/>
    <w:rsid w:val="00EA2FA5"/>
    <w:rsid w:val="00EA3C38"/>
    <w:rsid w:val="00EA5D70"/>
    <w:rsid w:val="00EA71A3"/>
    <w:rsid w:val="00EB1DF4"/>
    <w:rsid w:val="00EB44D4"/>
    <w:rsid w:val="00EB48ED"/>
    <w:rsid w:val="00EC0AAD"/>
    <w:rsid w:val="00EC15BE"/>
    <w:rsid w:val="00EC1D8D"/>
    <w:rsid w:val="00EC5110"/>
    <w:rsid w:val="00EC640E"/>
    <w:rsid w:val="00EC65AC"/>
    <w:rsid w:val="00ED1C2B"/>
    <w:rsid w:val="00ED270B"/>
    <w:rsid w:val="00ED67CD"/>
    <w:rsid w:val="00ED7A56"/>
    <w:rsid w:val="00EE4108"/>
    <w:rsid w:val="00EE43AD"/>
    <w:rsid w:val="00EE477C"/>
    <w:rsid w:val="00EF6FB6"/>
    <w:rsid w:val="00F03981"/>
    <w:rsid w:val="00F0688C"/>
    <w:rsid w:val="00F06E83"/>
    <w:rsid w:val="00F14805"/>
    <w:rsid w:val="00F16708"/>
    <w:rsid w:val="00F16A85"/>
    <w:rsid w:val="00F32D82"/>
    <w:rsid w:val="00F336F2"/>
    <w:rsid w:val="00F43785"/>
    <w:rsid w:val="00F440F7"/>
    <w:rsid w:val="00F4543C"/>
    <w:rsid w:val="00F469E4"/>
    <w:rsid w:val="00F52E79"/>
    <w:rsid w:val="00F535E8"/>
    <w:rsid w:val="00F54017"/>
    <w:rsid w:val="00F560AA"/>
    <w:rsid w:val="00F57341"/>
    <w:rsid w:val="00F66DB9"/>
    <w:rsid w:val="00F7031F"/>
    <w:rsid w:val="00F71D5D"/>
    <w:rsid w:val="00F819A4"/>
    <w:rsid w:val="00F823AF"/>
    <w:rsid w:val="00F82DF9"/>
    <w:rsid w:val="00F831C9"/>
    <w:rsid w:val="00F834AE"/>
    <w:rsid w:val="00F8496F"/>
    <w:rsid w:val="00F901A6"/>
    <w:rsid w:val="00F90265"/>
    <w:rsid w:val="00F90BE7"/>
    <w:rsid w:val="00F92641"/>
    <w:rsid w:val="00F92D3E"/>
    <w:rsid w:val="00F95DBB"/>
    <w:rsid w:val="00FA03B3"/>
    <w:rsid w:val="00FA59A1"/>
    <w:rsid w:val="00FA59C5"/>
    <w:rsid w:val="00FB1E9A"/>
    <w:rsid w:val="00FB2DDB"/>
    <w:rsid w:val="00FB482C"/>
    <w:rsid w:val="00FB488A"/>
    <w:rsid w:val="00FB48BC"/>
    <w:rsid w:val="00FB666C"/>
    <w:rsid w:val="00FB6C02"/>
    <w:rsid w:val="00FB72D1"/>
    <w:rsid w:val="00FC07C0"/>
    <w:rsid w:val="00FC1C1F"/>
    <w:rsid w:val="00FC5095"/>
    <w:rsid w:val="00FC5383"/>
    <w:rsid w:val="00FC58E5"/>
    <w:rsid w:val="00FC72FC"/>
    <w:rsid w:val="00FD23DF"/>
    <w:rsid w:val="00FE0BFF"/>
    <w:rsid w:val="00FE109E"/>
    <w:rsid w:val="00FE2083"/>
    <w:rsid w:val="00FE29BB"/>
    <w:rsid w:val="00FE323A"/>
    <w:rsid w:val="00FE4474"/>
    <w:rsid w:val="00FE4862"/>
    <w:rsid w:val="00FE4AC9"/>
    <w:rsid w:val="00FE58F6"/>
    <w:rsid w:val="00FE74E9"/>
    <w:rsid w:val="00FE7BF5"/>
    <w:rsid w:val="00FE7C12"/>
    <w:rsid w:val="00FF121B"/>
    <w:rsid w:val="00FF1430"/>
    <w:rsid w:val="00FF34E7"/>
    <w:rsid w:val="00FF390E"/>
    <w:rsid w:val="00FF4A3C"/>
    <w:rsid w:val="00FF519A"/>
    <w:rsid w:val="00FF5973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D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50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37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095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377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Cell">
    <w:name w:val="ConsPlusCell"/>
    <w:uiPriority w:val="99"/>
    <w:rsid w:val="00404B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1A2E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BD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FC5095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FC50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FC509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6FA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7F33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5540C2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5540C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5540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554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554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554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5540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5540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6344C7CFCC2E11E3D0634FF2A334E10B475A14DFB63D00C82C7B884E9D990CC9BA556483228q6c5G" TargetMode="External"/><Relationship Id="rId13" Type="http://schemas.openxmlformats.org/officeDocument/2006/relationships/hyperlink" Target="consultantplus://offline/ref=1FC6344C7CFCC2E11E3D1839E9466D421FBF2DAC4EF5338F508490E7D4EF8CD0q8cC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1839E9466D421FBF2DAC4FF9328B5A8490E7D4EF8CD0q8c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C6344C7CFCC2E11E3D1839E9466D421FBF2DAC49F633845A8490E7D4EF8CD0q8c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FC6344C7CFCC2E11E3D1839E9466D421FBF2DAC49F6358A5E8490E7D4EF8CD08C9DF0150C3F296D1A8B53q2c8G" TargetMode="External"/><Relationship Id="rId10" Type="http://schemas.openxmlformats.org/officeDocument/2006/relationships/hyperlink" Target="consultantplus://offline/ref=1FC6344C7CFCC2E11E3D1839E9466D421FBF2DAC49F63389588490E7D4EF8CD0q8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6344C7CFCC2E11E3D1839E9466D421FBF2DAC49F63389588490E7D4EF8CD0q8cCG" TargetMode="External"/><Relationship Id="rId14" Type="http://schemas.openxmlformats.org/officeDocument/2006/relationships/hyperlink" Target="consultantplus://offline/ref=1FC6344C7CFCC2E11E3D1839E9466D421FBF2DAC49F1368A5B8490E7D4EF8CD0q8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21</Pages>
  <Words>6810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Директор</dc:creator>
  <cp:keywords/>
  <dc:description/>
  <cp:lastModifiedBy>ptd</cp:lastModifiedBy>
  <cp:revision>8</cp:revision>
  <cp:lastPrinted>2017-10-11T02:05:00Z</cp:lastPrinted>
  <dcterms:created xsi:type="dcterms:W3CDTF">2017-09-28T04:43:00Z</dcterms:created>
  <dcterms:modified xsi:type="dcterms:W3CDTF">2017-11-01T01:47:00Z</dcterms:modified>
</cp:coreProperties>
</file>