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A0E" w:rsidRDefault="005057D0" w:rsidP="004B6A0E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4B6A0E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714375" cy="866775"/>
            <wp:effectExtent l="19050" t="0" r="9525" b="0"/>
            <wp:wrapNone/>
            <wp:docPr id="2" name="Рисунок 2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B6A0E" w:rsidRDefault="004B6A0E" w:rsidP="004B6A0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B6A0E" w:rsidRDefault="004B6A0E" w:rsidP="004B6A0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B6A0E" w:rsidRDefault="004B6A0E" w:rsidP="004B6A0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B6A0E" w:rsidRDefault="004B6A0E" w:rsidP="004B6A0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B6A0E" w:rsidRDefault="004B6A0E" w:rsidP="004B6A0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РУБЦОВСКИЙ ГОРОДСКОЙ СОВЕТ ДЕПУТАТОВ</w:t>
      </w:r>
    </w:p>
    <w:p w:rsidR="004B6A0E" w:rsidRDefault="004B6A0E" w:rsidP="004B6A0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АЛТАЙСКОГО КРАЯ</w:t>
      </w:r>
    </w:p>
    <w:p w:rsidR="005057D0" w:rsidRPr="005057D0" w:rsidRDefault="005057D0" w:rsidP="004B6A0E">
      <w:pPr>
        <w:rPr>
          <w:rFonts w:ascii="Times New Roman" w:hAnsi="Times New Roman" w:cs="Times New Roman"/>
          <w:b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5057D0" w:rsidRPr="005057D0" w:rsidRDefault="005057D0" w:rsidP="005057D0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057D0">
        <w:rPr>
          <w:rFonts w:ascii="Times New Roman" w:hAnsi="Times New Roman" w:cs="Times New Roman"/>
          <w:b/>
          <w:sz w:val="48"/>
          <w:szCs w:val="48"/>
        </w:rPr>
        <w:t>Р Е Ш Е Н И Е</w:t>
      </w:r>
    </w:p>
    <w:p w:rsidR="005057D0" w:rsidRPr="005057D0" w:rsidRDefault="005057D0" w:rsidP="005057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57D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5057D0" w:rsidRPr="005057D0" w:rsidRDefault="005057D0" w:rsidP="005057D0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5057D0" w:rsidRPr="005057D0" w:rsidRDefault="005057D0" w:rsidP="005057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57D0">
        <w:rPr>
          <w:rFonts w:ascii="Times New Roman" w:hAnsi="Times New Roman" w:cs="Times New Roman"/>
          <w:b/>
          <w:sz w:val="28"/>
          <w:szCs w:val="28"/>
          <w:u w:val="single"/>
        </w:rPr>
        <w:t xml:space="preserve">18 сентября   </w:t>
      </w:r>
      <w:smartTag w:uri="urn:schemas-microsoft-com:office:smarttags" w:element="metricconverter">
        <w:smartTagPr>
          <w:attr w:name="ProductID" w:val="2014 г"/>
        </w:smartTagPr>
        <w:r w:rsidRPr="005057D0">
          <w:rPr>
            <w:rFonts w:ascii="Times New Roman" w:hAnsi="Times New Roman" w:cs="Times New Roman"/>
            <w:b/>
            <w:sz w:val="28"/>
            <w:szCs w:val="28"/>
            <w:u w:val="single"/>
          </w:rPr>
          <w:t>2014 г</w:t>
        </w:r>
      </w:smartTag>
      <w:r w:rsidRPr="005057D0">
        <w:rPr>
          <w:rFonts w:ascii="Times New Roman" w:hAnsi="Times New Roman" w:cs="Times New Roman"/>
          <w:b/>
          <w:sz w:val="28"/>
          <w:szCs w:val="28"/>
          <w:u w:val="single"/>
        </w:rPr>
        <w:t xml:space="preserve">.   № 388             </w:t>
      </w:r>
      <w:r w:rsidRPr="005057D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057D0" w:rsidRPr="005057D0" w:rsidRDefault="005057D0" w:rsidP="005057D0">
      <w:pPr>
        <w:spacing w:after="0" w:line="240" w:lineRule="auto"/>
        <w:rPr>
          <w:rFonts w:ascii="Times New Roman" w:hAnsi="Times New Roman" w:cs="Times New Roman"/>
          <w:b/>
        </w:rPr>
      </w:pPr>
      <w:r w:rsidRPr="005057D0">
        <w:rPr>
          <w:rFonts w:ascii="Times New Roman" w:hAnsi="Times New Roman" w:cs="Times New Roman"/>
          <w:b/>
        </w:rPr>
        <w:t xml:space="preserve">                 г.Рубцовск</w:t>
      </w:r>
    </w:p>
    <w:p w:rsidR="005057D0" w:rsidRPr="005057D0" w:rsidRDefault="005057D0" w:rsidP="005057D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97"/>
      </w:tblGrid>
      <w:tr w:rsidR="005057D0" w:rsidRPr="005057D0" w:rsidTr="008030D1">
        <w:trPr>
          <w:trHeight w:val="947"/>
        </w:trPr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</w:tcPr>
          <w:p w:rsidR="005057D0" w:rsidRPr="005057D0" w:rsidRDefault="005057D0" w:rsidP="005057D0">
            <w:pPr>
              <w:pStyle w:val="1"/>
              <w:tabs>
                <w:tab w:val="left" w:pos="5194"/>
              </w:tabs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5057D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внесении изменений в решение Рубцовского городского Совета депутатов Алтайского края от 19.09.2013 №206 «Об утверждении Прогнозного плана приватизации объектов муниципальной собственности на 2014 год» (с изменениями, внесенными решениями от 21.11.2013 № 238, от 23.01.2014 № 275, от 18.02.2014 № 285, от 20.03.2014 № 302, от 17.04.2014 № 315, </w:t>
            </w:r>
            <w:r w:rsidRPr="005057D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от 22.05.2014 № 337, от 21.08.2014 № 374)</w:t>
            </w:r>
          </w:p>
        </w:tc>
      </w:tr>
    </w:tbl>
    <w:p w:rsidR="005057D0" w:rsidRPr="005057D0" w:rsidRDefault="005057D0" w:rsidP="005057D0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5057D0" w:rsidRPr="005057D0" w:rsidRDefault="005057D0" w:rsidP="005057D0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5057D0" w:rsidRPr="005057D0" w:rsidRDefault="005057D0" w:rsidP="005057D0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5057D0" w:rsidRPr="005057D0" w:rsidRDefault="005057D0" w:rsidP="00505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7D0">
        <w:rPr>
          <w:rFonts w:ascii="Times New Roman" w:hAnsi="Times New Roman" w:cs="Times New Roman"/>
          <w:sz w:val="28"/>
          <w:szCs w:val="28"/>
        </w:rPr>
        <w:tab/>
        <w:t>В соответствии с пунктом 2.4 раздела 2 Положения о порядке приватизации имущества муниципального образования город Рубцовск Алтайского края, принятого решением Рубцовского городского Совета депутатов Алтайского края от 20.09.2012 № 872 (с изменениями, внесенными решением от 22.11.2012 № 19, от 25.04.2013 № 124),  Рубцовский городской  Совет депутатов Алтайского края</w:t>
      </w:r>
    </w:p>
    <w:p w:rsidR="005057D0" w:rsidRPr="005057D0" w:rsidRDefault="005057D0" w:rsidP="005057D0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057D0" w:rsidRPr="005057D0" w:rsidRDefault="005057D0" w:rsidP="005057D0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057D0">
        <w:rPr>
          <w:rFonts w:ascii="Times New Roman" w:hAnsi="Times New Roman" w:cs="Times New Roman"/>
          <w:b/>
          <w:sz w:val="32"/>
          <w:szCs w:val="32"/>
        </w:rPr>
        <w:t>Р Е Ш И Л :</w:t>
      </w:r>
    </w:p>
    <w:p w:rsidR="005057D0" w:rsidRPr="005057D0" w:rsidRDefault="005057D0" w:rsidP="005057D0">
      <w:pPr>
        <w:pStyle w:val="1"/>
        <w:tabs>
          <w:tab w:val="left" w:pos="5194"/>
        </w:tabs>
        <w:spacing w:before="0" w:after="0"/>
        <w:ind w:firstLine="703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057D0">
        <w:rPr>
          <w:rFonts w:ascii="Times New Roman" w:hAnsi="Times New Roman" w:cs="Times New Roman"/>
          <w:b w:val="0"/>
          <w:bCs w:val="0"/>
          <w:sz w:val="28"/>
          <w:szCs w:val="28"/>
        </w:rPr>
        <w:t>1.Внести  в решение Рубцовского городского Совета депутатов Алтайского края от 19.09.2013 № 206 «Об утверждении Прогнозного плана приватизации объектов муниципальной собственности на 2014 год»</w:t>
      </w:r>
      <w:r w:rsidRPr="005057D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057D0">
        <w:rPr>
          <w:rFonts w:ascii="Times New Roman" w:hAnsi="Times New Roman" w:cs="Times New Roman"/>
          <w:b w:val="0"/>
          <w:bCs w:val="0"/>
          <w:sz w:val="28"/>
          <w:szCs w:val="28"/>
        </w:rPr>
        <w:t>(с изменениями, внесенными решениями от 21.11.2013 № 238, от 23.01.2014 № 275, от 18.02.2014 № 285, от 20.03.2014 № 302, от 17.04.2014 № 315, от 22.05.2014 № 337, от 21.08.2014 № 374) следующие изменения:</w:t>
      </w:r>
    </w:p>
    <w:p w:rsidR="005057D0" w:rsidRPr="005057D0" w:rsidRDefault="005057D0" w:rsidP="005057D0">
      <w:pPr>
        <w:pStyle w:val="2"/>
        <w:tabs>
          <w:tab w:val="left" w:pos="5194"/>
        </w:tabs>
        <w:spacing w:after="0" w:line="240" w:lineRule="auto"/>
        <w:ind w:firstLine="703"/>
        <w:rPr>
          <w:sz w:val="28"/>
          <w:szCs w:val="28"/>
        </w:rPr>
      </w:pPr>
      <w:r w:rsidRPr="005057D0">
        <w:rPr>
          <w:sz w:val="28"/>
          <w:szCs w:val="28"/>
        </w:rPr>
        <w:t xml:space="preserve">          </w:t>
      </w:r>
    </w:p>
    <w:p w:rsidR="005057D0" w:rsidRPr="005057D0" w:rsidRDefault="005057D0" w:rsidP="005057D0">
      <w:pPr>
        <w:pStyle w:val="2"/>
        <w:tabs>
          <w:tab w:val="left" w:pos="5194"/>
        </w:tabs>
        <w:spacing w:after="0" w:line="240" w:lineRule="auto"/>
        <w:ind w:firstLine="703"/>
        <w:jc w:val="both"/>
        <w:rPr>
          <w:sz w:val="28"/>
          <w:szCs w:val="28"/>
        </w:rPr>
      </w:pPr>
      <w:r w:rsidRPr="005057D0">
        <w:rPr>
          <w:sz w:val="28"/>
          <w:szCs w:val="28"/>
        </w:rPr>
        <w:br w:type="page"/>
      </w:r>
      <w:r w:rsidRPr="005057D0">
        <w:rPr>
          <w:sz w:val="28"/>
          <w:szCs w:val="28"/>
        </w:rPr>
        <w:lastRenderedPageBreak/>
        <w:t>Приложение к решению Рубцовского городского Совета депутатов Алтайского края от 19.09.2013 № 206 «Об утверждении Прогнозного плана приватизации объектов муниципальной собственности на 2014 год»  дополнить пунктами 34, 35, 36 следующего содержания:</w:t>
      </w:r>
    </w:p>
    <w:p w:rsidR="005057D0" w:rsidRPr="005057D0" w:rsidRDefault="005057D0" w:rsidP="005057D0">
      <w:pPr>
        <w:pStyle w:val="2"/>
        <w:tabs>
          <w:tab w:val="left" w:pos="5194"/>
        </w:tabs>
        <w:spacing w:after="0" w:line="240" w:lineRule="auto"/>
        <w:ind w:firstLine="703"/>
        <w:rPr>
          <w:sz w:val="28"/>
          <w:szCs w:val="28"/>
        </w:rPr>
      </w:pPr>
      <w:r w:rsidRPr="005057D0">
        <w:rPr>
          <w:sz w:val="28"/>
          <w:szCs w:val="28"/>
        </w:rPr>
        <w:t>«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3"/>
        <w:gridCol w:w="2527"/>
        <w:gridCol w:w="3600"/>
        <w:gridCol w:w="1440"/>
        <w:gridCol w:w="900"/>
      </w:tblGrid>
      <w:tr w:rsidR="005057D0" w:rsidRPr="005057D0" w:rsidTr="008030D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D0" w:rsidRPr="005057D0" w:rsidRDefault="005057D0" w:rsidP="005057D0">
            <w:pPr>
              <w:tabs>
                <w:tab w:val="left" w:pos="51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7D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057D0" w:rsidRPr="005057D0" w:rsidRDefault="005057D0" w:rsidP="005057D0">
            <w:pPr>
              <w:tabs>
                <w:tab w:val="left" w:pos="51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7D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D0" w:rsidRPr="005057D0" w:rsidRDefault="005057D0" w:rsidP="005057D0">
            <w:pPr>
              <w:tabs>
                <w:tab w:val="left" w:pos="51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7D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5057D0" w:rsidRPr="005057D0" w:rsidRDefault="005057D0" w:rsidP="005057D0">
            <w:pPr>
              <w:tabs>
                <w:tab w:val="left" w:pos="51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7D0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D0" w:rsidRPr="005057D0" w:rsidRDefault="005057D0" w:rsidP="005057D0">
            <w:pPr>
              <w:tabs>
                <w:tab w:val="left" w:pos="51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7D0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D0" w:rsidRPr="005057D0" w:rsidRDefault="005057D0" w:rsidP="005057D0">
            <w:pPr>
              <w:tabs>
                <w:tab w:val="left" w:pos="51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7D0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стоимость/ остаточная стоимость, руб. на 01.08.2014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D0" w:rsidRPr="005057D0" w:rsidRDefault="005057D0" w:rsidP="005057D0">
            <w:pPr>
              <w:pStyle w:val="1"/>
              <w:tabs>
                <w:tab w:val="left" w:pos="5194"/>
              </w:tabs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057D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Предполагаемые сроки приватизации</w:t>
            </w:r>
          </w:p>
        </w:tc>
      </w:tr>
      <w:tr w:rsidR="005057D0" w:rsidRPr="005057D0" w:rsidTr="008030D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D0" w:rsidRPr="005057D0" w:rsidRDefault="005057D0" w:rsidP="005057D0">
            <w:pPr>
              <w:tabs>
                <w:tab w:val="left" w:pos="51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7D0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D0" w:rsidRPr="005057D0" w:rsidRDefault="005057D0" w:rsidP="005057D0">
            <w:pPr>
              <w:tabs>
                <w:tab w:val="left" w:pos="51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7D0">
              <w:rPr>
                <w:rFonts w:ascii="Times New Roman" w:hAnsi="Times New Roman" w:cs="Times New Roman"/>
                <w:sz w:val="24"/>
                <w:szCs w:val="24"/>
              </w:rPr>
              <w:t>Нежилое помещение по пр.Ленина, д.64, пом.169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D0" w:rsidRPr="005057D0" w:rsidRDefault="005057D0" w:rsidP="005057D0">
            <w:pPr>
              <w:tabs>
                <w:tab w:val="left" w:pos="51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7D0">
              <w:rPr>
                <w:rFonts w:ascii="Times New Roman" w:hAnsi="Times New Roman" w:cs="Times New Roman"/>
                <w:sz w:val="24"/>
                <w:szCs w:val="24"/>
              </w:rPr>
              <w:t>Нежилое помещение общей площадью 626,3 кв.м. Год постройки 1985.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D0" w:rsidRPr="005057D0" w:rsidRDefault="005057D0" w:rsidP="005057D0">
            <w:pPr>
              <w:tabs>
                <w:tab w:val="left" w:pos="51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7D0">
              <w:rPr>
                <w:rFonts w:ascii="Times New Roman" w:hAnsi="Times New Roman" w:cs="Times New Roman"/>
                <w:sz w:val="24"/>
                <w:szCs w:val="24"/>
              </w:rPr>
              <w:t>611780,00/</w:t>
            </w:r>
          </w:p>
          <w:p w:rsidR="005057D0" w:rsidRPr="005057D0" w:rsidRDefault="005057D0" w:rsidP="005057D0">
            <w:pPr>
              <w:tabs>
                <w:tab w:val="left" w:pos="51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7D0">
              <w:rPr>
                <w:rFonts w:ascii="Times New Roman" w:hAnsi="Times New Roman" w:cs="Times New Roman"/>
                <w:sz w:val="24"/>
                <w:szCs w:val="24"/>
              </w:rPr>
              <w:t>481130,56</w:t>
            </w:r>
          </w:p>
          <w:p w:rsidR="005057D0" w:rsidRPr="005057D0" w:rsidRDefault="005057D0" w:rsidP="005057D0">
            <w:pPr>
              <w:tabs>
                <w:tab w:val="left" w:pos="51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D0" w:rsidRPr="005057D0" w:rsidRDefault="005057D0" w:rsidP="005057D0">
            <w:pPr>
              <w:pStyle w:val="1"/>
              <w:tabs>
                <w:tab w:val="left" w:pos="5194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057D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2014</w:t>
            </w:r>
          </w:p>
        </w:tc>
      </w:tr>
      <w:tr w:rsidR="005057D0" w:rsidRPr="005057D0" w:rsidTr="008030D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D0" w:rsidRPr="005057D0" w:rsidRDefault="005057D0" w:rsidP="005057D0">
            <w:pPr>
              <w:tabs>
                <w:tab w:val="left" w:pos="51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7D0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D0" w:rsidRPr="005057D0" w:rsidRDefault="005057D0" w:rsidP="005057D0">
            <w:pPr>
              <w:tabs>
                <w:tab w:val="left" w:pos="51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7D0">
              <w:rPr>
                <w:rFonts w:ascii="Times New Roman" w:hAnsi="Times New Roman" w:cs="Times New Roman"/>
                <w:sz w:val="24"/>
                <w:szCs w:val="24"/>
              </w:rPr>
              <w:t>Административное здание по ул.Комсомольской, д.64а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D0" w:rsidRPr="005057D0" w:rsidRDefault="005057D0" w:rsidP="005057D0">
            <w:pPr>
              <w:tabs>
                <w:tab w:val="left" w:pos="51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7D0">
              <w:rPr>
                <w:rFonts w:ascii="Times New Roman" w:hAnsi="Times New Roman" w:cs="Times New Roman"/>
                <w:sz w:val="24"/>
                <w:szCs w:val="24"/>
              </w:rPr>
              <w:t>Нежилое административное здание  общей площадью 106,5 кв.м. Год постройки 1948 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D0" w:rsidRPr="005057D0" w:rsidRDefault="005057D0" w:rsidP="005057D0">
            <w:pPr>
              <w:tabs>
                <w:tab w:val="left" w:pos="51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7D0">
              <w:rPr>
                <w:rFonts w:ascii="Times New Roman" w:hAnsi="Times New Roman" w:cs="Times New Roman"/>
                <w:sz w:val="24"/>
                <w:szCs w:val="24"/>
              </w:rPr>
              <w:t>1086000,0/</w:t>
            </w:r>
          </w:p>
          <w:p w:rsidR="005057D0" w:rsidRPr="005057D0" w:rsidRDefault="005057D0" w:rsidP="005057D0">
            <w:pPr>
              <w:tabs>
                <w:tab w:val="left" w:pos="51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7D0">
              <w:rPr>
                <w:rFonts w:ascii="Times New Roman" w:hAnsi="Times New Roman" w:cs="Times New Roman"/>
                <w:sz w:val="24"/>
                <w:szCs w:val="24"/>
              </w:rPr>
              <w:t>1084914,0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D0" w:rsidRPr="005057D0" w:rsidRDefault="005057D0" w:rsidP="005057D0">
            <w:pPr>
              <w:pStyle w:val="1"/>
              <w:tabs>
                <w:tab w:val="left" w:pos="5194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057D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2014</w:t>
            </w:r>
          </w:p>
        </w:tc>
      </w:tr>
      <w:tr w:rsidR="005057D0" w:rsidRPr="005057D0" w:rsidTr="008030D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D0" w:rsidRPr="005057D0" w:rsidRDefault="005057D0" w:rsidP="005057D0">
            <w:pPr>
              <w:tabs>
                <w:tab w:val="left" w:pos="51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7D0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D0" w:rsidRPr="005057D0" w:rsidRDefault="005057D0" w:rsidP="005057D0">
            <w:pPr>
              <w:tabs>
                <w:tab w:val="left" w:pos="51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7D0">
              <w:rPr>
                <w:rFonts w:ascii="Times New Roman" w:hAnsi="Times New Roman" w:cs="Times New Roman"/>
                <w:sz w:val="24"/>
                <w:szCs w:val="24"/>
              </w:rPr>
              <w:t>Здание слесарной мастерской по ул.Тихвинской, д.6а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D0" w:rsidRPr="005057D0" w:rsidRDefault="005057D0" w:rsidP="005057D0">
            <w:pPr>
              <w:tabs>
                <w:tab w:val="left" w:pos="51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7D0">
              <w:rPr>
                <w:rFonts w:ascii="Times New Roman" w:hAnsi="Times New Roman" w:cs="Times New Roman"/>
                <w:sz w:val="24"/>
                <w:szCs w:val="24"/>
              </w:rPr>
              <w:t>Здание слесарной мастерской общей площадью 140,6 кв.м. Год постройки 1950.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D0" w:rsidRPr="005057D0" w:rsidRDefault="005057D0" w:rsidP="005057D0">
            <w:pPr>
              <w:tabs>
                <w:tab w:val="left" w:pos="51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7D0">
              <w:rPr>
                <w:rFonts w:ascii="Times New Roman" w:hAnsi="Times New Roman" w:cs="Times New Roman"/>
                <w:sz w:val="24"/>
                <w:szCs w:val="24"/>
              </w:rPr>
              <w:t>142570/0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D0" w:rsidRPr="005057D0" w:rsidRDefault="005057D0" w:rsidP="005057D0">
            <w:pPr>
              <w:pStyle w:val="1"/>
              <w:tabs>
                <w:tab w:val="left" w:pos="5194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057D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2014</w:t>
            </w:r>
          </w:p>
        </w:tc>
      </w:tr>
    </w:tbl>
    <w:p w:rsidR="005057D0" w:rsidRPr="005057D0" w:rsidRDefault="005057D0" w:rsidP="005057D0">
      <w:pPr>
        <w:pStyle w:val="a6"/>
        <w:tabs>
          <w:tab w:val="left" w:pos="720"/>
        </w:tabs>
        <w:spacing w:after="0"/>
        <w:ind w:firstLine="703"/>
        <w:jc w:val="right"/>
        <w:rPr>
          <w:sz w:val="28"/>
          <w:szCs w:val="28"/>
        </w:rPr>
      </w:pPr>
      <w:r w:rsidRPr="005057D0">
        <w:rPr>
          <w:bCs/>
          <w:sz w:val="28"/>
          <w:szCs w:val="28"/>
        </w:rPr>
        <w:t xml:space="preserve">                                                                                                      </w:t>
      </w:r>
      <w:r w:rsidRPr="005057D0">
        <w:rPr>
          <w:bCs/>
          <w:sz w:val="28"/>
          <w:szCs w:val="28"/>
        </w:rPr>
        <w:tab/>
        <w:t xml:space="preserve">». </w:t>
      </w:r>
      <w:r w:rsidRPr="005057D0">
        <w:rPr>
          <w:sz w:val="28"/>
          <w:szCs w:val="28"/>
        </w:rPr>
        <w:t xml:space="preserve">     </w:t>
      </w:r>
    </w:p>
    <w:p w:rsidR="005057D0" w:rsidRPr="005057D0" w:rsidRDefault="005057D0" w:rsidP="005057D0">
      <w:pPr>
        <w:pStyle w:val="2"/>
        <w:tabs>
          <w:tab w:val="left" w:pos="5194"/>
        </w:tabs>
        <w:spacing w:after="0" w:line="240" w:lineRule="auto"/>
        <w:ind w:firstLine="703"/>
        <w:rPr>
          <w:sz w:val="28"/>
          <w:szCs w:val="28"/>
        </w:rPr>
      </w:pPr>
    </w:p>
    <w:p w:rsidR="005057D0" w:rsidRPr="005057D0" w:rsidRDefault="005057D0" w:rsidP="005057D0">
      <w:pPr>
        <w:pStyle w:val="2"/>
        <w:tabs>
          <w:tab w:val="left" w:pos="5194"/>
        </w:tabs>
        <w:spacing w:after="0" w:line="240" w:lineRule="auto"/>
        <w:ind w:firstLine="703"/>
        <w:jc w:val="both"/>
        <w:rPr>
          <w:sz w:val="28"/>
          <w:szCs w:val="28"/>
        </w:rPr>
      </w:pPr>
      <w:r w:rsidRPr="005057D0">
        <w:rPr>
          <w:sz w:val="28"/>
          <w:szCs w:val="28"/>
        </w:rPr>
        <w:t>2. Опубликовать настоящее решение в газете «Местное время»,  разместить на официальном сайте Администрации города Рубцовска Алтайского края в сети «Интернет» и на официальном сайте Российской Федерации в сети «Интернет».</w:t>
      </w:r>
    </w:p>
    <w:p w:rsidR="005057D0" w:rsidRPr="005057D0" w:rsidRDefault="005057D0" w:rsidP="005057D0">
      <w:pPr>
        <w:pStyle w:val="2"/>
        <w:tabs>
          <w:tab w:val="left" w:pos="5194"/>
        </w:tabs>
        <w:spacing w:after="0" w:line="240" w:lineRule="auto"/>
        <w:ind w:firstLine="703"/>
        <w:jc w:val="both"/>
        <w:rPr>
          <w:sz w:val="28"/>
          <w:szCs w:val="28"/>
        </w:rPr>
      </w:pPr>
    </w:p>
    <w:p w:rsidR="005057D0" w:rsidRPr="005057D0" w:rsidRDefault="005057D0" w:rsidP="005057D0">
      <w:pPr>
        <w:pStyle w:val="2"/>
        <w:tabs>
          <w:tab w:val="left" w:pos="5194"/>
        </w:tabs>
        <w:spacing w:after="0" w:line="240" w:lineRule="auto"/>
        <w:ind w:firstLine="703"/>
        <w:jc w:val="both"/>
        <w:rPr>
          <w:sz w:val="28"/>
          <w:szCs w:val="28"/>
        </w:rPr>
      </w:pPr>
      <w:r w:rsidRPr="005057D0">
        <w:rPr>
          <w:sz w:val="28"/>
          <w:szCs w:val="28"/>
        </w:rPr>
        <w:t>3. Настоящее решение вступает в силу после опубликования в газете «Местное время».</w:t>
      </w:r>
    </w:p>
    <w:p w:rsidR="005057D0" w:rsidRPr="005057D0" w:rsidRDefault="005057D0" w:rsidP="005057D0">
      <w:pPr>
        <w:tabs>
          <w:tab w:val="left" w:pos="5194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5057D0" w:rsidRPr="005057D0" w:rsidRDefault="005057D0" w:rsidP="005057D0">
      <w:pPr>
        <w:tabs>
          <w:tab w:val="left" w:pos="5194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5057D0">
        <w:rPr>
          <w:rFonts w:ascii="Times New Roman" w:hAnsi="Times New Roman" w:cs="Times New Roman"/>
          <w:sz w:val="28"/>
          <w:szCs w:val="28"/>
        </w:rPr>
        <w:t>4. Контроль за исполнением настоящего решения возложить на комитет Рубцовского городского Совета депутатов Алтайского края по экономической политике (В.А.Кравцов).</w:t>
      </w:r>
    </w:p>
    <w:p w:rsidR="005057D0" w:rsidRPr="005057D0" w:rsidRDefault="005057D0" w:rsidP="005057D0">
      <w:pPr>
        <w:pStyle w:val="a6"/>
        <w:tabs>
          <w:tab w:val="left" w:pos="5194"/>
        </w:tabs>
        <w:spacing w:after="0"/>
        <w:ind w:firstLine="703"/>
        <w:rPr>
          <w:bCs/>
          <w:sz w:val="28"/>
          <w:szCs w:val="28"/>
        </w:rPr>
      </w:pPr>
    </w:p>
    <w:p w:rsidR="005057D0" w:rsidRPr="005057D0" w:rsidRDefault="005057D0" w:rsidP="005057D0">
      <w:pPr>
        <w:pStyle w:val="a6"/>
        <w:tabs>
          <w:tab w:val="left" w:pos="5194"/>
        </w:tabs>
        <w:spacing w:after="0"/>
        <w:ind w:firstLine="703"/>
        <w:rPr>
          <w:bCs/>
          <w:sz w:val="28"/>
          <w:szCs w:val="28"/>
        </w:rPr>
      </w:pPr>
    </w:p>
    <w:p w:rsidR="005057D0" w:rsidRPr="005057D0" w:rsidRDefault="005057D0" w:rsidP="005057D0">
      <w:pPr>
        <w:pStyle w:val="a6"/>
        <w:tabs>
          <w:tab w:val="left" w:pos="5194"/>
        </w:tabs>
        <w:spacing w:after="0"/>
        <w:ind w:firstLine="703"/>
        <w:rPr>
          <w:bCs/>
          <w:sz w:val="28"/>
          <w:szCs w:val="28"/>
        </w:rPr>
      </w:pPr>
      <w:r w:rsidRPr="005057D0">
        <w:rPr>
          <w:bCs/>
          <w:sz w:val="28"/>
          <w:szCs w:val="28"/>
        </w:rPr>
        <w:t xml:space="preserve">Глава города                                                                    А.Д. Дьяконенко  </w:t>
      </w:r>
    </w:p>
    <w:p w:rsidR="005057D0" w:rsidRDefault="005057D0" w:rsidP="005057D0">
      <w:pPr>
        <w:pStyle w:val="1"/>
        <w:tabs>
          <w:tab w:val="left" w:pos="5194"/>
        </w:tabs>
        <w:spacing w:before="0" w:after="0"/>
        <w:ind w:firstLine="65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057D0" w:rsidRDefault="005057D0" w:rsidP="005057D0">
      <w:pPr>
        <w:pStyle w:val="1"/>
        <w:tabs>
          <w:tab w:val="left" w:pos="5194"/>
        </w:tabs>
        <w:spacing w:before="0" w:after="0"/>
        <w:ind w:firstLine="65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057D0" w:rsidRDefault="005057D0" w:rsidP="005057D0">
      <w:pPr>
        <w:pStyle w:val="1"/>
        <w:tabs>
          <w:tab w:val="left" w:pos="5194"/>
        </w:tabs>
        <w:spacing w:before="0" w:after="0"/>
        <w:ind w:firstLine="65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87FDB" w:rsidRDefault="00087FDB"/>
    <w:sectPr w:rsidR="00087FDB" w:rsidSect="007A5A89">
      <w:headerReference w:type="even" r:id="rId7"/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3A2D" w:rsidRDefault="00703A2D" w:rsidP="00CD58EC">
      <w:pPr>
        <w:spacing w:after="0" w:line="240" w:lineRule="auto"/>
      </w:pPr>
      <w:r>
        <w:separator/>
      </w:r>
    </w:p>
  </w:endnote>
  <w:endnote w:type="continuationSeparator" w:id="1">
    <w:p w:rsidR="00703A2D" w:rsidRDefault="00703A2D" w:rsidP="00CD5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3A2D" w:rsidRDefault="00703A2D" w:rsidP="00CD58EC">
      <w:pPr>
        <w:spacing w:after="0" w:line="240" w:lineRule="auto"/>
      </w:pPr>
      <w:r>
        <w:separator/>
      </w:r>
    </w:p>
  </w:footnote>
  <w:footnote w:type="continuationSeparator" w:id="1">
    <w:p w:rsidR="00703A2D" w:rsidRDefault="00703A2D" w:rsidP="00CD5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E96" w:rsidRDefault="00CD58EC" w:rsidP="002303A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7FD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E2E96" w:rsidRDefault="00703A2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E96" w:rsidRDefault="00CD58EC" w:rsidP="002303A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7FD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B6A0E">
      <w:rPr>
        <w:rStyle w:val="a5"/>
        <w:noProof/>
      </w:rPr>
      <w:t>2</w:t>
    </w:r>
    <w:r>
      <w:rPr>
        <w:rStyle w:val="a5"/>
      </w:rPr>
      <w:fldChar w:fldCharType="end"/>
    </w:r>
  </w:p>
  <w:p w:rsidR="000E2E96" w:rsidRDefault="00703A2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057D0"/>
    <w:rsid w:val="00087FDB"/>
    <w:rsid w:val="004B6A0E"/>
    <w:rsid w:val="005057D0"/>
    <w:rsid w:val="00703A2D"/>
    <w:rsid w:val="00CD5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8EC"/>
  </w:style>
  <w:style w:type="paragraph" w:styleId="1">
    <w:name w:val="heading 1"/>
    <w:basedOn w:val="a"/>
    <w:next w:val="a"/>
    <w:link w:val="10"/>
    <w:qFormat/>
    <w:rsid w:val="005057D0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57D0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header"/>
    <w:basedOn w:val="a"/>
    <w:link w:val="a4"/>
    <w:rsid w:val="005057D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5057D0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5057D0"/>
  </w:style>
  <w:style w:type="paragraph" w:styleId="a6">
    <w:name w:val="Body Text"/>
    <w:basedOn w:val="a"/>
    <w:link w:val="a7"/>
    <w:rsid w:val="005057D0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rsid w:val="005057D0"/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rsid w:val="005057D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5057D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shherbinina</cp:lastModifiedBy>
  <cp:revision>4</cp:revision>
  <dcterms:created xsi:type="dcterms:W3CDTF">2016-03-23T08:08:00Z</dcterms:created>
  <dcterms:modified xsi:type="dcterms:W3CDTF">2016-03-23T08:14:00Z</dcterms:modified>
</cp:coreProperties>
</file>