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0B7518" w:rsidRDefault="00DC2DCE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Описани</w:t>
      </w:r>
      <w:r w:rsidR="00A66C9F"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DB4D2F" w:rsidRPr="000B7518" w:rsidRDefault="00DB4D2F" w:rsidP="00DB4D2F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>Нежилое помещение № </w:t>
      </w:r>
      <w:r w:rsidR="00BF7193">
        <w:rPr>
          <w:sz w:val="26"/>
          <w:szCs w:val="26"/>
        </w:rPr>
        <w:t>143</w:t>
      </w:r>
      <w:r w:rsidRPr="000B7518">
        <w:rPr>
          <w:sz w:val="26"/>
          <w:szCs w:val="26"/>
        </w:rPr>
        <w:t xml:space="preserve"> общей площадью </w:t>
      </w:r>
      <w:r w:rsidR="00BF7193">
        <w:rPr>
          <w:sz w:val="26"/>
          <w:szCs w:val="26"/>
        </w:rPr>
        <w:t>59,8</w:t>
      </w:r>
      <w:r w:rsidRPr="000B7518">
        <w:rPr>
          <w:sz w:val="26"/>
          <w:szCs w:val="26"/>
        </w:rPr>
        <w:t xml:space="preserve"> кв. м находится на первом этаже пятиэтажного </w:t>
      </w:r>
      <w:r w:rsidR="00127A6F">
        <w:rPr>
          <w:sz w:val="26"/>
          <w:szCs w:val="26"/>
        </w:rPr>
        <w:t>кирпично</w:t>
      </w:r>
      <w:r w:rsidRPr="000B7518">
        <w:rPr>
          <w:sz w:val="26"/>
          <w:szCs w:val="26"/>
        </w:rPr>
        <w:t xml:space="preserve">го жилого дома по </w:t>
      </w:r>
      <w:r w:rsidR="00BF7193" w:rsidRPr="00BF7193">
        <w:rPr>
          <w:sz w:val="26"/>
          <w:szCs w:val="26"/>
        </w:rPr>
        <w:t>ул. Громова, д. 10</w:t>
      </w:r>
      <w:r w:rsidRPr="000B7518">
        <w:rPr>
          <w:sz w:val="26"/>
          <w:szCs w:val="26"/>
        </w:rPr>
        <w:t xml:space="preserve">, расположенного в </w:t>
      </w:r>
      <w:r w:rsidR="00BF7193">
        <w:rPr>
          <w:sz w:val="26"/>
          <w:szCs w:val="26"/>
        </w:rPr>
        <w:t>центральной</w:t>
      </w:r>
      <w:r w:rsidRPr="000B7518">
        <w:rPr>
          <w:sz w:val="26"/>
          <w:szCs w:val="26"/>
        </w:rPr>
        <w:t xml:space="preserve"> части города Рубцовска, состоит из </w:t>
      </w:r>
      <w:r w:rsidR="00BF7193">
        <w:rPr>
          <w:sz w:val="26"/>
          <w:szCs w:val="26"/>
        </w:rPr>
        <w:t>трех помещений</w:t>
      </w:r>
      <w:r w:rsidRPr="000B7518">
        <w:rPr>
          <w:sz w:val="26"/>
          <w:szCs w:val="26"/>
        </w:rPr>
        <w:t xml:space="preserve">, санузла с сантехническими приборами. Помещение оборудовано централизованным теплоснабжением, водоснабжением, канализацией, электроосвещением. </w:t>
      </w:r>
      <w:r w:rsidR="00FA195C">
        <w:rPr>
          <w:sz w:val="26"/>
          <w:szCs w:val="26"/>
        </w:rPr>
        <w:t>В</w:t>
      </w:r>
      <w:r w:rsidRPr="000B7518">
        <w:rPr>
          <w:sz w:val="26"/>
          <w:szCs w:val="26"/>
        </w:rPr>
        <w:t>ход расположен с западной стороны дома (</w:t>
      </w:r>
      <w:r w:rsidR="00FA195C">
        <w:rPr>
          <w:sz w:val="26"/>
          <w:szCs w:val="26"/>
        </w:rPr>
        <w:t>металлическая и деревянная</w:t>
      </w:r>
      <w:r w:rsidRPr="000B7518">
        <w:rPr>
          <w:sz w:val="26"/>
          <w:szCs w:val="26"/>
        </w:rPr>
        <w:t xml:space="preserve"> двери), </w:t>
      </w:r>
      <w:r w:rsidR="00FA195C" w:rsidRPr="000B7518">
        <w:rPr>
          <w:bCs/>
          <w:sz w:val="26"/>
          <w:szCs w:val="26"/>
        </w:rPr>
        <w:t>в настоящее время</w:t>
      </w:r>
      <w:r w:rsidRPr="000B7518">
        <w:rPr>
          <w:bCs/>
          <w:sz w:val="26"/>
          <w:szCs w:val="26"/>
        </w:rPr>
        <w:t xml:space="preserve"> помещение не</w:t>
      </w:r>
      <w:r w:rsidR="00FA195C">
        <w:rPr>
          <w:bCs/>
          <w:sz w:val="26"/>
          <w:szCs w:val="26"/>
        </w:rPr>
        <w:t xml:space="preserve"> используется, находится в </w:t>
      </w:r>
      <w:r w:rsidR="00FA195C" w:rsidRPr="000B7518">
        <w:rPr>
          <w:bCs/>
          <w:sz w:val="26"/>
          <w:szCs w:val="26"/>
        </w:rPr>
        <w:t>состоянии,</w:t>
      </w:r>
      <w:r w:rsidR="00FA195C">
        <w:rPr>
          <w:bCs/>
          <w:sz w:val="26"/>
          <w:szCs w:val="26"/>
        </w:rPr>
        <w:t xml:space="preserve"> требующем капитального ремонта</w:t>
      </w:r>
      <w:r w:rsidR="000B7518" w:rsidRPr="000B7518">
        <w:rPr>
          <w:sz w:val="26"/>
          <w:szCs w:val="26"/>
        </w:rPr>
        <w:t>.</w:t>
      </w:r>
      <w:r w:rsidRPr="000B7518">
        <w:rPr>
          <w:bCs/>
          <w:sz w:val="26"/>
          <w:szCs w:val="26"/>
        </w:rPr>
        <w:t xml:space="preserve"> Кадастровый номер нежилого помещения </w:t>
      </w:r>
      <w:r w:rsidR="00FA195C" w:rsidRPr="00FA195C">
        <w:rPr>
          <w:bCs/>
          <w:sz w:val="26"/>
          <w:szCs w:val="26"/>
        </w:rPr>
        <w:t>22:70:021003:1968</w:t>
      </w:r>
      <w:r w:rsidRPr="000B7518">
        <w:rPr>
          <w:bCs/>
          <w:sz w:val="26"/>
          <w:szCs w:val="26"/>
        </w:rPr>
        <w:t>.</w:t>
      </w:r>
    </w:p>
    <w:p w:rsidR="00E027D3" w:rsidRPr="000B7518" w:rsidRDefault="00C54780" w:rsidP="000B7518">
      <w:pPr>
        <w:ind w:firstLine="709"/>
        <w:jc w:val="both"/>
        <w:rPr>
          <w:sz w:val="26"/>
          <w:szCs w:val="26"/>
        </w:rPr>
      </w:pPr>
      <w:r w:rsidRPr="000B7518">
        <w:rPr>
          <w:sz w:val="26"/>
          <w:szCs w:val="26"/>
        </w:rPr>
        <w:t>С момента строительства жилого дома (</w:t>
      </w:r>
      <w:r>
        <w:rPr>
          <w:sz w:val="26"/>
          <w:szCs w:val="26"/>
        </w:rPr>
        <w:t>1964</w:t>
      </w:r>
      <w:r w:rsidRPr="000B7518">
        <w:rPr>
          <w:sz w:val="26"/>
          <w:szCs w:val="26"/>
        </w:rPr>
        <w:t xml:space="preserve"> год) помещение построено как нежилое, годное для размещения </w:t>
      </w:r>
      <w:r>
        <w:rPr>
          <w:sz w:val="26"/>
          <w:szCs w:val="26"/>
        </w:rPr>
        <w:t>офисного или</w:t>
      </w:r>
      <w:r w:rsidRPr="000B7518">
        <w:rPr>
          <w:sz w:val="26"/>
          <w:szCs w:val="26"/>
        </w:rPr>
        <w:t xml:space="preserve"> торгового объекта</w:t>
      </w:r>
      <w:r>
        <w:rPr>
          <w:sz w:val="26"/>
          <w:szCs w:val="26"/>
        </w:rPr>
        <w:t>.</w:t>
      </w:r>
      <w:r w:rsidRPr="000B7518">
        <w:rPr>
          <w:sz w:val="26"/>
          <w:szCs w:val="26"/>
        </w:rPr>
        <w:t xml:space="preserve"> В районе</w:t>
      </w:r>
      <w:r>
        <w:rPr>
          <w:sz w:val="26"/>
          <w:szCs w:val="26"/>
        </w:rPr>
        <w:t xml:space="preserve"> размещения</w:t>
      </w:r>
      <w:r w:rsidRPr="000B7518">
        <w:rPr>
          <w:sz w:val="26"/>
          <w:szCs w:val="26"/>
        </w:rPr>
        <w:t xml:space="preserve"> этого </w:t>
      </w:r>
      <w:r>
        <w:rPr>
          <w:sz w:val="26"/>
          <w:szCs w:val="26"/>
        </w:rPr>
        <w:t>здания</w:t>
      </w:r>
      <w:r w:rsidRPr="000B7518">
        <w:rPr>
          <w:sz w:val="26"/>
          <w:szCs w:val="26"/>
        </w:rPr>
        <w:t xml:space="preserve"> расположено </w:t>
      </w:r>
      <w:r>
        <w:rPr>
          <w:sz w:val="26"/>
          <w:szCs w:val="26"/>
        </w:rPr>
        <w:t>10 кирпичных</w:t>
      </w:r>
      <w:r w:rsidRPr="000B7518">
        <w:rPr>
          <w:sz w:val="26"/>
          <w:szCs w:val="26"/>
        </w:rPr>
        <w:t xml:space="preserve"> пятиэтажных домов.</w:t>
      </w:r>
      <w:r>
        <w:rPr>
          <w:sz w:val="26"/>
          <w:szCs w:val="26"/>
        </w:rPr>
        <w:t xml:space="preserve"> </w:t>
      </w:r>
      <w:r w:rsidR="00DB4D2F" w:rsidRPr="000B7518">
        <w:rPr>
          <w:sz w:val="26"/>
          <w:szCs w:val="26"/>
        </w:rPr>
        <w:t>Район</w:t>
      </w:r>
      <w:r w:rsidR="00E027D3" w:rsidRPr="000B7518">
        <w:rPr>
          <w:sz w:val="26"/>
          <w:szCs w:val="26"/>
        </w:rPr>
        <w:t xml:space="preserve"> </w:t>
      </w:r>
      <w:r w:rsidR="00FA195C" w:rsidRPr="00FA195C">
        <w:rPr>
          <w:sz w:val="26"/>
          <w:szCs w:val="26"/>
        </w:rPr>
        <w:t>ул</w:t>
      </w:r>
      <w:r w:rsidR="00C44445">
        <w:rPr>
          <w:sz w:val="26"/>
          <w:szCs w:val="26"/>
        </w:rPr>
        <w:t>ицы</w:t>
      </w:r>
      <w:r w:rsidR="00FA195C" w:rsidRPr="00FA195C">
        <w:rPr>
          <w:sz w:val="26"/>
          <w:szCs w:val="26"/>
        </w:rPr>
        <w:t xml:space="preserve"> Громова </w:t>
      </w:r>
      <w:r w:rsidR="00E027D3" w:rsidRPr="000B7518">
        <w:rPr>
          <w:sz w:val="26"/>
          <w:szCs w:val="26"/>
        </w:rPr>
        <w:t xml:space="preserve">считается достаточно престижным ввиду близости к </w:t>
      </w:r>
      <w:r w:rsidR="00C44445">
        <w:rPr>
          <w:sz w:val="26"/>
          <w:szCs w:val="26"/>
        </w:rPr>
        <w:t>проспекту</w:t>
      </w:r>
      <w:r w:rsidR="00FA195C">
        <w:rPr>
          <w:sz w:val="26"/>
          <w:szCs w:val="26"/>
        </w:rPr>
        <w:t xml:space="preserve"> Ленина</w:t>
      </w:r>
      <w:r w:rsidR="00E027D3" w:rsidRPr="000B7518">
        <w:rPr>
          <w:sz w:val="26"/>
          <w:szCs w:val="26"/>
        </w:rPr>
        <w:t xml:space="preserve"> и развитой инфраструктур</w:t>
      </w:r>
      <w:r w:rsidR="00C44445">
        <w:rPr>
          <w:sz w:val="26"/>
          <w:szCs w:val="26"/>
        </w:rPr>
        <w:t>е</w:t>
      </w:r>
      <w:r w:rsidR="00E027D3" w:rsidRPr="000B7518">
        <w:rPr>
          <w:sz w:val="26"/>
          <w:szCs w:val="26"/>
        </w:rPr>
        <w:t xml:space="preserve">. </w:t>
      </w:r>
      <w:r w:rsidR="00FA195C">
        <w:rPr>
          <w:sz w:val="26"/>
          <w:szCs w:val="26"/>
        </w:rPr>
        <w:t>Здание находится во дворах</w:t>
      </w:r>
      <w:r w:rsidR="00E027D3" w:rsidRPr="000B7518">
        <w:rPr>
          <w:sz w:val="26"/>
          <w:szCs w:val="26"/>
        </w:rPr>
        <w:t xml:space="preserve">, </w:t>
      </w:r>
      <w:r w:rsidR="00FA195C">
        <w:rPr>
          <w:sz w:val="26"/>
          <w:szCs w:val="26"/>
        </w:rPr>
        <w:t>к нему ведет асфальтированная дорога</w:t>
      </w:r>
      <w:r w:rsidR="00E027D3" w:rsidRPr="000B7518">
        <w:rPr>
          <w:sz w:val="26"/>
          <w:szCs w:val="26"/>
        </w:rPr>
        <w:t>.</w:t>
      </w:r>
      <w:r w:rsidR="00DB4D2F" w:rsidRPr="000B7518">
        <w:rPr>
          <w:sz w:val="26"/>
          <w:szCs w:val="26"/>
        </w:rPr>
        <w:t xml:space="preserve"> </w:t>
      </w:r>
    </w:p>
    <w:p w:rsidR="00B65A24" w:rsidRPr="000B7518" w:rsidRDefault="00DB4D2F" w:rsidP="000B7518">
      <w:pPr>
        <w:pStyle w:val="a7"/>
        <w:spacing w:before="120" w:after="120"/>
        <w:ind w:firstLine="0"/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 жилого дома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7"/>
        <w:gridCol w:w="5582"/>
      </w:tblGrid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5582" w:type="dxa"/>
          </w:tcPr>
          <w:p w:rsidR="00B65A24" w:rsidRPr="000B7518" w:rsidRDefault="000B7518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</w:t>
            </w:r>
            <w:r w:rsidR="00B65A24" w:rsidRPr="000B7518">
              <w:rPr>
                <w:sz w:val="26"/>
                <w:szCs w:val="26"/>
              </w:rPr>
              <w:t xml:space="preserve">. Рубцовск, </w:t>
            </w:r>
            <w:r w:rsidR="00FA195C">
              <w:rPr>
                <w:sz w:val="26"/>
                <w:szCs w:val="26"/>
              </w:rPr>
              <w:t xml:space="preserve">ул. </w:t>
            </w:r>
            <w:r w:rsidR="00FA195C" w:rsidRPr="00FA195C">
              <w:rPr>
                <w:sz w:val="26"/>
                <w:szCs w:val="26"/>
              </w:rPr>
              <w:t>Громова, д. 10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Ориентация относительно сторон света и розы ветров</w:t>
            </w:r>
          </w:p>
        </w:tc>
        <w:tc>
          <w:tcPr>
            <w:tcW w:w="5582" w:type="dxa"/>
          </w:tcPr>
          <w:p w:rsidR="00B65A24" w:rsidRPr="000B7518" w:rsidRDefault="002872A7" w:rsidP="00AC40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65A24" w:rsidRPr="000B7518">
              <w:rPr>
                <w:sz w:val="26"/>
                <w:szCs w:val="26"/>
              </w:rPr>
              <w:t xml:space="preserve">ицевая часть – </w:t>
            </w:r>
            <w:r w:rsidR="00AC4014">
              <w:rPr>
                <w:sz w:val="26"/>
                <w:szCs w:val="26"/>
              </w:rPr>
              <w:t>западная</w:t>
            </w:r>
            <w:r w:rsidR="00B65A24" w:rsidRPr="000B7518">
              <w:rPr>
                <w:sz w:val="26"/>
                <w:szCs w:val="26"/>
              </w:rPr>
              <w:t xml:space="preserve"> сторона (вход</w:t>
            </w:r>
            <w:r w:rsidR="00255AFB" w:rsidRPr="000B7518">
              <w:rPr>
                <w:sz w:val="26"/>
                <w:szCs w:val="26"/>
              </w:rPr>
              <w:t xml:space="preserve"> в </w:t>
            </w:r>
            <w:r w:rsidR="00AC4014">
              <w:rPr>
                <w:sz w:val="26"/>
                <w:szCs w:val="26"/>
              </w:rPr>
              <w:t>помещение</w:t>
            </w:r>
            <w:r w:rsidR="00B65A24" w:rsidRPr="000B7518">
              <w:rPr>
                <w:sz w:val="26"/>
                <w:szCs w:val="26"/>
              </w:rPr>
              <w:t>),</w:t>
            </w:r>
            <w:r w:rsidR="00AC4014">
              <w:rPr>
                <w:sz w:val="26"/>
                <w:szCs w:val="26"/>
              </w:rPr>
              <w:t xml:space="preserve"> </w:t>
            </w:r>
            <w:r w:rsidR="00B65A24" w:rsidRPr="000B7518">
              <w:rPr>
                <w:sz w:val="26"/>
                <w:szCs w:val="26"/>
              </w:rPr>
              <w:t xml:space="preserve">дом вытянут с </w:t>
            </w:r>
            <w:r w:rsidR="00AC4014">
              <w:rPr>
                <w:sz w:val="26"/>
                <w:szCs w:val="26"/>
              </w:rPr>
              <w:t>юга</w:t>
            </w:r>
            <w:r w:rsidR="00B65A24" w:rsidRPr="000B7518">
              <w:rPr>
                <w:sz w:val="26"/>
                <w:szCs w:val="26"/>
              </w:rPr>
              <w:t xml:space="preserve"> на </w:t>
            </w:r>
            <w:r w:rsidR="00AC4014">
              <w:rPr>
                <w:sz w:val="26"/>
                <w:szCs w:val="26"/>
              </w:rPr>
              <w:t>север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Тип, серия дома</w:t>
            </w:r>
          </w:p>
        </w:tc>
        <w:tc>
          <w:tcPr>
            <w:tcW w:w="5582" w:type="dxa"/>
          </w:tcPr>
          <w:p w:rsidR="00B65A24" w:rsidRPr="000B7518" w:rsidRDefault="009C7A69" w:rsidP="00AC401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C4014">
              <w:rPr>
                <w:sz w:val="26"/>
                <w:szCs w:val="26"/>
              </w:rPr>
              <w:t>ирпичный</w:t>
            </w:r>
            <w:r w:rsidR="00B65A24" w:rsidRPr="000B7518">
              <w:rPr>
                <w:sz w:val="26"/>
                <w:szCs w:val="26"/>
              </w:rPr>
              <w:t xml:space="preserve"> 5-этажный дом 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Год постройки</w:t>
            </w:r>
          </w:p>
        </w:tc>
        <w:tc>
          <w:tcPr>
            <w:tcW w:w="5582" w:type="dxa"/>
          </w:tcPr>
          <w:p w:rsidR="00B65A24" w:rsidRPr="000B7518" w:rsidRDefault="00B65A24" w:rsidP="00AC4014">
            <w:pPr>
              <w:ind w:left="-131" w:right="-58"/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19</w:t>
            </w:r>
            <w:r w:rsidR="00AC4014">
              <w:rPr>
                <w:sz w:val="26"/>
                <w:szCs w:val="26"/>
              </w:rPr>
              <w:t>64</w:t>
            </w:r>
            <w:r w:rsidRPr="000B7518">
              <w:rPr>
                <w:sz w:val="26"/>
                <w:szCs w:val="26"/>
              </w:rPr>
              <w:t xml:space="preserve"> год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pStyle w:val="6"/>
              <w:spacing w:line="240" w:lineRule="auto"/>
              <w:jc w:val="left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Подвал в доме</w:t>
            </w:r>
          </w:p>
        </w:tc>
        <w:tc>
          <w:tcPr>
            <w:tcW w:w="5582" w:type="dxa"/>
          </w:tcPr>
          <w:p w:rsidR="00B65A24" w:rsidRPr="000B7518" w:rsidRDefault="009C7A69" w:rsidP="00BB0B1E">
            <w:pPr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</w:rPr>
              <w:t>и</w:t>
            </w:r>
            <w:r w:rsidR="00B65A24" w:rsidRPr="000B7518">
              <w:rPr>
                <w:sz w:val="26"/>
                <w:szCs w:val="26"/>
              </w:rPr>
              <w:t>меется</w:t>
            </w:r>
          </w:p>
        </w:tc>
      </w:tr>
      <w:tr w:rsidR="000B7518" w:rsidRPr="000B7518" w:rsidTr="00DA4C04">
        <w:trPr>
          <w:trHeight w:val="230"/>
        </w:trPr>
        <w:tc>
          <w:tcPr>
            <w:tcW w:w="10019" w:type="dxa"/>
            <w:gridSpan w:val="2"/>
          </w:tcPr>
          <w:p w:rsidR="000B7518" w:rsidRPr="000B7518" w:rsidRDefault="000B7518" w:rsidP="00BB0B1E">
            <w:pPr>
              <w:jc w:val="center"/>
              <w:rPr>
                <w:b/>
                <w:sz w:val="26"/>
                <w:szCs w:val="26"/>
              </w:rPr>
            </w:pPr>
            <w:r w:rsidRPr="000B7518">
              <w:rPr>
                <w:b/>
                <w:sz w:val="26"/>
                <w:szCs w:val="26"/>
              </w:rPr>
              <w:t>Строительные характеристики: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Фундамент</w:t>
            </w:r>
          </w:p>
        </w:tc>
        <w:tc>
          <w:tcPr>
            <w:tcW w:w="5582" w:type="dxa"/>
          </w:tcPr>
          <w:p w:rsidR="00B65A24" w:rsidRPr="000B7518" w:rsidRDefault="002872A7" w:rsidP="00AC4014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  <w:r w:rsidR="00B65A24" w:rsidRPr="000B7518">
              <w:rPr>
                <w:sz w:val="26"/>
                <w:szCs w:val="26"/>
              </w:rPr>
              <w:t xml:space="preserve">енточный, сборный железобетонный 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Стены наружные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  <w:r w:rsidR="00AC4014">
              <w:rPr>
                <w:sz w:val="26"/>
                <w:szCs w:val="26"/>
              </w:rPr>
              <w:t xml:space="preserve">ирпич 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Перекрытия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  <w:r w:rsidR="00B65A24" w:rsidRPr="000B7518">
              <w:rPr>
                <w:sz w:val="26"/>
                <w:szCs w:val="26"/>
              </w:rPr>
              <w:t>елезобетонные плиты по бетонным балкам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Кровля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B65A24" w:rsidRPr="000B7518">
              <w:rPr>
                <w:sz w:val="26"/>
                <w:szCs w:val="26"/>
              </w:rPr>
              <w:t>овмещённого типа, рулонная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7"/>
              <w:spacing w:line="240" w:lineRule="auto"/>
              <w:rPr>
                <w:b w:val="0"/>
                <w:sz w:val="26"/>
                <w:szCs w:val="26"/>
              </w:rPr>
            </w:pPr>
            <w:r w:rsidRPr="000B7518">
              <w:rPr>
                <w:b w:val="0"/>
                <w:sz w:val="26"/>
                <w:szCs w:val="26"/>
              </w:rPr>
              <w:t>Наружная отделка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  <w:r w:rsidR="00B65A24" w:rsidRPr="000B7518">
              <w:rPr>
                <w:sz w:val="26"/>
                <w:szCs w:val="26"/>
              </w:rPr>
              <w:t>краска водным составом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Окна в доме по проекту</w:t>
            </w:r>
          </w:p>
        </w:tc>
        <w:tc>
          <w:tcPr>
            <w:tcW w:w="5582" w:type="dxa"/>
          </w:tcPr>
          <w:p w:rsidR="00B65A24" w:rsidRPr="000B7518" w:rsidRDefault="002872A7" w:rsidP="002872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  <w:r w:rsidR="00B65A24" w:rsidRPr="000B7518">
              <w:rPr>
                <w:sz w:val="26"/>
                <w:szCs w:val="26"/>
              </w:rPr>
              <w:t>еревянные, остекление двойное</w:t>
            </w:r>
            <w:r>
              <w:rPr>
                <w:sz w:val="26"/>
                <w:szCs w:val="26"/>
              </w:rPr>
              <w:t>;</w:t>
            </w:r>
            <w:r w:rsidR="00B65A24" w:rsidRPr="000B751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ч</w:t>
            </w:r>
            <w:r w:rsidR="00B65A24" w:rsidRPr="000B7518">
              <w:rPr>
                <w:sz w:val="26"/>
                <w:szCs w:val="26"/>
              </w:rPr>
              <w:t>асть окон заменены на пластиковые стеклопакеты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Внешний вид дома 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="00B65A24" w:rsidRPr="000B7518">
              <w:rPr>
                <w:sz w:val="26"/>
                <w:szCs w:val="26"/>
              </w:rPr>
              <w:t>довлетворительный</w:t>
            </w:r>
          </w:p>
        </w:tc>
      </w:tr>
      <w:tr w:rsidR="00B65A24" w:rsidRPr="000B7518" w:rsidTr="00DA4C04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Требуемый ремонт дома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="00B65A24" w:rsidRPr="000B7518">
              <w:rPr>
                <w:sz w:val="26"/>
                <w:szCs w:val="26"/>
              </w:rPr>
              <w:t>емонт отмостки, водосливов, окраски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Техническое состояние здания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  <w:r w:rsidR="00AC4014">
              <w:rPr>
                <w:sz w:val="26"/>
                <w:szCs w:val="26"/>
              </w:rPr>
              <w:t>еу</w:t>
            </w:r>
            <w:r w:rsidR="00B65A24" w:rsidRPr="000B7518">
              <w:rPr>
                <w:sz w:val="26"/>
                <w:szCs w:val="26"/>
              </w:rPr>
              <w:t>довлетворительное, работоспособное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Водопровод холодный</w:t>
            </w:r>
          </w:p>
        </w:tc>
        <w:tc>
          <w:tcPr>
            <w:tcW w:w="5582" w:type="dxa"/>
          </w:tcPr>
          <w:p w:rsidR="00B65A24" w:rsidRPr="000B7518" w:rsidRDefault="00B65A24" w:rsidP="002872A7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централизованный, от сети «Водоканала»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Электросети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общегородские, 220 В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Канализация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 городскую сеть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Система отопления и горячая вода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от Рубцовской ТЭЦ  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Вынос мусора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B65A24" w:rsidRPr="000B7518">
              <w:rPr>
                <w:sz w:val="26"/>
                <w:szCs w:val="26"/>
              </w:rPr>
              <w:t xml:space="preserve"> контейнера в 50 м от дома</w:t>
            </w:r>
          </w:p>
        </w:tc>
      </w:tr>
      <w:tr w:rsidR="00B65A24" w:rsidRPr="000B7518" w:rsidTr="00DA4C04">
        <w:trPr>
          <w:trHeight w:val="244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Озеленение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соответствует норме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</w:tcPr>
          <w:p w:rsidR="00B65A24" w:rsidRPr="000B7518" w:rsidRDefault="00B65A24" w:rsidP="00BB0B1E">
            <w:pPr>
              <w:jc w:val="both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Парковка для автомашин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расположена перед фасадом здания </w:t>
            </w:r>
            <w:r w:rsidR="00255AFB" w:rsidRPr="000B7518">
              <w:rPr>
                <w:sz w:val="26"/>
                <w:szCs w:val="26"/>
              </w:rPr>
              <w:t>и с запада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Подъездные пути</w:t>
            </w:r>
          </w:p>
        </w:tc>
        <w:tc>
          <w:tcPr>
            <w:tcW w:w="5582" w:type="dxa"/>
          </w:tcPr>
          <w:p w:rsidR="00B65A24" w:rsidRPr="000B7518" w:rsidRDefault="002872A7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</w:t>
            </w:r>
            <w:r w:rsidR="00AC4014">
              <w:rPr>
                <w:sz w:val="26"/>
                <w:szCs w:val="26"/>
              </w:rPr>
              <w:t>ерез дворы с ул. Ленина и ул. Громова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Транспортная доступность: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маршрутное такси, троллейбус №1, №2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Временной интервал</w:t>
            </w:r>
          </w:p>
        </w:tc>
        <w:tc>
          <w:tcPr>
            <w:tcW w:w="5582" w:type="dxa"/>
          </w:tcPr>
          <w:p w:rsidR="00B65A24" w:rsidRPr="000B7518" w:rsidRDefault="00B65A24" w:rsidP="00BB0B1E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5-8 минут</w:t>
            </w:r>
          </w:p>
        </w:tc>
      </w:tr>
      <w:tr w:rsidR="00B65A24" w:rsidRPr="000B7518" w:rsidTr="00DA4C04">
        <w:trPr>
          <w:trHeight w:val="230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Расстояние до ближайшей остановки</w:t>
            </w:r>
          </w:p>
        </w:tc>
        <w:tc>
          <w:tcPr>
            <w:tcW w:w="5582" w:type="dxa"/>
          </w:tcPr>
          <w:p w:rsidR="00B65A24" w:rsidRPr="000B7518" w:rsidRDefault="00470960" w:rsidP="002872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B65A24" w:rsidRPr="000B7518">
              <w:rPr>
                <w:sz w:val="26"/>
                <w:szCs w:val="26"/>
              </w:rPr>
              <w:t>00 м, остановка «</w:t>
            </w:r>
            <w:r>
              <w:rPr>
                <w:sz w:val="26"/>
                <w:szCs w:val="26"/>
              </w:rPr>
              <w:t>Школа №6</w:t>
            </w:r>
            <w:r w:rsidR="00B65A24" w:rsidRPr="000B7518">
              <w:rPr>
                <w:sz w:val="26"/>
                <w:szCs w:val="26"/>
              </w:rPr>
              <w:t>»</w:t>
            </w:r>
          </w:p>
        </w:tc>
      </w:tr>
      <w:tr w:rsidR="00B65A24" w:rsidRPr="000B7518" w:rsidTr="00DA4C04">
        <w:trPr>
          <w:trHeight w:val="167"/>
        </w:trPr>
        <w:tc>
          <w:tcPr>
            <w:tcW w:w="4437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Окружающая территория</w:t>
            </w:r>
          </w:p>
        </w:tc>
        <w:tc>
          <w:tcPr>
            <w:tcW w:w="5582" w:type="dxa"/>
          </w:tcPr>
          <w:p w:rsidR="00B65A24" w:rsidRPr="000B7518" w:rsidRDefault="002872A7" w:rsidP="002872A7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  <w:r w:rsidR="00B65A24" w:rsidRPr="000B7518">
              <w:rPr>
                <w:sz w:val="26"/>
                <w:szCs w:val="26"/>
              </w:rPr>
              <w:t>илая многоэтажная застройка</w:t>
            </w:r>
          </w:p>
        </w:tc>
      </w:tr>
    </w:tbl>
    <w:p w:rsidR="00B65A24" w:rsidRPr="000B7518" w:rsidRDefault="000B7518" w:rsidP="00542FDF">
      <w:pPr>
        <w:pStyle w:val="a7"/>
        <w:spacing w:before="120" w:after="120"/>
        <w:ind w:firstLine="0"/>
        <w:jc w:val="center"/>
        <w:rPr>
          <w:sz w:val="26"/>
          <w:szCs w:val="26"/>
        </w:rPr>
      </w:pPr>
      <w:r w:rsidRPr="000B7518">
        <w:rPr>
          <w:b/>
          <w:sz w:val="26"/>
          <w:szCs w:val="26"/>
        </w:rPr>
        <w:t>Х</w:t>
      </w:r>
      <w:r w:rsidR="00B65A24" w:rsidRPr="000B7518">
        <w:rPr>
          <w:b/>
          <w:sz w:val="26"/>
          <w:szCs w:val="26"/>
        </w:rPr>
        <w:t>арактеристика</w:t>
      </w:r>
      <w:r w:rsidRPr="000B7518">
        <w:rPr>
          <w:b/>
          <w:sz w:val="26"/>
          <w:szCs w:val="26"/>
        </w:rPr>
        <w:t xml:space="preserve"> нежилого</w:t>
      </w:r>
      <w:r w:rsidR="00B65A24" w:rsidRPr="000B7518">
        <w:rPr>
          <w:b/>
          <w:sz w:val="26"/>
          <w:szCs w:val="26"/>
        </w:rPr>
        <w:t xml:space="preserve"> помещения</w:t>
      </w:r>
      <w:r w:rsidR="00691453" w:rsidRPr="000B7518">
        <w:rPr>
          <w:b/>
          <w:sz w:val="26"/>
          <w:szCs w:val="26"/>
        </w:rPr>
        <w:t xml:space="preserve"> 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5913"/>
      </w:tblGrid>
      <w:tr w:rsidR="00255AFB" w:rsidRPr="000B7518" w:rsidTr="00DA4C04">
        <w:trPr>
          <w:trHeight w:val="285"/>
        </w:trPr>
        <w:tc>
          <w:tcPr>
            <w:tcW w:w="4294" w:type="dxa"/>
          </w:tcPr>
          <w:p w:rsidR="00255AFB" w:rsidRPr="000B7518" w:rsidRDefault="00255AFB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Кадастровый номер объекта </w:t>
            </w:r>
          </w:p>
        </w:tc>
        <w:tc>
          <w:tcPr>
            <w:tcW w:w="5913" w:type="dxa"/>
          </w:tcPr>
          <w:p w:rsidR="00255AFB" w:rsidRPr="000B7518" w:rsidRDefault="00FA195C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FA195C">
              <w:rPr>
                <w:sz w:val="26"/>
                <w:szCs w:val="26"/>
              </w:rPr>
              <w:t>22:70:021003:1968</w:t>
            </w:r>
          </w:p>
        </w:tc>
      </w:tr>
      <w:tr w:rsidR="00B65A24" w:rsidRPr="000B7518" w:rsidTr="00DA4C04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Номер помещения</w:t>
            </w:r>
          </w:p>
        </w:tc>
        <w:tc>
          <w:tcPr>
            <w:tcW w:w="5913" w:type="dxa"/>
          </w:tcPr>
          <w:p w:rsidR="00B65A24" w:rsidRPr="000B7518" w:rsidRDefault="00B65A24" w:rsidP="00FA195C">
            <w:pPr>
              <w:jc w:val="center"/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№</w:t>
            </w:r>
            <w:r w:rsidR="000B7518" w:rsidRPr="000B7518">
              <w:rPr>
                <w:sz w:val="26"/>
                <w:szCs w:val="26"/>
              </w:rPr>
              <w:t> </w:t>
            </w:r>
            <w:r w:rsidR="00FA195C">
              <w:rPr>
                <w:sz w:val="26"/>
                <w:szCs w:val="26"/>
              </w:rPr>
              <w:t>143</w:t>
            </w:r>
          </w:p>
        </w:tc>
      </w:tr>
      <w:tr w:rsidR="00255AFB" w:rsidRPr="000B7518" w:rsidTr="00DA4C04">
        <w:trPr>
          <w:trHeight w:val="285"/>
        </w:trPr>
        <w:tc>
          <w:tcPr>
            <w:tcW w:w="4294" w:type="dxa"/>
            <w:vAlign w:val="center"/>
          </w:tcPr>
          <w:p w:rsidR="00255AFB" w:rsidRPr="000B7518" w:rsidRDefault="00255AFB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Кадастровая стоимость</w:t>
            </w:r>
          </w:p>
        </w:tc>
        <w:tc>
          <w:tcPr>
            <w:tcW w:w="5913" w:type="dxa"/>
          </w:tcPr>
          <w:p w:rsidR="00255AFB" w:rsidRPr="000B7518" w:rsidRDefault="00FA195C" w:rsidP="00BB0B1E">
            <w:pPr>
              <w:jc w:val="center"/>
              <w:rPr>
                <w:sz w:val="26"/>
                <w:szCs w:val="26"/>
              </w:rPr>
            </w:pPr>
            <w:r w:rsidRPr="00FA195C">
              <w:rPr>
                <w:sz w:val="26"/>
                <w:szCs w:val="26"/>
              </w:rPr>
              <w:t xml:space="preserve">1406860.78 </w:t>
            </w:r>
            <w:r w:rsidR="00255AFB" w:rsidRPr="000B7518">
              <w:rPr>
                <w:sz w:val="26"/>
                <w:szCs w:val="26"/>
              </w:rPr>
              <w:t>рублей</w:t>
            </w:r>
          </w:p>
        </w:tc>
      </w:tr>
      <w:tr w:rsidR="00B65A24" w:rsidRPr="000B7518" w:rsidTr="00DA4C04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Общая площадь, кв. м.         </w:t>
            </w:r>
          </w:p>
        </w:tc>
        <w:tc>
          <w:tcPr>
            <w:tcW w:w="5913" w:type="dxa"/>
          </w:tcPr>
          <w:p w:rsidR="00B65A24" w:rsidRPr="000B7518" w:rsidRDefault="00FA195C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59,8</w:t>
            </w:r>
            <w:r w:rsidR="00B65A24" w:rsidRPr="000B7518">
              <w:rPr>
                <w:sz w:val="26"/>
                <w:szCs w:val="26"/>
              </w:rPr>
              <w:t xml:space="preserve"> м</w:t>
            </w:r>
            <w:r w:rsidR="00B65A24" w:rsidRPr="000B7518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65A24" w:rsidRPr="000B7518" w:rsidTr="00DA4C04">
        <w:trPr>
          <w:trHeight w:val="285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lastRenderedPageBreak/>
              <w:t>Количество комнат, планировка</w:t>
            </w:r>
          </w:p>
        </w:tc>
        <w:tc>
          <w:tcPr>
            <w:tcW w:w="5913" w:type="dxa"/>
          </w:tcPr>
          <w:p w:rsidR="00B65A24" w:rsidRPr="000B7518" w:rsidRDefault="00FA195C" w:rsidP="00FA195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Приемный зал, </w:t>
            </w:r>
            <w:r w:rsidR="00255AFB" w:rsidRPr="000B7518">
              <w:rPr>
                <w:sz w:val="26"/>
                <w:szCs w:val="26"/>
              </w:rPr>
              <w:t>кабинет</w:t>
            </w:r>
            <w:r>
              <w:rPr>
                <w:sz w:val="26"/>
                <w:szCs w:val="26"/>
              </w:rPr>
              <w:t>, санузел.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AC4014" w:rsidRDefault="00B65A24" w:rsidP="00BB0B1E">
            <w:pPr>
              <w:rPr>
                <w:sz w:val="26"/>
                <w:szCs w:val="26"/>
                <w:highlight w:val="yellow"/>
              </w:rPr>
            </w:pPr>
            <w:r w:rsidRPr="00AC4014">
              <w:rPr>
                <w:sz w:val="26"/>
                <w:szCs w:val="26"/>
              </w:rPr>
              <w:t>Отделка помещений</w:t>
            </w:r>
          </w:p>
        </w:tc>
        <w:tc>
          <w:tcPr>
            <w:tcW w:w="5913" w:type="dxa"/>
          </w:tcPr>
          <w:p w:rsidR="00B65A24" w:rsidRPr="000B7518" w:rsidRDefault="00AC4014" w:rsidP="000760A4">
            <w:pPr>
              <w:jc w:val="both"/>
              <w:rPr>
                <w:sz w:val="26"/>
                <w:szCs w:val="26"/>
              </w:rPr>
            </w:pPr>
            <w:r w:rsidRPr="00AC4014">
              <w:rPr>
                <w:sz w:val="26"/>
                <w:szCs w:val="26"/>
              </w:rPr>
              <w:t xml:space="preserve">Потолок: потолочная штампованная полистирол; стены покрыты обоями, требуется замена; полы линолеум, потертости, порывы. требуется </w:t>
            </w:r>
            <w:r w:rsidR="00C44445">
              <w:rPr>
                <w:sz w:val="26"/>
                <w:szCs w:val="26"/>
              </w:rPr>
              <w:t>замена;  Состояние отделки: т</w:t>
            </w:r>
            <w:r w:rsidRPr="00AC4014">
              <w:rPr>
                <w:sz w:val="26"/>
                <w:szCs w:val="26"/>
              </w:rPr>
              <w:t>ребуется капитальный ремонт.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Оконные заполнения</w:t>
            </w:r>
          </w:p>
        </w:tc>
        <w:tc>
          <w:tcPr>
            <w:tcW w:w="5913" w:type="dxa"/>
          </w:tcPr>
          <w:p w:rsidR="00B65A24" w:rsidRPr="000B7518" w:rsidRDefault="00AC4014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Деревянное двойное остекление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 xml:space="preserve">Дверные заполнения </w:t>
            </w:r>
          </w:p>
        </w:tc>
        <w:tc>
          <w:tcPr>
            <w:tcW w:w="5913" w:type="dxa"/>
          </w:tcPr>
          <w:p w:rsidR="00B65A24" w:rsidRPr="000B7518" w:rsidRDefault="00AC4014" w:rsidP="00C44445">
            <w:pPr>
              <w:jc w:val="center"/>
              <w:rPr>
                <w:sz w:val="26"/>
                <w:szCs w:val="26"/>
              </w:rPr>
            </w:pPr>
            <w:r w:rsidRPr="00AC4014">
              <w:rPr>
                <w:sz w:val="26"/>
                <w:szCs w:val="26"/>
              </w:rPr>
              <w:t>Простые деревянные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Радиаторы отопления</w:t>
            </w:r>
          </w:p>
        </w:tc>
        <w:tc>
          <w:tcPr>
            <w:tcW w:w="5913" w:type="dxa"/>
          </w:tcPr>
          <w:p w:rsidR="00B65A24" w:rsidRPr="000B7518" w:rsidRDefault="00AC4014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Имеются </w:t>
            </w:r>
          </w:p>
        </w:tc>
      </w:tr>
      <w:tr w:rsidR="000760A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Электрическая проводка</w:t>
            </w:r>
          </w:p>
        </w:tc>
        <w:tc>
          <w:tcPr>
            <w:tcW w:w="5913" w:type="dxa"/>
          </w:tcPr>
          <w:p w:rsidR="000760A4" w:rsidRPr="000B7518" w:rsidRDefault="00AC4014" w:rsidP="00BB0B1E">
            <w:pPr>
              <w:jc w:val="center"/>
              <w:rPr>
                <w:sz w:val="26"/>
                <w:szCs w:val="26"/>
              </w:rPr>
            </w:pPr>
            <w:r w:rsidRPr="00AC4014">
              <w:rPr>
                <w:sz w:val="26"/>
                <w:szCs w:val="26"/>
              </w:rPr>
              <w:t>Имеются</w:t>
            </w:r>
          </w:p>
        </w:tc>
      </w:tr>
      <w:tr w:rsidR="000760A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0760A4" w:rsidRPr="000B7518" w:rsidRDefault="000760A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Вентиляция</w:t>
            </w:r>
          </w:p>
        </w:tc>
        <w:tc>
          <w:tcPr>
            <w:tcW w:w="5913" w:type="dxa"/>
          </w:tcPr>
          <w:p w:rsidR="000760A4" w:rsidRPr="000B7518" w:rsidRDefault="00AC4014" w:rsidP="00BB0B1E">
            <w:pPr>
              <w:jc w:val="center"/>
              <w:rPr>
                <w:sz w:val="26"/>
                <w:szCs w:val="26"/>
              </w:rPr>
            </w:pPr>
            <w:r w:rsidRPr="00AC4014">
              <w:rPr>
                <w:sz w:val="26"/>
                <w:szCs w:val="26"/>
              </w:rPr>
              <w:t>Естественная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BB0B1E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Сантехнические приборы</w:t>
            </w:r>
          </w:p>
        </w:tc>
        <w:tc>
          <w:tcPr>
            <w:tcW w:w="5913" w:type="dxa"/>
          </w:tcPr>
          <w:p w:rsidR="00B65A24" w:rsidRPr="000B7518" w:rsidRDefault="00AC4014" w:rsidP="000760A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Требуется замена</w:t>
            </w:r>
          </w:p>
        </w:tc>
      </w:tr>
      <w:tr w:rsidR="00B65A24" w:rsidRPr="000B7518" w:rsidTr="00DA4C04">
        <w:trPr>
          <w:trHeight w:val="306"/>
        </w:trPr>
        <w:tc>
          <w:tcPr>
            <w:tcW w:w="4294" w:type="dxa"/>
            <w:vAlign w:val="center"/>
          </w:tcPr>
          <w:p w:rsidR="00B65A24" w:rsidRPr="000B7518" w:rsidRDefault="00B65A24" w:rsidP="00F31313">
            <w:pPr>
              <w:rPr>
                <w:sz w:val="26"/>
                <w:szCs w:val="26"/>
              </w:rPr>
            </w:pPr>
            <w:r w:rsidRPr="000B7518">
              <w:rPr>
                <w:sz w:val="26"/>
                <w:szCs w:val="26"/>
              </w:rPr>
              <w:t>Общее состояние объекта</w:t>
            </w:r>
          </w:p>
        </w:tc>
        <w:tc>
          <w:tcPr>
            <w:tcW w:w="5913" w:type="dxa"/>
          </w:tcPr>
          <w:p w:rsidR="00B65A24" w:rsidRPr="000B7518" w:rsidRDefault="00AC4014" w:rsidP="00F3131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Неудовлетворительное</w:t>
            </w:r>
            <w:r w:rsidR="00C44445">
              <w:rPr>
                <w:sz w:val="26"/>
                <w:szCs w:val="26"/>
              </w:rPr>
              <w:t>, т</w:t>
            </w:r>
            <w:r w:rsidR="00C44445" w:rsidRPr="00AC4014">
              <w:rPr>
                <w:sz w:val="26"/>
                <w:szCs w:val="26"/>
              </w:rPr>
              <w:t>ребуется ремонт</w:t>
            </w:r>
          </w:p>
        </w:tc>
      </w:tr>
    </w:tbl>
    <w:p w:rsidR="000C2C04" w:rsidRPr="000B7518" w:rsidRDefault="000C2C04" w:rsidP="003C2A5D">
      <w:pPr>
        <w:rPr>
          <w:b/>
          <w:sz w:val="26"/>
          <w:szCs w:val="26"/>
        </w:rPr>
      </w:pPr>
    </w:p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6"/>
        <w:gridCol w:w="122"/>
        <w:gridCol w:w="4940"/>
        <w:gridCol w:w="37"/>
      </w:tblGrid>
      <w:tr w:rsidR="002D16CB" w:rsidRPr="000B7518" w:rsidTr="00D4744D">
        <w:trPr>
          <w:trHeight w:val="7859"/>
        </w:trPr>
        <w:tc>
          <w:tcPr>
            <w:tcW w:w="10281" w:type="dxa"/>
            <w:gridSpan w:val="4"/>
          </w:tcPr>
          <w:p w:rsidR="002D16CB" w:rsidRPr="000B7518" w:rsidRDefault="00D4668F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b/>
                <w:noProof/>
              </w:rPr>
              <w:drawing>
                <wp:inline distT="0" distB="0" distL="0" distR="0" wp14:anchorId="0C98099C" wp14:editId="3FB5606A">
                  <wp:extent cx="6305550" cy="4895850"/>
                  <wp:effectExtent l="0" t="0" r="0" b="0"/>
                  <wp:docPr id="1" name="Рисунок 1" descr="C:\Users\Евгений\Desktop\Clip2Net Menu_231219111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вгений\Desktop\Clip2Net Menu_231219111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489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2D16CB" w:rsidRPr="000B7518" w:rsidTr="00AC4014">
        <w:tc>
          <w:tcPr>
            <w:tcW w:w="10281" w:type="dxa"/>
            <w:gridSpan w:val="4"/>
          </w:tcPr>
          <w:p w:rsidR="00E9256C" w:rsidRPr="000B7518" w:rsidRDefault="002D16CB" w:rsidP="00D4744D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</w:t>
            </w:r>
            <w:r w:rsidR="00AC4014">
              <w:rPr>
                <w:rFonts w:eastAsiaTheme="minorEastAsia"/>
                <w:sz w:val="26"/>
                <w:szCs w:val="26"/>
              </w:rPr>
              <w:t>143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 по 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ул. </w:t>
            </w:r>
            <w:r w:rsidR="00AC4014" w:rsidRPr="00AC4014">
              <w:rPr>
                <w:rFonts w:eastAsiaTheme="minorEastAsia"/>
                <w:sz w:val="26"/>
                <w:szCs w:val="26"/>
              </w:rPr>
              <w:t>Громова, д. 10</w:t>
            </w:r>
            <w:r w:rsidRPr="000B7518">
              <w:rPr>
                <w:rFonts w:eastAsiaTheme="minorEastAsia"/>
                <w:sz w:val="26"/>
                <w:szCs w:val="26"/>
              </w:rPr>
              <w:t>, расположение в городе</w:t>
            </w:r>
          </w:p>
        </w:tc>
      </w:tr>
      <w:tr w:rsidR="00573454" w:rsidRPr="000B7518" w:rsidTr="00AC4014">
        <w:tblPrEx>
          <w:jc w:val="center"/>
        </w:tblPrEx>
        <w:trPr>
          <w:trHeight w:val="2834"/>
          <w:jc w:val="center"/>
        </w:trPr>
        <w:tc>
          <w:tcPr>
            <w:tcW w:w="5190" w:type="dxa"/>
            <w:gridSpan w:val="2"/>
          </w:tcPr>
          <w:p w:rsidR="00573454" w:rsidRPr="000B7518" w:rsidRDefault="00DA0E82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lastRenderedPageBreak/>
              <w:drawing>
                <wp:inline distT="0" distB="0" distL="0" distR="0" wp14:anchorId="5B490588" wp14:editId="1B6626EC">
                  <wp:extent cx="3067050" cy="1733550"/>
                  <wp:effectExtent l="0" t="0" r="0" b="0"/>
                  <wp:docPr id="125" name="Рисунок 125" descr="C:\Users\Konstantin\AppData\Local\Microsoft\Windows\INetCache\Content.Word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Konstantin\AppData\Local\Microsoft\Windows\INetCache\Content.Word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38EFF085" wp14:editId="67EAEE6A">
                  <wp:extent cx="3095625" cy="1743075"/>
                  <wp:effectExtent l="0" t="0" r="0" b="0"/>
                  <wp:docPr id="126" name="Рисунок 126" descr="C:\Users\Konstantin\AppData\Local\Microsoft\Windows\INetCache\Content.Word\1 (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Konstantin\AppData\Local\Microsoft\Windows\INetCache\Content.Word\1 (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AC4014">
        <w:tblPrEx>
          <w:jc w:val="center"/>
        </w:tblPrEx>
        <w:trPr>
          <w:jc w:val="center"/>
        </w:trPr>
        <w:tc>
          <w:tcPr>
            <w:tcW w:w="5190" w:type="dxa"/>
            <w:gridSpan w:val="2"/>
          </w:tcPr>
          <w:p w:rsidR="00573454" w:rsidRPr="000B7518" w:rsidRDefault="00573454" w:rsidP="00AC401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вид с </w:t>
            </w:r>
            <w:r w:rsidR="00AC4014">
              <w:rPr>
                <w:rFonts w:eastAsiaTheme="minorEastAsia"/>
                <w:sz w:val="26"/>
                <w:szCs w:val="26"/>
              </w:rPr>
              <w:t>северо</w:t>
            </w:r>
            <w:r w:rsidRPr="000B7518">
              <w:rPr>
                <w:rFonts w:eastAsiaTheme="minorEastAsia"/>
                <w:sz w:val="26"/>
                <w:szCs w:val="26"/>
              </w:rPr>
              <w:t>-запада</w:t>
            </w:r>
          </w:p>
        </w:tc>
        <w:tc>
          <w:tcPr>
            <w:tcW w:w="5091" w:type="dxa"/>
            <w:gridSpan w:val="2"/>
          </w:tcPr>
          <w:p w:rsidR="00573454" w:rsidRPr="000B7518" w:rsidRDefault="00AC4014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</w:p>
        </w:tc>
      </w:tr>
      <w:tr w:rsidR="00573454" w:rsidRPr="000B7518" w:rsidTr="00DA0E82">
        <w:tblPrEx>
          <w:jc w:val="center"/>
        </w:tblPrEx>
        <w:trPr>
          <w:trHeight w:val="2667"/>
          <w:jc w:val="center"/>
        </w:trPr>
        <w:tc>
          <w:tcPr>
            <w:tcW w:w="5190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3AC93904" wp14:editId="549D267E">
                  <wp:extent cx="2857500" cy="1619250"/>
                  <wp:effectExtent l="0" t="0" r="0" b="0"/>
                  <wp:docPr id="124" name="Рисунок 124" descr="C:\Users\Konstantin\AppData\Local\Microsoft\Windows\INetCache\Content.Word\1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Konstantin\AppData\Local\Microsoft\Windows\INetCache\Content.Word\1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2BDA9A06" wp14:editId="7C53A162">
                  <wp:extent cx="2895600" cy="1638300"/>
                  <wp:effectExtent l="0" t="0" r="0" b="0"/>
                  <wp:docPr id="123" name="Рисунок 123" descr="C:\Users\Konstantin\AppData\Local\Microsoft\Windows\INetCache\Content.Word\1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Konstantin\AppData\Local\Microsoft\Windows\INetCache\Content.Word\1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DA0E82">
        <w:tblPrEx>
          <w:jc w:val="center"/>
        </w:tblPrEx>
        <w:trPr>
          <w:jc w:val="center"/>
        </w:trPr>
        <w:tc>
          <w:tcPr>
            <w:tcW w:w="5190" w:type="dxa"/>
            <w:gridSpan w:val="2"/>
          </w:tcPr>
          <w:p w:rsidR="00573454" w:rsidRPr="000B7518" w:rsidRDefault="00AC4014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остекление</w:t>
            </w:r>
          </w:p>
        </w:tc>
        <w:tc>
          <w:tcPr>
            <w:tcW w:w="5091" w:type="dxa"/>
            <w:gridSpan w:val="2"/>
          </w:tcPr>
          <w:p w:rsidR="00573454" w:rsidRPr="000B7518" w:rsidRDefault="00AC4014" w:rsidP="00AC401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 xml:space="preserve">санузел </w:t>
            </w:r>
          </w:p>
        </w:tc>
      </w:tr>
      <w:tr w:rsidR="00573454" w:rsidRPr="000B7518" w:rsidTr="00DA0E82">
        <w:tblPrEx>
          <w:jc w:val="center"/>
        </w:tblPrEx>
        <w:trPr>
          <w:trHeight w:val="2754"/>
          <w:jc w:val="center"/>
        </w:trPr>
        <w:tc>
          <w:tcPr>
            <w:tcW w:w="5190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2F631833" wp14:editId="07A43013">
                  <wp:extent cx="2914650" cy="1638300"/>
                  <wp:effectExtent l="0" t="0" r="0" b="0"/>
                  <wp:docPr id="190" name="Рисунок 190" descr="C:\Users\Konstantin\AppData\Local\Microsoft\Windows\INetCache\Content.Word\1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Konstantin\AppData\Local\Microsoft\Windows\INetCache\Content.Word\1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40D510AF" wp14:editId="48EDE3DD">
                  <wp:extent cx="2924175" cy="1647825"/>
                  <wp:effectExtent l="0" t="0" r="0" b="0"/>
                  <wp:docPr id="191" name="Рисунок 191" descr="C:\Users\Konstantin\AppData\Local\Microsoft\Windows\INetCache\Content.Word\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Konstantin\AppData\Local\Microsoft\Windows\INetCache\Content.Word\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DA0E82">
        <w:tblPrEx>
          <w:jc w:val="center"/>
        </w:tblPrEx>
        <w:trPr>
          <w:jc w:val="center"/>
        </w:trPr>
        <w:tc>
          <w:tcPr>
            <w:tcW w:w="5190" w:type="dxa"/>
            <w:gridSpan w:val="2"/>
          </w:tcPr>
          <w:p w:rsidR="00573454" w:rsidRPr="000B7518" w:rsidRDefault="00AC4014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Радиаторы отопления</w:t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Дверной проем</w:t>
            </w:r>
          </w:p>
        </w:tc>
      </w:tr>
      <w:tr w:rsidR="00573454" w:rsidRPr="000B7518" w:rsidTr="00DA0E82">
        <w:tblPrEx>
          <w:jc w:val="center"/>
        </w:tblPrEx>
        <w:trPr>
          <w:trHeight w:val="1948"/>
          <w:jc w:val="center"/>
        </w:trPr>
        <w:tc>
          <w:tcPr>
            <w:tcW w:w="5190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694B6A67" wp14:editId="0D3DD873">
                  <wp:extent cx="2667000" cy="1504950"/>
                  <wp:effectExtent l="0" t="0" r="0" b="0"/>
                  <wp:docPr id="210" name="Рисунок 210" descr="C:\Users\Konstantin\AppData\Local\Microsoft\Windows\INetCache\Content.Word\1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Konstantin\AppData\Local\Microsoft\Windows\INetCache\Content.Word\1 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18A55DE4" wp14:editId="1B0FAA74">
                  <wp:extent cx="2790190" cy="15811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DA0E82">
        <w:tblPrEx>
          <w:jc w:val="center"/>
        </w:tblPrEx>
        <w:trPr>
          <w:jc w:val="center"/>
        </w:trPr>
        <w:tc>
          <w:tcPr>
            <w:tcW w:w="5190" w:type="dxa"/>
            <w:gridSpan w:val="2"/>
          </w:tcPr>
          <w:p w:rsidR="00573454" w:rsidRPr="000B7518" w:rsidRDefault="00DA0E82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Электрический щит</w:t>
            </w:r>
          </w:p>
        </w:tc>
        <w:tc>
          <w:tcPr>
            <w:tcW w:w="5091" w:type="dxa"/>
            <w:gridSpan w:val="2"/>
          </w:tcPr>
          <w:p w:rsidR="00573454" w:rsidRPr="000B7518" w:rsidRDefault="00DA0E82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DA0E82">
              <w:rPr>
                <w:rFonts w:eastAsiaTheme="minorEastAsia"/>
                <w:sz w:val="26"/>
                <w:szCs w:val="26"/>
              </w:rPr>
              <w:t>Дверной проем</w:t>
            </w:r>
          </w:p>
        </w:tc>
      </w:tr>
      <w:tr w:rsidR="00573454" w:rsidRPr="000B7518" w:rsidTr="00DA0E82">
        <w:tblPrEx>
          <w:jc w:val="center"/>
        </w:tblPrEx>
        <w:trPr>
          <w:gridAfter w:val="1"/>
          <w:wAfter w:w="38" w:type="dxa"/>
          <w:trHeight w:val="2408"/>
          <w:jc w:val="center"/>
        </w:trPr>
        <w:tc>
          <w:tcPr>
            <w:tcW w:w="5070" w:type="dxa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430AE794" wp14:editId="1462DE87">
                  <wp:extent cx="2809875" cy="1581150"/>
                  <wp:effectExtent l="0" t="0" r="0" b="0"/>
                  <wp:docPr id="255" name="Рисунок 255" descr="C:\Users\Konstantin\AppData\Local\Microsoft\Windows\INetCache\Content.Word\1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C:\Users\Konstantin\AppData\Local\Microsoft\Windows\INetCache\Content.Word\1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  <w:gridSpan w:val="2"/>
          </w:tcPr>
          <w:p w:rsidR="00573454" w:rsidRPr="000B7518" w:rsidRDefault="00DA0E82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noProof/>
                <w:sz w:val="26"/>
                <w:szCs w:val="26"/>
              </w:rPr>
              <w:drawing>
                <wp:inline distT="0" distB="0" distL="0" distR="0" wp14:anchorId="2FFF98A4" wp14:editId="7B8F9CDF">
                  <wp:extent cx="2819400" cy="1590675"/>
                  <wp:effectExtent l="0" t="0" r="0" b="0"/>
                  <wp:docPr id="256" name="Рисунок 256" descr="C:\Users\Konstantin\AppData\Local\Microsoft\Windows\INetCache\Content.Word\1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C:\Users\Konstantin\AppData\Local\Microsoft\Windows\INetCache\Content.Word\1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54" w:rsidRPr="000B7518" w:rsidTr="00BB13F4">
        <w:tblPrEx>
          <w:jc w:val="center"/>
        </w:tblPrEx>
        <w:trPr>
          <w:gridAfter w:val="1"/>
          <w:wAfter w:w="38" w:type="dxa"/>
          <w:jc w:val="center"/>
        </w:trPr>
        <w:tc>
          <w:tcPr>
            <w:tcW w:w="5070" w:type="dxa"/>
          </w:tcPr>
          <w:p w:rsidR="00573454" w:rsidRPr="000B7518" w:rsidRDefault="00DA0E82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Зал</w:t>
            </w:r>
          </w:p>
        </w:tc>
        <w:tc>
          <w:tcPr>
            <w:tcW w:w="5173" w:type="dxa"/>
            <w:gridSpan w:val="2"/>
          </w:tcPr>
          <w:p w:rsidR="00573454" w:rsidRPr="000B7518" w:rsidRDefault="00DA0E82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Зал</w:t>
            </w:r>
          </w:p>
        </w:tc>
      </w:tr>
    </w:tbl>
    <w:p w:rsidR="00573454" w:rsidRPr="000B7518" w:rsidRDefault="00573454" w:rsidP="000B7518">
      <w:pPr>
        <w:jc w:val="center"/>
        <w:rPr>
          <w:b/>
          <w:sz w:val="4"/>
          <w:szCs w:val="4"/>
        </w:rPr>
      </w:pPr>
    </w:p>
    <w:sectPr w:rsidR="00573454" w:rsidRPr="000B7518" w:rsidSect="00AC14E2">
      <w:footerReference w:type="even" r:id="rId19"/>
      <w:footerReference w:type="default" r:id="rId20"/>
      <w:pgSz w:w="11906" w:h="16838"/>
      <w:pgMar w:top="426" w:right="707" w:bottom="56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D36" w:rsidRDefault="00814D36">
      <w:r>
        <w:separator/>
      </w:r>
    </w:p>
  </w:endnote>
  <w:endnote w:type="continuationSeparator" w:id="0">
    <w:p w:rsidR="00814D36" w:rsidRDefault="0081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4668F">
      <w:rPr>
        <w:rStyle w:val="aa"/>
        <w:noProof/>
      </w:rPr>
      <w:t>3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D36" w:rsidRDefault="00814D36">
      <w:r>
        <w:separator/>
      </w:r>
    </w:p>
  </w:footnote>
  <w:footnote w:type="continuationSeparator" w:id="0">
    <w:p w:rsidR="00814D36" w:rsidRDefault="00814D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C04"/>
    <w:rsid w:val="000C339F"/>
    <w:rsid w:val="000C3567"/>
    <w:rsid w:val="000C35CF"/>
    <w:rsid w:val="000C48CF"/>
    <w:rsid w:val="000C744A"/>
    <w:rsid w:val="000C74D2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27A6F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1B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E9"/>
    <w:rsid w:val="00207A42"/>
    <w:rsid w:val="00207DC1"/>
    <w:rsid w:val="00210367"/>
    <w:rsid w:val="002110AA"/>
    <w:rsid w:val="00212755"/>
    <w:rsid w:val="00212901"/>
    <w:rsid w:val="00212B2F"/>
    <w:rsid w:val="0021327C"/>
    <w:rsid w:val="002145B5"/>
    <w:rsid w:val="00214856"/>
    <w:rsid w:val="00214C3B"/>
    <w:rsid w:val="00214C89"/>
    <w:rsid w:val="002153F4"/>
    <w:rsid w:val="00215716"/>
    <w:rsid w:val="00215E08"/>
    <w:rsid w:val="00215E4A"/>
    <w:rsid w:val="002162E4"/>
    <w:rsid w:val="00216D96"/>
    <w:rsid w:val="00217A3A"/>
    <w:rsid w:val="00217D1C"/>
    <w:rsid w:val="002206AA"/>
    <w:rsid w:val="002207E9"/>
    <w:rsid w:val="00221DBA"/>
    <w:rsid w:val="0022264B"/>
    <w:rsid w:val="00223391"/>
    <w:rsid w:val="00223BA5"/>
    <w:rsid w:val="00224029"/>
    <w:rsid w:val="00224524"/>
    <w:rsid w:val="002246EE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11CC"/>
    <w:rsid w:val="0026225D"/>
    <w:rsid w:val="00263227"/>
    <w:rsid w:val="002635F0"/>
    <w:rsid w:val="00264101"/>
    <w:rsid w:val="00264255"/>
    <w:rsid w:val="00264BC9"/>
    <w:rsid w:val="00264DB8"/>
    <w:rsid w:val="00265895"/>
    <w:rsid w:val="0026619F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872A7"/>
    <w:rsid w:val="002904E7"/>
    <w:rsid w:val="00291AE3"/>
    <w:rsid w:val="00292891"/>
    <w:rsid w:val="002943F6"/>
    <w:rsid w:val="00294F0C"/>
    <w:rsid w:val="00295FB0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34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A24"/>
    <w:rsid w:val="002E6D0B"/>
    <w:rsid w:val="002E7B1C"/>
    <w:rsid w:val="002E7F06"/>
    <w:rsid w:val="002F0609"/>
    <w:rsid w:val="002F102B"/>
    <w:rsid w:val="002F1449"/>
    <w:rsid w:val="002F28B7"/>
    <w:rsid w:val="002F2D24"/>
    <w:rsid w:val="002F376E"/>
    <w:rsid w:val="002F5A6D"/>
    <w:rsid w:val="002F5FA4"/>
    <w:rsid w:val="002F653F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960"/>
    <w:rsid w:val="00470ED2"/>
    <w:rsid w:val="0047340F"/>
    <w:rsid w:val="00473A06"/>
    <w:rsid w:val="004744A6"/>
    <w:rsid w:val="00474A2B"/>
    <w:rsid w:val="00474A34"/>
    <w:rsid w:val="004757FE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2FDF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1B2B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785F"/>
    <w:rsid w:val="00687D55"/>
    <w:rsid w:val="00687E94"/>
    <w:rsid w:val="00690015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E6C"/>
    <w:rsid w:val="006A2039"/>
    <w:rsid w:val="006A2517"/>
    <w:rsid w:val="006A2644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D7265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306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58FC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4D36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251"/>
    <w:rsid w:val="0083744F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8A9"/>
    <w:rsid w:val="009038F4"/>
    <w:rsid w:val="009041BC"/>
    <w:rsid w:val="0090517A"/>
    <w:rsid w:val="00905AFC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61C8"/>
    <w:rsid w:val="00916515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7334"/>
    <w:rsid w:val="009919D5"/>
    <w:rsid w:val="00992CF0"/>
    <w:rsid w:val="00993118"/>
    <w:rsid w:val="00995BA2"/>
    <w:rsid w:val="0099723C"/>
    <w:rsid w:val="009A1A5F"/>
    <w:rsid w:val="009A1E90"/>
    <w:rsid w:val="009A2294"/>
    <w:rsid w:val="009A2E3B"/>
    <w:rsid w:val="009A34DC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C7A69"/>
    <w:rsid w:val="009D0B06"/>
    <w:rsid w:val="009D0B83"/>
    <w:rsid w:val="009D0C41"/>
    <w:rsid w:val="009D24E4"/>
    <w:rsid w:val="009D282E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166C"/>
    <w:rsid w:val="00A42C5B"/>
    <w:rsid w:val="00A42FC5"/>
    <w:rsid w:val="00A43431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1CD9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4014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193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445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780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8DA"/>
    <w:rsid w:val="00C64314"/>
    <w:rsid w:val="00C64348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24F6"/>
    <w:rsid w:val="00CC2B7F"/>
    <w:rsid w:val="00CC3228"/>
    <w:rsid w:val="00CC3F25"/>
    <w:rsid w:val="00CC3F93"/>
    <w:rsid w:val="00CC4D18"/>
    <w:rsid w:val="00CC5523"/>
    <w:rsid w:val="00CC6597"/>
    <w:rsid w:val="00CD3834"/>
    <w:rsid w:val="00CD41CA"/>
    <w:rsid w:val="00CD42F5"/>
    <w:rsid w:val="00CD48D7"/>
    <w:rsid w:val="00CD4C22"/>
    <w:rsid w:val="00CD5A08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668F"/>
    <w:rsid w:val="00D47179"/>
    <w:rsid w:val="00D4744D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0E82"/>
    <w:rsid w:val="00DA106E"/>
    <w:rsid w:val="00DA1E87"/>
    <w:rsid w:val="00DA2588"/>
    <w:rsid w:val="00DA3148"/>
    <w:rsid w:val="00DA4780"/>
    <w:rsid w:val="00DA4C04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05CE"/>
    <w:rsid w:val="00E111BA"/>
    <w:rsid w:val="00E11B27"/>
    <w:rsid w:val="00E11E6E"/>
    <w:rsid w:val="00E11F3E"/>
    <w:rsid w:val="00E16C6D"/>
    <w:rsid w:val="00E1740E"/>
    <w:rsid w:val="00E202F6"/>
    <w:rsid w:val="00E233B0"/>
    <w:rsid w:val="00E2350C"/>
    <w:rsid w:val="00E23DA7"/>
    <w:rsid w:val="00E2502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256C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6D3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178BD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1313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AD7"/>
    <w:rsid w:val="00F7541D"/>
    <w:rsid w:val="00F7773F"/>
    <w:rsid w:val="00F77916"/>
    <w:rsid w:val="00F800A7"/>
    <w:rsid w:val="00F806B3"/>
    <w:rsid w:val="00F813DA"/>
    <w:rsid w:val="00F81493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383"/>
    <w:rsid w:val="00F93CAB"/>
    <w:rsid w:val="00F94184"/>
    <w:rsid w:val="00F9421D"/>
    <w:rsid w:val="00F949B0"/>
    <w:rsid w:val="00F94A01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195C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C6FAC5D9-05FE-4E0D-BC07-9711DD3CB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5C7E6-787D-496B-ADEA-8F220C81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3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19</cp:revision>
  <cp:lastPrinted>2016-04-18T10:42:00Z</cp:lastPrinted>
  <dcterms:created xsi:type="dcterms:W3CDTF">2023-12-03T06:56:00Z</dcterms:created>
  <dcterms:modified xsi:type="dcterms:W3CDTF">2023-12-19T04:25:00Z</dcterms:modified>
</cp:coreProperties>
</file>