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CA" w:rsidRPr="009213A6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A6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о ходе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оценке эффективности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муниципальной  программы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«Совершенствование системы учета и управления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B239CA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>
        <w:rPr>
          <w:rFonts w:ascii="Times New Roman" w:hAnsi="Times New Roman" w:cs="Times New Roman"/>
          <w:sz w:val="28"/>
          <w:szCs w:val="28"/>
        </w:rPr>
        <w:t xml:space="preserve">айского края» на 2015-2018 годы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B4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B46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ED0" w:rsidRDefault="00B239CA" w:rsidP="00B2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49DE">
        <w:rPr>
          <w:rFonts w:ascii="Times New Roman" w:hAnsi="Times New Roman" w:cs="Times New Roman"/>
          <w:sz w:val="28"/>
          <w:szCs w:val="28"/>
        </w:rPr>
        <w:t xml:space="preserve">С целью оптимизации системы учета и </w:t>
      </w:r>
      <w:r>
        <w:rPr>
          <w:rFonts w:ascii="Times New Roman" w:hAnsi="Times New Roman" w:cs="Times New Roman"/>
          <w:sz w:val="28"/>
          <w:szCs w:val="28"/>
        </w:rPr>
        <w:t>эффективн</w:t>
      </w:r>
      <w:r w:rsidR="000049DE">
        <w:rPr>
          <w:rFonts w:ascii="Times New Roman" w:hAnsi="Times New Roman" w:cs="Times New Roman"/>
          <w:sz w:val="28"/>
          <w:szCs w:val="28"/>
        </w:rPr>
        <w:t>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FF4">
        <w:rPr>
          <w:rFonts w:ascii="Times New Roman" w:hAnsi="Times New Roman" w:cs="Times New Roman"/>
          <w:sz w:val="28"/>
          <w:szCs w:val="28"/>
        </w:rPr>
        <w:t xml:space="preserve"> </w:t>
      </w:r>
      <w:r w:rsidR="00B14290">
        <w:rPr>
          <w:rFonts w:ascii="Times New Roman" w:hAnsi="Times New Roman" w:cs="Times New Roman"/>
          <w:sz w:val="28"/>
          <w:szCs w:val="28"/>
        </w:rPr>
        <w:t xml:space="preserve">объектами недвижимости и </w:t>
      </w:r>
      <w:r>
        <w:rPr>
          <w:rFonts w:ascii="Times New Roman" w:hAnsi="Times New Roman" w:cs="Times New Roman"/>
          <w:sz w:val="28"/>
          <w:szCs w:val="28"/>
        </w:rPr>
        <w:t xml:space="preserve">земельными участками была разработана </w:t>
      </w:r>
      <w:r w:rsidR="00BB3ED0">
        <w:rPr>
          <w:rFonts w:ascii="Times New Roman" w:hAnsi="Times New Roman" w:cs="Times New Roman"/>
          <w:sz w:val="28"/>
          <w:szCs w:val="28"/>
        </w:rPr>
        <w:t xml:space="preserve">и утверждена постановлением Администрации города Рубцовска Алтайского края от  13.08.2014 № 3417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4F6219">
        <w:rPr>
          <w:rFonts w:ascii="Times New Roman" w:hAnsi="Times New Roman" w:cs="Times New Roman"/>
          <w:sz w:val="28"/>
          <w:szCs w:val="28"/>
        </w:rPr>
        <w:t>«Совершенствование системы учета и управления объектами недвижимости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>
        <w:rPr>
          <w:rFonts w:ascii="Times New Roman" w:hAnsi="Times New Roman" w:cs="Times New Roman"/>
          <w:sz w:val="28"/>
          <w:szCs w:val="28"/>
        </w:rPr>
        <w:t>айского края» на 2015-2018 годы (далее по тексту – Программа)</w:t>
      </w:r>
      <w:r w:rsidRPr="00AE5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290" w:rsidRDefault="00B14290" w:rsidP="00B2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достижения поставленной цели Программа признана  решать следующие задачи:</w:t>
      </w:r>
    </w:p>
    <w:p w:rsidR="00B14290" w:rsidRDefault="00B14290" w:rsidP="00B142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стоимости и аренды земельных участков;</w:t>
      </w:r>
    </w:p>
    <w:p w:rsidR="00B14290" w:rsidRDefault="00B14290" w:rsidP="00B142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стоимости права аренды земельного участка под строительство;</w:t>
      </w:r>
    </w:p>
    <w:p w:rsidR="00ED5217" w:rsidRDefault="00B14290" w:rsidP="00ED52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Межевание земельных участков для постановки на кадастровый учет;</w:t>
      </w:r>
    </w:p>
    <w:p w:rsidR="00B14290" w:rsidRPr="00ED5217" w:rsidRDefault="00ED5217" w:rsidP="00ED52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Погашение</w:t>
      </w:r>
      <w:r w:rsidR="00B14290" w:rsidRPr="00ED5217">
        <w:rPr>
          <w:rFonts w:ascii="Times New Roman" w:hAnsi="Times New Roman" w:cs="Times New Roman"/>
          <w:sz w:val="28"/>
          <w:szCs w:val="28"/>
        </w:rPr>
        <w:t xml:space="preserve"> задолженности по арендной плате;</w:t>
      </w:r>
    </w:p>
    <w:p w:rsidR="00B14290" w:rsidRPr="00B14290" w:rsidRDefault="00B14290" w:rsidP="00B142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рабочих мест и повышение качества работы</w:t>
      </w:r>
      <w:r w:rsidR="00BB3ED0">
        <w:rPr>
          <w:rFonts w:ascii="Times New Roman" w:hAnsi="Times New Roman" w:cs="Times New Roman"/>
          <w:sz w:val="28"/>
          <w:szCs w:val="28"/>
        </w:rPr>
        <w:t>.</w:t>
      </w:r>
    </w:p>
    <w:p w:rsidR="00ED5217" w:rsidRDefault="00ED5217" w:rsidP="00B2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Первоначально для достижения целей Программы </w:t>
      </w:r>
      <w:r w:rsidR="00104F8B">
        <w:rPr>
          <w:rFonts w:ascii="Times New Roman" w:hAnsi="Times New Roman" w:cs="Times New Roman"/>
          <w:sz w:val="28"/>
          <w:szCs w:val="28"/>
        </w:rPr>
        <w:t xml:space="preserve">на 2018 год было </w:t>
      </w:r>
      <w:r>
        <w:rPr>
          <w:rFonts w:ascii="Times New Roman" w:hAnsi="Times New Roman" w:cs="Times New Roman"/>
          <w:sz w:val="28"/>
          <w:szCs w:val="28"/>
        </w:rPr>
        <w:t>запланировано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 </w:t>
      </w:r>
      <w:r w:rsidR="00104F8B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="00104F8B">
        <w:rPr>
          <w:rFonts w:ascii="Times New Roman" w:hAnsi="Times New Roman" w:cs="Times New Roman"/>
          <w:sz w:val="28"/>
          <w:szCs w:val="28"/>
        </w:rPr>
        <w:t>умме 1820,0 тыс. руб.</w:t>
      </w:r>
    </w:p>
    <w:p w:rsidR="00B239CA" w:rsidRDefault="00B239CA" w:rsidP="00B2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EC3E97">
        <w:rPr>
          <w:rFonts w:ascii="Times New Roman" w:hAnsi="Times New Roman" w:cs="Times New Roman"/>
          <w:sz w:val="28"/>
          <w:szCs w:val="28"/>
        </w:rPr>
        <w:t>21.12.2017 №76</w:t>
      </w: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</w:t>
      </w:r>
      <w:r w:rsidR="00EC3E97">
        <w:rPr>
          <w:rFonts w:ascii="Times New Roman" w:hAnsi="Times New Roman" w:cs="Times New Roman"/>
          <w:sz w:val="28"/>
          <w:szCs w:val="28"/>
        </w:rPr>
        <w:t>Рубцовск Алтайского края на 2018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6E02E0">
        <w:rPr>
          <w:rFonts w:ascii="Times New Roman" w:hAnsi="Times New Roman" w:cs="Times New Roman"/>
          <w:sz w:val="28"/>
          <w:szCs w:val="28"/>
        </w:rPr>
        <w:t>, руководствуясь Порядком разработки, реализации и оценки эффективности муниципальных программ</w:t>
      </w:r>
      <w:r w:rsidR="00BB3E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края, утвержденным постановлением от 14.10.2016 №4337, </w:t>
      </w:r>
      <w:r w:rsidR="001651D9">
        <w:rPr>
          <w:rFonts w:ascii="Times New Roman" w:hAnsi="Times New Roman" w:cs="Times New Roman"/>
          <w:sz w:val="28"/>
          <w:szCs w:val="28"/>
        </w:rPr>
        <w:t xml:space="preserve">были внесены изменения в Программу постановлением Администрации города Рубцовска от 29.11.2018 №3086, </w:t>
      </w:r>
      <w:r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="00104F8B">
        <w:rPr>
          <w:rFonts w:ascii="Times New Roman" w:hAnsi="Times New Roman" w:cs="Times New Roman"/>
          <w:sz w:val="28"/>
          <w:szCs w:val="28"/>
        </w:rPr>
        <w:t>объемов финансовых ресурсов</w:t>
      </w:r>
      <w:proofErr w:type="gramEnd"/>
      <w:r w:rsidR="00104F8B">
        <w:rPr>
          <w:rFonts w:ascii="Times New Roman" w:hAnsi="Times New Roman" w:cs="Times New Roman"/>
          <w:sz w:val="28"/>
          <w:szCs w:val="28"/>
        </w:rPr>
        <w:t xml:space="preserve">, необходимых для реализации мероприятий и индикативных показателей Программы на 2018 год. </w:t>
      </w:r>
      <w:r w:rsidR="00BB3ED0">
        <w:rPr>
          <w:rFonts w:ascii="Times New Roman" w:hAnsi="Times New Roman" w:cs="Times New Roman"/>
          <w:sz w:val="28"/>
          <w:szCs w:val="28"/>
        </w:rPr>
        <w:t>О</w:t>
      </w:r>
      <w:r w:rsidR="00104F8B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за 2018 год </w:t>
      </w:r>
      <w:r w:rsidR="00A11C4B">
        <w:rPr>
          <w:rFonts w:ascii="Times New Roman" w:hAnsi="Times New Roman" w:cs="Times New Roman"/>
          <w:sz w:val="28"/>
          <w:szCs w:val="28"/>
        </w:rPr>
        <w:t xml:space="preserve">был утвержден в сумме </w:t>
      </w:r>
      <w:r w:rsidR="00104F8B">
        <w:rPr>
          <w:rFonts w:ascii="Times New Roman" w:hAnsi="Times New Roman" w:cs="Times New Roman"/>
          <w:sz w:val="28"/>
          <w:szCs w:val="28"/>
        </w:rPr>
        <w:t xml:space="preserve"> 820,0 тыс. руб.</w:t>
      </w:r>
      <w:r w:rsidR="00A11C4B">
        <w:rPr>
          <w:rFonts w:ascii="Times New Roman" w:hAnsi="Times New Roman" w:cs="Times New Roman"/>
          <w:sz w:val="28"/>
          <w:szCs w:val="28"/>
        </w:rPr>
        <w:t>(45,1 % от первоначально утвержденного планового показателя).</w:t>
      </w:r>
    </w:p>
    <w:p w:rsidR="00BB3ED0" w:rsidRDefault="00BB3ED0" w:rsidP="00B2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Программа была профинансирована на сумму 754,8 тыс. руб. (92,1 % от утвержденного показателя).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</w:t>
      </w:r>
      <w:r w:rsidR="00EC3E97">
        <w:rPr>
          <w:rFonts w:ascii="Times New Roman" w:hAnsi="Times New Roman" w:cs="Times New Roman"/>
          <w:sz w:val="28"/>
          <w:szCs w:val="28"/>
        </w:rPr>
        <w:t>льтаты за отчетный период (2018</w:t>
      </w:r>
      <w:r>
        <w:rPr>
          <w:rFonts w:ascii="Times New Roman" w:hAnsi="Times New Roman" w:cs="Times New Roman"/>
          <w:sz w:val="28"/>
          <w:szCs w:val="28"/>
        </w:rPr>
        <w:t>г.) по запланированным мероприятиям и показателям (индикаторам) Программы.</w:t>
      </w:r>
    </w:p>
    <w:p w:rsidR="00B239CA" w:rsidRDefault="00A11C4B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год в рамках Программы ответственным исполнителем  были проведены работы и использованы средства бюджета города по следующим мероприятиям: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000270">
        <w:rPr>
          <w:rFonts w:ascii="Times New Roman" w:hAnsi="Times New Roman" w:cs="Times New Roman"/>
          <w:sz w:val="28"/>
          <w:szCs w:val="28"/>
        </w:rPr>
        <w:t>определение рыночной стоимости права аренды земельных участков, предоставляемых с торгов под строительство – 88,1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00270">
        <w:rPr>
          <w:rFonts w:ascii="Times New Roman" w:hAnsi="Times New Roman" w:cs="Times New Roman"/>
          <w:sz w:val="28"/>
          <w:szCs w:val="28"/>
        </w:rPr>
        <w:t>проведение межевания и кадастровых работ для постановки земельных участков на кадастровый учет – 32,9 тыс. руб.;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5367">
        <w:rPr>
          <w:rFonts w:ascii="Times New Roman" w:hAnsi="Times New Roman" w:cs="Times New Roman"/>
          <w:sz w:val="28"/>
          <w:szCs w:val="28"/>
        </w:rPr>
        <w:t xml:space="preserve"> </w:t>
      </w:r>
      <w:r w:rsidR="00000270">
        <w:rPr>
          <w:rFonts w:ascii="Times New Roman" w:hAnsi="Times New Roman" w:cs="Times New Roman"/>
          <w:sz w:val="28"/>
          <w:szCs w:val="28"/>
        </w:rPr>
        <w:t>предъявление претензий по договорам аренды земельных участков и судебных исков в различные инстанции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000270">
        <w:rPr>
          <w:rFonts w:ascii="Times New Roman" w:hAnsi="Times New Roman" w:cs="Times New Roman"/>
          <w:sz w:val="28"/>
          <w:szCs w:val="28"/>
        </w:rPr>
        <w:t xml:space="preserve"> - 114,2 тыс. руб.;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учета</w:t>
      </w:r>
      <w:r w:rsidR="00BB3ED0">
        <w:rPr>
          <w:rFonts w:ascii="Times New Roman" w:hAnsi="Times New Roman" w:cs="Times New Roman"/>
          <w:sz w:val="28"/>
          <w:szCs w:val="28"/>
        </w:rPr>
        <w:t xml:space="preserve"> в сумме 519,6 тыс. руб.</w:t>
      </w:r>
      <w:r>
        <w:rPr>
          <w:rFonts w:ascii="Times New Roman" w:hAnsi="Times New Roman" w:cs="Times New Roman"/>
          <w:sz w:val="28"/>
          <w:szCs w:val="28"/>
        </w:rPr>
        <w:t>, что включает в себя</w:t>
      </w:r>
      <w:r w:rsidR="00BB3E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270">
        <w:rPr>
          <w:rFonts w:ascii="Times New Roman" w:hAnsi="Times New Roman" w:cs="Times New Roman"/>
          <w:sz w:val="28"/>
          <w:szCs w:val="28"/>
        </w:rPr>
        <w:t>техническое и материальное обеспечение рабочих мест сотрудников – 209,8 тыс. руб.</w:t>
      </w:r>
      <w:r>
        <w:rPr>
          <w:rFonts w:ascii="Times New Roman" w:hAnsi="Times New Roman" w:cs="Times New Roman"/>
          <w:sz w:val="28"/>
          <w:szCs w:val="28"/>
        </w:rPr>
        <w:t>;</w:t>
      </w:r>
      <w:r w:rsidR="00BB3ED0">
        <w:rPr>
          <w:rFonts w:ascii="Times New Roman" w:hAnsi="Times New Roman" w:cs="Times New Roman"/>
          <w:sz w:val="28"/>
          <w:szCs w:val="28"/>
        </w:rPr>
        <w:t xml:space="preserve">  подготовка и переподготовка по программе обеспечения учета объектов – 27,1 тыс. руб.; обеспечение рабочих станций – 73,</w:t>
      </w:r>
      <w:r w:rsidR="001651D9">
        <w:rPr>
          <w:rFonts w:ascii="Times New Roman" w:hAnsi="Times New Roman" w:cs="Times New Roman"/>
          <w:sz w:val="28"/>
          <w:szCs w:val="28"/>
        </w:rPr>
        <w:t>8 тыс. руб.;</w:t>
      </w:r>
      <w:r w:rsidR="00BB3ED0">
        <w:rPr>
          <w:rFonts w:ascii="Times New Roman" w:hAnsi="Times New Roman" w:cs="Times New Roman"/>
          <w:sz w:val="28"/>
          <w:szCs w:val="28"/>
        </w:rPr>
        <w:t xml:space="preserve"> заключение договоров на обслуживание программного обеспечения – 208,9 тыс. руб.</w:t>
      </w:r>
    </w:p>
    <w:p w:rsidR="00B239CA" w:rsidRDefault="001651D9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реализации Программы  в 2018 году выражаются через качественные и количественные показатели, а именно: </w:t>
      </w:r>
    </w:p>
    <w:p w:rsidR="001651D9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1.Количество отчетов по оценке права аренды земельных участков под стр</w:t>
      </w:r>
      <w:r w:rsidR="00B7354F">
        <w:rPr>
          <w:rFonts w:ascii="Times New Roman" w:hAnsi="Times New Roman" w:cs="Times New Roman"/>
          <w:sz w:val="28"/>
          <w:szCs w:val="28"/>
        </w:rPr>
        <w:t>оительство</w:t>
      </w:r>
      <w:r w:rsidR="001651D9">
        <w:rPr>
          <w:rFonts w:ascii="Times New Roman" w:hAnsi="Times New Roman" w:cs="Times New Roman"/>
          <w:sz w:val="28"/>
          <w:szCs w:val="28"/>
        </w:rPr>
        <w:t xml:space="preserve"> выполнено 29 шт. (при плане 30 шт.);</w:t>
      </w:r>
    </w:p>
    <w:p w:rsidR="00B239CA" w:rsidRPr="00E3060A" w:rsidRDefault="001651D9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9CA">
        <w:rPr>
          <w:rFonts w:ascii="Times New Roman" w:hAnsi="Times New Roman" w:cs="Times New Roman"/>
          <w:sz w:val="28"/>
          <w:szCs w:val="28"/>
        </w:rPr>
        <w:t>2.</w:t>
      </w:r>
      <w:r w:rsidR="00B239CA" w:rsidRPr="00E3060A">
        <w:rPr>
          <w:rFonts w:ascii="Times New Roman" w:hAnsi="Times New Roman" w:cs="Times New Roman"/>
          <w:sz w:val="28"/>
          <w:szCs w:val="28"/>
        </w:rPr>
        <w:t>Количество межевых планов земельных участков подлежащих межеванию и</w:t>
      </w:r>
      <w:r>
        <w:rPr>
          <w:rFonts w:ascii="Times New Roman" w:hAnsi="Times New Roman" w:cs="Times New Roman"/>
          <w:sz w:val="28"/>
          <w:szCs w:val="28"/>
        </w:rPr>
        <w:t xml:space="preserve"> постановке на кадастровый учет,</w:t>
      </w:r>
      <w:r w:rsidR="00B239CA" w:rsidRPr="00E3060A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0049DE">
        <w:rPr>
          <w:rFonts w:ascii="Times New Roman" w:hAnsi="Times New Roman" w:cs="Times New Roman"/>
          <w:sz w:val="28"/>
          <w:szCs w:val="28"/>
        </w:rPr>
        <w:t xml:space="preserve">13 шт. </w:t>
      </w:r>
      <w:r>
        <w:rPr>
          <w:rFonts w:ascii="Times New Roman" w:hAnsi="Times New Roman" w:cs="Times New Roman"/>
          <w:sz w:val="28"/>
          <w:szCs w:val="28"/>
        </w:rPr>
        <w:t>(при плане</w:t>
      </w:r>
      <w:r w:rsidR="000049DE">
        <w:rPr>
          <w:rFonts w:ascii="Times New Roman" w:hAnsi="Times New Roman" w:cs="Times New Roman"/>
          <w:sz w:val="28"/>
          <w:szCs w:val="28"/>
        </w:rPr>
        <w:t xml:space="preserve"> 2</w:t>
      </w:r>
      <w:r w:rsidR="00B239CA">
        <w:rPr>
          <w:rFonts w:ascii="Times New Roman" w:hAnsi="Times New Roman" w:cs="Times New Roman"/>
          <w:sz w:val="28"/>
          <w:szCs w:val="28"/>
        </w:rPr>
        <w:t>5</w:t>
      </w:r>
      <w:r w:rsidR="00B239CA" w:rsidRPr="00E3060A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3.Количество </w:t>
      </w:r>
      <w:r w:rsidR="000049DE">
        <w:rPr>
          <w:rFonts w:ascii="Times New Roman" w:hAnsi="Times New Roman" w:cs="Times New Roman"/>
          <w:sz w:val="28"/>
          <w:szCs w:val="28"/>
        </w:rPr>
        <w:t>рассмотренных</w:t>
      </w:r>
      <w:r>
        <w:rPr>
          <w:rFonts w:ascii="Times New Roman" w:hAnsi="Times New Roman" w:cs="Times New Roman"/>
          <w:sz w:val="28"/>
          <w:szCs w:val="28"/>
        </w:rPr>
        <w:t xml:space="preserve"> различными  судеб</w:t>
      </w:r>
      <w:r w:rsidR="000049DE">
        <w:rPr>
          <w:rFonts w:ascii="Times New Roman" w:hAnsi="Times New Roman" w:cs="Times New Roman"/>
          <w:sz w:val="28"/>
          <w:szCs w:val="28"/>
        </w:rPr>
        <w:t xml:space="preserve">ными инстанциями судебных </w:t>
      </w:r>
      <w:r w:rsidR="001651D9">
        <w:rPr>
          <w:rFonts w:ascii="Times New Roman" w:hAnsi="Times New Roman" w:cs="Times New Roman"/>
          <w:sz w:val="28"/>
          <w:szCs w:val="28"/>
        </w:rPr>
        <w:t>дел рассмотрено</w:t>
      </w:r>
      <w:r w:rsidR="000049DE">
        <w:rPr>
          <w:rFonts w:ascii="Times New Roman" w:hAnsi="Times New Roman" w:cs="Times New Roman"/>
          <w:sz w:val="28"/>
          <w:szCs w:val="28"/>
        </w:rPr>
        <w:t xml:space="preserve"> 132</w:t>
      </w:r>
      <w:r w:rsidR="001651D9">
        <w:rPr>
          <w:rFonts w:ascii="Times New Roman" w:hAnsi="Times New Roman" w:cs="Times New Roman"/>
          <w:sz w:val="28"/>
          <w:szCs w:val="28"/>
        </w:rPr>
        <w:t xml:space="preserve"> дела (при плане 1</w:t>
      </w:r>
      <w:r w:rsidR="000049DE">
        <w:rPr>
          <w:rFonts w:ascii="Times New Roman" w:hAnsi="Times New Roman" w:cs="Times New Roman"/>
          <w:sz w:val="28"/>
          <w:szCs w:val="28"/>
        </w:rPr>
        <w:t xml:space="preserve">00 </w:t>
      </w:r>
      <w:r w:rsidR="001651D9">
        <w:rPr>
          <w:rFonts w:ascii="Times New Roman" w:hAnsi="Times New Roman" w:cs="Times New Roman"/>
          <w:sz w:val="28"/>
          <w:szCs w:val="28"/>
        </w:rPr>
        <w:t>дел);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4.Количество предъявленных претензий по договорам аренды земельных участков составило </w:t>
      </w:r>
      <w:r w:rsidR="000049DE">
        <w:rPr>
          <w:rFonts w:ascii="Times New Roman" w:hAnsi="Times New Roman" w:cs="Times New Roman"/>
          <w:sz w:val="28"/>
          <w:szCs w:val="28"/>
        </w:rPr>
        <w:t xml:space="preserve">1134 </w:t>
      </w:r>
      <w:r>
        <w:rPr>
          <w:rFonts w:ascii="Times New Roman" w:hAnsi="Times New Roman" w:cs="Times New Roman"/>
          <w:sz w:val="28"/>
          <w:szCs w:val="28"/>
        </w:rPr>
        <w:t xml:space="preserve"> штук</w:t>
      </w:r>
      <w:r w:rsidR="00090AB1">
        <w:rPr>
          <w:rFonts w:ascii="Times New Roman" w:hAnsi="Times New Roman" w:cs="Times New Roman"/>
          <w:sz w:val="28"/>
          <w:szCs w:val="28"/>
        </w:rPr>
        <w:t>и (при плане</w:t>
      </w:r>
      <w:r>
        <w:rPr>
          <w:rFonts w:ascii="Times New Roman" w:hAnsi="Times New Roman" w:cs="Times New Roman"/>
          <w:sz w:val="28"/>
          <w:szCs w:val="28"/>
        </w:rPr>
        <w:t xml:space="preserve"> 2000 штук</w:t>
      </w:r>
      <w:r w:rsidR="00090AB1">
        <w:rPr>
          <w:rFonts w:ascii="Times New Roman" w:hAnsi="Times New Roman" w:cs="Times New Roman"/>
          <w:sz w:val="28"/>
          <w:szCs w:val="28"/>
        </w:rPr>
        <w:t>);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5.Количество специалистов прошедших подготовку, переподготовку по программе обеспечения учета объектов недвижимости и земельных участков, пос</w:t>
      </w:r>
      <w:r w:rsidR="000049DE">
        <w:rPr>
          <w:rFonts w:ascii="Times New Roman" w:hAnsi="Times New Roman" w:cs="Times New Roman"/>
          <w:sz w:val="28"/>
          <w:szCs w:val="28"/>
        </w:rPr>
        <w:t>ещение конференций и семинаров составило 4</w:t>
      </w:r>
      <w:r w:rsidR="00090AB1">
        <w:rPr>
          <w:rFonts w:ascii="Times New Roman" w:hAnsi="Times New Roman" w:cs="Times New Roman"/>
          <w:sz w:val="28"/>
          <w:szCs w:val="28"/>
        </w:rPr>
        <w:t xml:space="preserve"> специалиста (при плане</w:t>
      </w:r>
      <w:r w:rsidR="000049DE">
        <w:rPr>
          <w:rFonts w:ascii="Times New Roman" w:hAnsi="Times New Roman" w:cs="Times New Roman"/>
          <w:sz w:val="28"/>
          <w:szCs w:val="28"/>
        </w:rPr>
        <w:t xml:space="preserve"> 2 </w:t>
      </w:r>
      <w:r w:rsidR="00090AB1">
        <w:rPr>
          <w:rFonts w:ascii="Times New Roman" w:hAnsi="Times New Roman" w:cs="Times New Roman"/>
          <w:sz w:val="28"/>
          <w:szCs w:val="28"/>
        </w:rPr>
        <w:t>специалиста)</w:t>
      </w:r>
      <w:r w:rsidR="000049DE">
        <w:rPr>
          <w:rFonts w:ascii="Times New Roman" w:hAnsi="Times New Roman" w:cs="Times New Roman"/>
          <w:sz w:val="28"/>
          <w:szCs w:val="28"/>
        </w:rPr>
        <w:t>.</w:t>
      </w:r>
    </w:p>
    <w:p w:rsidR="00EC0EFE" w:rsidRPr="001325AF" w:rsidRDefault="00EC0EFE" w:rsidP="00EC0EF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реализации мероприятий Программы произведена </w:t>
      </w:r>
      <w:r>
        <w:rPr>
          <w:rFonts w:ascii="Times New Roman" w:hAnsi="Times New Roman" w:cs="Times New Roman"/>
          <w:sz w:val="28"/>
          <w:szCs w:val="28"/>
        </w:rPr>
        <w:t xml:space="preserve">комплексная оценка </w:t>
      </w:r>
      <w:r w:rsidRPr="001325AF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C0EFE" w:rsidRPr="006909FA" w:rsidRDefault="00EC0EFE" w:rsidP="00EC0EF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2018 год, которая</w:t>
      </w:r>
      <w:r w:rsidRPr="006909FA">
        <w:rPr>
          <w:color w:val="000000" w:themeColor="text1"/>
          <w:sz w:val="28"/>
          <w:szCs w:val="28"/>
        </w:rPr>
        <w:t xml:space="preserve"> 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303C5F">
        <w:rPr>
          <w:rFonts w:ascii="Times New Roman" w:hAnsi="Times New Roman" w:cs="Times New Roman"/>
          <w:sz w:val="28"/>
          <w:szCs w:val="28"/>
        </w:rPr>
        <w:t>89,5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>%, что является высоким уровнем эффективности Программы, так как находится в диапазоне от 80 % до 100 %.</w:t>
      </w:r>
      <w:proofErr w:type="gramEnd"/>
    </w:p>
    <w:p w:rsidR="00B239CA" w:rsidRDefault="00B239CA" w:rsidP="00B239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                                                          А.Н. Колупаев</w:t>
      </w: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79BA">
        <w:rPr>
          <w:rFonts w:ascii="Times New Roman" w:hAnsi="Times New Roman" w:cs="Times New Roman"/>
          <w:sz w:val="28"/>
          <w:szCs w:val="28"/>
          <w:u w:val="single"/>
        </w:rPr>
        <w:t>Расчет  комплексной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оценки эффективности Программы в 2017 году: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1.Оценка степени достижения целей и решения задач Программы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9 (число индикаторов - план на отчетный год)</w:t>
      </w:r>
    </w:p>
    <w:p w:rsidR="00B239CA" w:rsidRPr="00EC0EF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41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BCE">
        <w:rPr>
          <w:rFonts w:ascii="Times New Roman" w:hAnsi="Times New Roman" w:cs="Times New Roman"/>
          <w:sz w:val="28"/>
          <w:szCs w:val="28"/>
        </w:rPr>
        <w:t xml:space="preserve">=  </w:t>
      </w:r>
      <w:r w:rsidR="00EC0EFE">
        <w:rPr>
          <w:rFonts w:ascii="Times New Roman" w:hAnsi="Times New Roman" w:cs="Times New Roman"/>
          <w:sz w:val="28"/>
          <w:szCs w:val="28"/>
        </w:rPr>
        <w:t>96,7</w:t>
      </w:r>
      <w:proofErr w:type="gramEnd"/>
      <w:r w:rsidR="00EC0EFE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B239CA" w:rsidRPr="00D41BC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C0EFE" w:rsidRPr="00D41BCE">
        <w:rPr>
          <w:rFonts w:ascii="Times New Roman" w:hAnsi="Times New Roman" w:cs="Times New Roman"/>
          <w:sz w:val="28"/>
          <w:szCs w:val="28"/>
        </w:rPr>
        <w:t xml:space="preserve"> =  </w:t>
      </w:r>
      <w:r w:rsidR="00EC0EFE">
        <w:rPr>
          <w:rFonts w:ascii="Times New Roman" w:hAnsi="Times New Roman" w:cs="Times New Roman"/>
          <w:sz w:val="28"/>
          <w:szCs w:val="28"/>
        </w:rPr>
        <w:t xml:space="preserve"> 52 </w:t>
      </w:r>
      <w:r w:rsidRPr="00D41BCE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C0EF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C0EFE" w:rsidRPr="00D41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0EFE" w:rsidRPr="00D41BCE">
        <w:rPr>
          <w:rFonts w:ascii="Times New Roman" w:hAnsi="Times New Roman" w:cs="Times New Roman"/>
          <w:sz w:val="28"/>
          <w:szCs w:val="28"/>
        </w:rPr>
        <w:t xml:space="preserve">=  </w:t>
      </w:r>
      <w:r w:rsidR="00EC0EFE">
        <w:rPr>
          <w:rFonts w:ascii="Times New Roman" w:hAnsi="Times New Roman" w:cs="Times New Roman"/>
          <w:sz w:val="28"/>
          <w:szCs w:val="28"/>
        </w:rPr>
        <w:t>132</w:t>
      </w:r>
      <w:proofErr w:type="gramEnd"/>
      <w:r w:rsidRPr="00D41BCE">
        <w:rPr>
          <w:rFonts w:ascii="Times New Roman" w:hAnsi="Times New Roman" w:cs="Times New Roman"/>
          <w:sz w:val="28"/>
          <w:szCs w:val="28"/>
        </w:rPr>
        <w:t>%</w:t>
      </w:r>
      <w:r w:rsidR="00EC0EFE" w:rsidRPr="00D41BCE">
        <w:rPr>
          <w:rFonts w:ascii="Times New Roman" w:hAnsi="Times New Roman" w:cs="Times New Roman"/>
          <w:sz w:val="28"/>
          <w:szCs w:val="28"/>
        </w:rPr>
        <w:t xml:space="preserve"> ~</w:t>
      </w:r>
      <w:r w:rsidR="00EC0EFE">
        <w:rPr>
          <w:rFonts w:ascii="Times New Roman" w:hAnsi="Times New Roman" w:cs="Times New Roman"/>
          <w:sz w:val="28"/>
          <w:szCs w:val="28"/>
        </w:rPr>
        <w:t>100%</w:t>
      </w:r>
    </w:p>
    <w:p w:rsidR="00B239CA" w:rsidRPr="00D41BC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proofErr w:type="gramStart"/>
      <w:r w:rsidR="00EC0EFE" w:rsidRPr="00D41BCE">
        <w:rPr>
          <w:rFonts w:ascii="Times New Roman" w:hAnsi="Times New Roman" w:cs="Times New Roman"/>
          <w:sz w:val="28"/>
          <w:szCs w:val="28"/>
        </w:rPr>
        <w:t xml:space="preserve">=  </w:t>
      </w:r>
      <w:r w:rsidR="00EC0EFE">
        <w:rPr>
          <w:rFonts w:ascii="Times New Roman" w:hAnsi="Times New Roman" w:cs="Times New Roman"/>
          <w:sz w:val="28"/>
          <w:szCs w:val="28"/>
        </w:rPr>
        <w:t>56,7</w:t>
      </w:r>
      <w:proofErr w:type="gramEnd"/>
      <w:r w:rsidR="00EC0EFE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CC2E60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proofErr w:type="gramStart"/>
      <w:r w:rsidR="00CC2E60" w:rsidRPr="00D41BCE">
        <w:rPr>
          <w:rFonts w:ascii="Times New Roman" w:hAnsi="Times New Roman" w:cs="Times New Roman"/>
          <w:sz w:val="28"/>
          <w:szCs w:val="28"/>
        </w:rPr>
        <w:t xml:space="preserve">=  </w:t>
      </w:r>
      <w:r w:rsidR="00CC2E60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="00CC2E60">
        <w:rPr>
          <w:rFonts w:ascii="Times New Roman" w:hAnsi="Times New Roman" w:cs="Times New Roman"/>
          <w:sz w:val="28"/>
          <w:szCs w:val="28"/>
        </w:rPr>
        <w:t>%</w:t>
      </w:r>
    </w:p>
    <w:p w:rsidR="00B239CA" w:rsidRPr="00D41BC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proofErr w:type="gramStart"/>
      <w:r w:rsidRPr="00D41BCE">
        <w:rPr>
          <w:rFonts w:ascii="Times New Roman" w:hAnsi="Times New Roman" w:cs="Times New Roman"/>
          <w:sz w:val="28"/>
          <w:szCs w:val="28"/>
        </w:rPr>
        <w:t>=  100</w:t>
      </w:r>
      <w:proofErr w:type="gramEnd"/>
      <w:r w:rsidRPr="00D41BCE">
        <w:rPr>
          <w:rFonts w:ascii="Times New Roman" w:hAnsi="Times New Roman" w:cs="Times New Roman"/>
          <w:sz w:val="28"/>
          <w:szCs w:val="28"/>
        </w:rPr>
        <w:t>%</w:t>
      </w:r>
    </w:p>
    <w:p w:rsidR="00B239CA" w:rsidRPr="00D41BC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proofErr w:type="gramStart"/>
      <w:r w:rsidR="00CC2E60" w:rsidRPr="00D41BCE">
        <w:rPr>
          <w:rFonts w:ascii="Times New Roman" w:hAnsi="Times New Roman" w:cs="Times New Roman"/>
          <w:sz w:val="28"/>
          <w:szCs w:val="28"/>
        </w:rPr>
        <w:t>=  33,3</w:t>
      </w:r>
      <w:proofErr w:type="gramEnd"/>
      <w:r w:rsidRPr="00D41BCE">
        <w:rPr>
          <w:rFonts w:ascii="Times New Roman" w:hAnsi="Times New Roman" w:cs="Times New Roman"/>
          <w:sz w:val="28"/>
          <w:szCs w:val="28"/>
        </w:rPr>
        <w:t>%</w:t>
      </w:r>
    </w:p>
    <w:p w:rsidR="00CC2E60" w:rsidRPr="00D41BC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3F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 xml:space="preserve"> 8</w:t>
      </w:r>
      <w:proofErr w:type="gramStart"/>
      <w:r w:rsidR="00CC2E60" w:rsidRPr="00D41BCE">
        <w:rPr>
          <w:rFonts w:ascii="Times New Roman" w:hAnsi="Times New Roman" w:cs="Times New Roman"/>
          <w:sz w:val="28"/>
          <w:szCs w:val="28"/>
        </w:rPr>
        <w:t>=  200</w:t>
      </w:r>
      <w:proofErr w:type="gramEnd"/>
      <w:r w:rsidR="00CC2E60" w:rsidRPr="00D41BCE">
        <w:rPr>
          <w:rFonts w:ascii="Times New Roman" w:hAnsi="Times New Roman" w:cs="Times New Roman"/>
          <w:sz w:val="28"/>
          <w:szCs w:val="28"/>
        </w:rPr>
        <w:t>% ~ 100%</w:t>
      </w:r>
    </w:p>
    <w:p w:rsidR="00B239CA" w:rsidRPr="00D41BC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41BCE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D41BCE">
        <w:rPr>
          <w:rFonts w:ascii="Times New Roman" w:hAnsi="Times New Roman" w:cs="Times New Roman"/>
          <w:sz w:val="28"/>
          <w:szCs w:val="28"/>
        </w:rPr>
        <w:t>=   200% ~ 100%</w:t>
      </w:r>
    </w:p>
    <w:p w:rsidR="00B239CA" w:rsidRPr="00D41BCE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D41BCE" w:rsidRDefault="00B239CA" w:rsidP="00B239CA">
      <w:pPr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D41BCE">
        <w:rPr>
          <w:rFonts w:ascii="Times New Roman" w:hAnsi="Times New Roman" w:cs="Times New Roman"/>
          <w:sz w:val="28"/>
          <w:szCs w:val="28"/>
        </w:rPr>
        <w:t xml:space="preserve"> = (1/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41BC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41BCE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End"/>
      <w:r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Pr="00D41BCE">
        <w:rPr>
          <w:rFonts w:ascii="Times New Roman" w:hAnsi="Times New Roman" w:cs="Times New Roman"/>
          <w:sz w:val="28"/>
          <w:szCs w:val="28"/>
        </w:rPr>
        <w:t>(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41BCE">
        <w:rPr>
          <w:rFonts w:ascii="Times New Roman" w:hAnsi="Times New Roman" w:cs="Times New Roman"/>
          <w:sz w:val="28"/>
          <w:szCs w:val="28"/>
        </w:rPr>
        <w:t>)=1/9*(</w:t>
      </w:r>
      <w:r w:rsidR="00965FBD" w:rsidRPr="00D41BCE">
        <w:rPr>
          <w:rFonts w:ascii="Times New Roman" w:hAnsi="Times New Roman" w:cs="Times New Roman"/>
          <w:sz w:val="28"/>
          <w:szCs w:val="28"/>
        </w:rPr>
        <w:t>96,7+</w:t>
      </w:r>
      <w:r w:rsidR="00965FBD">
        <w:rPr>
          <w:rFonts w:ascii="Times New Roman" w:hAnsi="Times New Roman" w:cs="Times New Roman"/>
          <w:sz w:val="28"/>
          <w:szCs w:val="28"/>
        </w:rPr>
        <w:t>52</w:t>
      </w:r>
      <w:r w:rsidR="00965FBD" w:rsidRPr="00D41BCE">
        <w:rPr>
          <w:rFonts w:ascii="Times New Roman" w:hAnsi="Times New Roman" w:cs="Times New Roman"/>
          <w:sz w:val="28"/>
          <w:szCs w:val="28"/>
        </w:rPr>
        <w:t>+</w:t>
      </w:r>
      <w:r w:rsidR="00965FBD">
        <w:rPr>
          <w:rFonts w:ascii="Times New Roman" w:hAnsi="Times New Roman" w:cs="Times New Roman"/>
          <w:sz w:val="28"/>
          <w:szCs w:val="28"/>
        </w:rPr>
        <w:t>100</w:t>
      </w:r>
      <w:r w:rsidR="00965FBD" w:rsidRPr="00D41BCE">
        <w:rPr>
          <w:rFonts w:ascii="Times New Roman" w:hAnsi="Times New Roman" w:cs="Times New Roman"/>
          <w:sz w:val="28"/>
          <w:szCs w:val="28"/>
        </w:rPr>
        <w:t>+</w:t>
      </w:r>
      <w:r w:rsidR="00965FBD">
        <w:rPr>
          <w:rFonts w:ascii="Times New Roman" w:hAnsi="Times New Roman" w:cs="Times New Roman"/>
          <w:sz w:val="28"/>
          <w:szCs w:val="28"/>
        </w:rPr>
        <w:t>56,7</w:t>
      </w:r>
      <w:r w:rsidR="00965FBD" w:rsidRPr="00D41BCE">
        <w:rPr>
          <w:rFonts w:ascii="Times New Roman" w:hAnsi="Times New Roman" w:cs="Times New Roman"/>
          <w:sz w:val="28"/>
          <w:szCs w:val="28"/>
        </w:rPr>
        <w:t>+</w:t>
      </w:r>
      <w:r w:rsidR="00965FBD">
        <w:rPr>
          <w:rFonts w:ascii="Times New Roman" w:hAnsi="Times New Roman" w:cs="Times New Roman"/>
          <w:sz w:val="28"/>
          <w:szCs w:val="28"/>
        </w:rPr>
        <w:t>50</w:t>
      </w:r>
      <w:r w:rsidR="00965FBD" w:rsidRPr="00D41BCE">
        <w:rPr>
          <w:rFonts w:ascii="Times New Roman" w:hAnsi="Times New Roman" w:cs="Times New Roman"/>
          <w:sz w:val="28"/>
          <w:szCs w:val="28"/>
        </w:rPr>
        <w:t>+</w:t>
      </w:r>
      <w:r w:rsidR="00965FBD">
        <w:rPr>
          <w:rFonts w:ascii="Times New Roman" w:hAnsi="Times New Roman" w:cs="Times New Roman"/>
          <w:sz w:val="28"/>
          <w:szCs w:val="28"/>
        </w:rPr>
        <w:t>100+33,3+100+100</w:t>
      </w:r>
      <w:r w:rsidRPr="00D41BCE">
        <w:rPr>
          <w:rFonts w:ascii="Times New Roman" w:hAnsi="Times New Roman" w:cs="Times New Roman"/>
          <w:sz w:val="28"/>
          <w:szCs w:val="28"/>
        </w:rPr>
        <w:t>)= 0,111*</w:t>
      </w:r>
      <w:r w:rsidR="00965FBD">
        <w:rPr>
          <w:rFonts w:ascii="Times New Roman" w:hAnsi="Times New Roman" w:cs="Times New Roman"/>
          <w:sz w:val="28"/>
          <w:szCs w:val="28"/>
        </w:rPr>
        <w:t>688,7</w:t>
      </w:r>
      <w:r w:rsidRPr="00D41BCE">
        <w:rPr>
          <w:rFonts w:ascii="Times New Roman" w:hAnsi="Times New Roman" w:cs="Times New Roman"/>
          <w:sz w:val="28"/>
          <w:szCs w:val="28"/>
        </w:rPr>
        <w:t>=</w:t>
      </w:r>
      <w:r w:rsidR="00965FBD">
        <w:rPr>
          <w:rFonts w:ascii="Times New Roman" w:hAnsi="Times New Roman" w:cs="Times New Roman"/>
          <w:sz w:val="28"/>
          <w:szCs w:val="28"/>
        </w:rPr>
        <w:t>76,5</w:t>
      </w:r>
      <w:r w:rsidRPr="00D41BCE">
        <w:rPr>
          <w:rFonts w:ascii="Times New Roman" w:hAnsi="Times New Roman" w:cs="Times New Roman"/>
          <w:sz w:val="28"/>
          <w:szCs w:val="28"/>
        </w:rPr>
        <w:t>%</w:t>
      </w:r>
    </w:p>
    <w:p w:rsidR="00B239CA" w:rsidRPr="00665CC0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563578">
        <w:rPr>
          <w:rFonts w:ascii="Times New Roman" w:hAnsi="Times New Roman" w:cs="Times New Roman"/>
          <w:sz w:val="28"/>
          <w:szCs w:val="28"/>
        </w:rPr>
        <w:t xml:space="preserve">= </w:t>
      </w:r>
      <w:r w:rsidR="00965FBD">
        <w:rPr>
          <w:rFonts w:ascii="Times New Roman" w:hAnsi="Times New Roman" w:cs="Times New Roman"/>
          <w:sz w:val="28"/>
          <w:szCs w:val="28"/>
        </w:rPr>
        <w:t>76</w:t>
      </w:r>
      <w:proofErr w:type="gramStart"/>
      <w:r w:rsidR="00965FBD"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2.Оценка степени соответствия запланированному уровню затрат  и эффективности использования средств бюджета города:</w:t>
      </w:r>
    </w:p>
    <w:p w:rsidR="00B239CA" w:rsidRPr="005D6CE6" w:rsidRDefault="00B239CA" w:rsidP="00B239C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702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73702">
        <w:rPr>
          <w:rFonts w:ascii="Times New Roman" w:hAnsi="Times New Roman" w:cs="Times New Roman"/>
          <w:sz w:val="28"/>
          <w:szCs w:val="28"/>
        </w:rPr>
        <w:t xml:space="preserve">= 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7370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3702">
        <w:rPr>
          <w:rFonts w:ascii="Times New Roman" w:hAnsi="Times New Roman" w:cs="Times New Roman"/>
          <w:sz w:val="28"/>
          <w:szCs w:val="28"/>
        </w:rPr>
        <w:t xml:space="preserve">/ 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*100%=</w:t>
      </w:r>
      <w:r w:rsidR="00F411D8">
        <w:rPr>
          <w:rFonts w:ascii="Times New Roman" w:hAnsi="Times New Roman" w:cs="Times New Roman"/>
          <w:sz w:val="28"/>
          <w:szCs w:val="28"/>
        </w:rPr>
        <w:t>754</w:t>
      </w:r>
      <w:proofErr w:type="gramStart"/>
      <w:r w:rsidR="00F411D8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F411D8">
        <w:rPr>
          <w:rFonts w:ascii="Times New Roman" w:hAnsi="Times New Roman" w:cs="Times New Roman"/>
          <w:sz w:val="28"/>
          <w:szCs w:val="28"/>
        </w:rPr>
        <w:t>/820,</w:t>
      </w:r>
      <w:r>
        <w:rPr>
          <w:rFonts w:ascii="Times New Roman" w:hAnsi="Times New Roman" w:cs="Times New Roman"/>
          <w:sz w:val="28"/>
          <w:szCs w:val="28"/>
        </w:rPr>
        <w:t xml:space="preserve"> *100% = </w:t>
      </w:r>
      <w:r w:rsidR="00F411D8">
        <w:rPr>
          <w:rFonts w:ascii="Times New Roman" w:hAnsi="Times New Roman" w:cs="Times New Roman"/>
          <w:sz w:val="28"/>
          <w:szCs w:val="28"/>
        </w:rPr>
        <w:t>92,05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C761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1D8">
        <w:rPr>
          <w:rFonts w:ascii="Times New Roman" w:hAnsi="Times New Roman" w:cs="Times New Roman"/>
          <w:sz w:val="28"/>
          <w:szCs w:val="28"/>
        </w:rPr>
        <w:t>92</w:t>
      </w:r>
      <w:proofErr w:type="gramStart"/>
      <w:r w:rsidR="00F411D8">
        <w:rPr>
          <w:rFonts w:ascii="Times New Roman" w:hAnsi="Times New Roman" w:cs="Times New Roman"/>
          <w:sz w:val="28"/>
          <w:szCs w:val="28"/>
        </w:rPr>
        <w:t>,05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5C3E">
        <w:rPr>
          <w:rFonts w:ascii="Times New Roman" w:hAnsi="Times New Roman" w:cs="Times New Roman"/>
          <w:sz w:val="28"/>
          <w:szCs w:val="28"/>
        </w:rPr>
        <w:t>Оценка степени реализации мероприятий</w:t>
      </w:r>
    </w:p>
    <w:p w:rsidR="00B239CA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E16">
        <w:rPr>
          <w:rFonts w:ascii="Times New Roman" w:hAnsi="Times New Roman" w:cs="Times New Roman"/>
          <w:sz w:val="28"/>
          <w:szCs w:val="28"/>
        </w:rPr>
        <w:t>= (1/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92E1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92E16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End"/>
      <w:r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Pr="00D92E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D92E16">
        <w:rPr>
          <w:rFonts w:ascii="Times New Roman" w:hAnsi="Times New Roman" w:cs="Times New Roman"/>
          <w:sz w:val="28"/>
          <w:szCs w:val="28"/>
        </w:rPr>
        <w:t>*100%)</w:t>
      </w:r>
      <w:r w:rsidR="0087775B">
        <w:rPr>
          <w:rFonts w:ascii="Times New Roman" w:hAnsi="Times New Roman" w:cs="Times New Roman"/>
          <w:sz w:val="28"/>
          <w:szCs w:val="28"/>
        </w:rPr>
        <w:t xml:space="preserve"> = 1/9</w:t>
      </w:r>
      <w:r w:rsidR="00E72608">
        <w:rPr>
          <w:rFonts w:ascii="Times New Roman" w:hAnsi="Times New Roman" w:cs="Times New Roman"/>
          <w:sz w:val="28"/>
          <w:szCs w:val="28"/>
        </w:rPr>
        <w:t>*(1+1+1+1</w:t>
      </w:r>
      <w:r>
        <w:rPr>
          <w:rFonts w:ascii="Times New Roman" w:hAnsi="Times New Roman" w:cs="Times New Roman"/>
          <w:sz w:val="28"/>
          <w:szCs w:val="28"/>
        </w:rPr>
        <w:t>+1+1+1+1</w:t>
      </w:r>
      <w:r w:rsidR="00E72608">
        <w:rPr>
          <w:rFonts w:ascii="Times New Roman" w:hAnsi="Times New Roman" w:cs="Times New Roman"/>
          <w:sz w:val="28"/>
          <w:szCs w:val="28"/>
        </w:rPr>
        <w:t>+1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7370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608">
        <w:rPr>
          <w:rFonts w:ascii="Times New Roman" w:hAnsi="Times New Roman" w:cs="Times New Roman"/>
          <w:sz w:val="28"/>
          <w:szCs w:val="28"/>
        </w:rPr>
        <w:t>1/9</w:t>
      </w:r>
      <w:r w:rsidRPr="00D92E16">
        <w:rPr>
          <w:rFonts w:ascii="Times New Roman" w:hAnsi="Times New Roman" w:cs="Times New Roman"/>
          <w:sz w:val="28"/>
          <w:szCs w:val="28"/>
        </w:rPr>
        <w:t>*(</w:t>
      </w:r>
      <w:r w:rsidR="00E72608">
        <w:rPr>
          <w:rFonts w:ascii="Times New Roman" w:hAnsi="Times New Roman" w:cs="Times New Roman"/>
          <w:sz w:val="28"/>
          <w:szCs w:val="28"/>
        </w:rPr>
        <w:t>9</w:t>
      </w:r>
      <w:r w:rsidRPr="00D92E16">
        <w:rPr>
          <w:rFonts w:ascii="Times New Roman" w:hAnsi="Times New Roman" w:cs="Times New Roman"/>
          <w:sz w:val="28"/>
          <w:szCs w:val="28"/>
        </w:rPr>
        <w:t>*100%)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E16">
        <w:rPr>
          <w:rFonts w:ascii="Times New Roman" w:hAnsi="Times New Roman" w:cs="Times New Roman"/>
          <w:sz w:val="28"/>
          <w:szCs w:val="28"/>
        </w:rPr>
        <w:t xml:space="preserve">= </w:t>
      </w:r>
      <w:r w:rsidR="00E72608">
        <w:rPr>
          <w:rFonts w:ascii="Times New Roman" w:hAnsi="Times New Roman" w:cs="Times New Roman"/>
          <w:sz w:val="28"/>
          <w:szCs w:val="28"/>
        </w:rPr>
        <w:t>100</w:t>
      </w:r>
      <w:r w:rsidRPr="00D92E16">
        <w:rPr>
          <w:rFonts w:ascii="Times New Roman" w:hAnsi="Times New Roman" w:cs="Times New Roman"/>
          <w:sz w:val="28"/>
          <w:szCs w:val="28"/>
        </w:rPr>
        <w:t>%</w:t>
      </w:r>
    </w:p>
    <w:p w:rsidR="00B239CA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C7613">
        <w:rPr>
          <w:rFonts w:ascii="Times New Roman" w:hAnsi="Times New Roman" w:cs="Times New Roman"/>
          <w:sz w:val="28"/>
          <w:szCs w:val="28"/>
        </w:rPr>
        <w:t xml:space="preserve"> = </w:t>
      </w:r>
      <w:r w:rsidR="00E72608">
        <w:rPr>
          <w:rFonts w:ascii="Times New Roman" w:hAnsi="Times New Roman" w:cs="Times New Roman"/>
          <w:sz w:val="28"/>
          <w:szCs w:val="28"/>
        </w:rPr>
        <w:t>100</w:t>
      </w:r>
      <w:r w:rsidRPr="001C7613">
        <w:rPr>
          <w:rFonts w:ascii="Times New Roman" w:hAnsi="Times New Roman" w:cs="Times New Roman"/>
          <w:sz w:val="28"/>
          <w:szCs w:val="28"/>
        </w:rPr>
        <w:t>%</w:t>
      </w:r>
    </w:p>
    <w:p w:rsidR="00B239CA" w:rsidRPr="0019422E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4.Комплексная оценка эффективности  реализации Программы: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3C6A2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334A1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4334A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334A1">
        <w:rPr>
          <w:rFonts w:ascii="Times New Roman" w:hAnsi="Times New Roman" w:cs="Times New Roman"/>
          <w:sz w:val="28"/>
          <w:szCs w:val="28"/>
        </w:rPr>
        <w:t xml:space="preserve"> + </w:t>
      </w:r>
      <w:r w:rsidRPr="004334A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334A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334A1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334A1">
        <w:rPr>
          <w:rFonts w:ascii="Times New Roman" w:hAnsi="Times New Roman" w:cs="Times New Roman"/>
          <w:sz w:val="28"/>
          <w:szCs w:val="28"/>
        </w:rPr>
        <w:t>)/3</w:t>
      </w:r>
      <w:r>
        <w:rPr>
          <w:sz w:val="28"/>
          <w:szCs w:val="28"/>
        </w:rPr>
        <w:t>=</w:t>
      </w:r>
      <w:r w:rsidR="00E72608">
        <w:rPr>
          <w:rFonts w:ascii="Times New Roman" w:hAnsi="Times New Roman" w:cs="Times New Roman"/>
          <w:sz w:val="28"/>
          <w:szCs w:val="28"/>
        </w:rPr>
        <w:t xml:space="preserve"> (76,5+92,05+100)/3 = 89,5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9213A6" w:rsidRDefault="00B239CA" w:rsidP="00B23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D41BCE" w:rsidRDefault="00D41BCE" w:rsidP="00B239CA">
      <w:pPr>
        <w:spacing w:after="0" w:line="240" w:lineRule="auto"/>
        <w:rPr>
          <w:rFonts w:ascii="Times New Roman" w:hAnsi="Times New Roman" w:cs="Times New Roman"/>
        </w:rPr>
      </w:pPr>
    </w:p>
    <w:p w:rsidR="00D41BCE" w:rsidRDefault="00D41BCE" w:rsidP="00B239CA">
      <w:pPr>
        <w:spacing w:after="0" w:line="240" w:lineRule="auto"/>
        <w:rPr>
          <w:rFonts w:ascii="Times New Roman" w:hAnsi="Times New Roman" w:cs="Times New Roman"/>
        </w:rPr>
      </w:pPr>
    </w:p>
    <w:p w:rsidR="00D41BCE" w:rsidRDefault="00D41BCE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D41BCE" w:rsidRPr="00D41BCE" w:rsidRDefault="00D41BCE" w:rsidP="00D41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41BCE">
        <w:rPr>
          <w:rFonts w:ascii="Times New Roman" w:hAnsi="Times New Roman" w:cs="Times New Roman"/>
          <w:sz w:val="24"/>
          <w:szCs w:val="24"/>
          <w:u w:val="single"/>
        </w:rPr>
        <w:t>Русакова</w:t>
      </w:r>
      <w:proofErr w:type="spellEnd"/>
      <w:r w:rsidRPr="00D41BCE">
        <w:rPr>
          <w:rFonts w:ascii="Times New Roman" w:hAnsi="Times New Roman" w:cs="Times New Roman"/>
          <w:sz w:val="24"/>
          <w:szCs w:val="24"/>
          <w:u w:val="single"/>
        </w:rPr>
        <w:t xml:space="preserve"> Л.В. 96431 (</w:t>
      </w:r>
      <w:proofErr w:type="spellStart"/>
      <w:r w:rsidRPr="00D41BCE">
        <w:rPr>
          <w:rFonts w:ascii="Times New Roman" w:hAnsi="Times New Roman" w:cs="Times New Roman"/>
          <w:sz w:val="24"/>
          <w:szCs w:val="24"/>
          <w:u w:val="single"/>
        </w:rPr>
        <w:t>доб</w:t>
      </w:r>
      <w:proofErr w:type="spellEnd"/>
      <w:r w:rsidRPr="00D41BCE">
        <w:rPr>
          <w:rFonts w:ascii="Times New Roman" w:hAnsi="Times New Roman" w:cs="Times New Roman"/>
          <w:sz w:val="24"/>
          <w:szCs w:val="24"/>
          <w:u w:val="single"/>
        </w:rPr>
        <w:t>. 426)</w:t>
      </w:r>
    </w:p>
    <w:p w:rsidR="00995DAF" w:rsidRDefault="00995DAF" w:rsidP="00D41BCE"/>
    <w:sectPr w:rsidR="00995DAF" w:rsidSect="007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3DF3"/>
    <w:multiLevelType w:val="hybridMultilevel"/>
    <w:tmpl w:val="D12618FC"/>
    <w:lvl w:ilvl="0" w:tplc="B3821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9CA"/>
    <w:rsid w:val="00000270"/>
    <w:rsid w:val="000049DE"/>
    <w:rsid w:val="00090AB1"/>
    <w:rsid w:val="000A55D7"/>
    <w:rsid w:val="00104F8B"/>
    <w:rsid w:val="00147632"/>
    <w:rsid w:val="001651D9"/>
    <w:rsid w:val="001F058E"/>
    <w:rsid w:val="00303C5F"/>
    <w:rsid w:val="003B4674"/>
    <w:rsid w:val="00416618"/>
    <w:rsid w:val="00451E48"/>
    <w:rsid w:val="004A0B96"/>
    <w:rsid w:val="004F392B"/>
    <w:rsid w:val="006E02E0"/>
    <w:rsid w:val="0077668C"/>
    <w:rsid w:val="00862591"/>
    <w:rsid w:val="0087775B"/>
    <w:rsid w:val="008E0247"/>
    <w:rsid w:val="00965FBD"/>
    <w:rsid w:val="00995DAF"/>
    <w:rsid w:val="00A11C4B"/>
    <w:rsid w:val="00A52931"/>
    <w:rsid w:val="00B14290"/>
    <w:rsid w:val="00B239CA"/>
    <w:rsid w:val="00B7354F"/>
    <w:rsid w:val="00BB3ED0"/>
    <w:rsid w:val="00CC2E60"/>
    <w:rsid w:val="00CE7FF4"/>
    <w:rsid w:val="00D049EC"/>
    <w:rsid w:val="00D41BCE"/>
    <w:rsid w:val="00DD2498"/>
    <w:rsid w:val="00E155A3"/>
    <w:rsid w:val="00E72608"/>
    <w:rsid w:val="00EC0EFE"/>
    <w:rsid w:val="00EC3E97"/>
    <w:rsid w:val="00ED5217"/>
    <w:rsid w:val="00F4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39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Шевченко</dc:creator>
  <cp:lastModifiedBy>svf</cp:lastModifiedBy>
  <cp:revision>2</cp:revision>
  <cp:lastPrinted>2018-02-15T04:17:00Z</cp:lastPrinted>
  <dcterms:created xsi:type="dcterms:W3CDTF">2019-07-12T09:43:00Z</dcterms:created>
  <dcterms:modified xsi:type="dcterms:W3CDTF">2019-07-12T09:43:00Z</dcterms:modified>
</cp:coreProperties>
</file>