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38" w:rsidRPr="00A66DBC" w:rsidRDefault="009E42BF" w:rsidP="00A66DBC">
      <w:pPr>
        <w:shd w:val="clear" w:color="auto" w:fill="FFFFFF"/>
        <w:tabs>
          <w:tab w:val="left" w:pos="2189"/>
        </w:tabs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7"/>
          <w:szCs w:val="27"/>
          <w:lang w:eastAsia="ru-RU"/>
        </w:rPr>
      </w:pPr>
      <w:r>
        <w:rPr>
          <w:rFonts w:eastAsia="Times New Roman"/>
          <w:bCs/>
          <w:color w:val="000000"/>
          <w:sz w:val="27"/>
          <w:szCs w:val="27"/>
          <w:lang w:eastAsia="ru-RU"/>
        </w:rPr>
        <w:t xml:space="preserve">Информация </w:t>
      </w:r>
      <w:r w:rsidR="00266D38" w:rsidRPr="00A66DBC">
        <w:rPr>
          <w:rFonts w:eastAsia="Times New Roman"/>
          <w:bCs/>
          <w:color w:val="000000"/>
          <w:sz w:val="27"/>
          <w:szCs w:val="27"/>
          <w:lang w:eastAsia="ru-RU"/>
        </w:rPr>
        <w:t>о выполнении</w:t>
      </w:r>
    </w:p>
    <w:p w:rsidR="00255FC8" w:rsidRPr="00A66DBC" w:rsidRDefault="00266D38" w:rsidP="00A66DBC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A66DBC">
        <w:rPr>
          <w:rFonts w:eastAsia="Times New Roman"/>
          <w:bCs/>
          <w:color w:val="000000"/>
          <w:sz w:val="27"/>
          <w:szCs w:val="27"/>
          <w:lang w:eastAsia="ru-RU"/>
        </w:rPr>
        <w:t>плана</w:t>
      </w:r>
      <w:r w:rsidR="00255FC8" w:rsidRPr="00A66DBC">
        <w:rPr>
          <w:rFonts w:eastAsia="Times New Roman"/>
          <w:bCs/>
          <w:color w:val="000000"/>
          <w:sz w:val="27"/>
          <w:szCs w:val="27"/>
          <w:lang w:eastAsia="ru-RU"/>
        </w:rPr>
        <w:t xml:space="preserve"> мероприятий («дорожная карта»)</w:t>
      </w:r>
    </w:p>
    <w:p w:rsidR="009E42BF" w:rsidRDefault="00255FC8" w:rsidP="00A66DBC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A66DBC">
        <w:rPr>
          <w:rFonts w:eastAsia="Times New Roman"/>
          <w:bCs/>
          <w:color w:val="000000"/>
          <w:sz w:val="27"/>
          <w:szCs w:val="27"/>
          <w:lang w:eastAsia="ru-RU"/>
        </w:rPr>
        <w:t xml:space="preserve">«Изменения в отраслях социальной сферы, </w:t>
      </w:r>
    </w:p>
    <w:p w:rsidR="009E42BF" w:rsidRDefault="00255FC8" w:rsidP="00A66DBC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A66DBC">
        <w:rPr>
          <w:rFonts w:eastAsia="Times New Roman"/>
          <w:bCs/>
          <w:color w:val="000000"/>
          <w:sz w:val="27"/>
          <w:szCs w:val="27"/>
          <w:lang w:eastAsia="ru-RU"/>
        </w:rPr>
        <w:t xml:space="preserve">направленные на повышение эффективности сферы культуры  </w:t>
      </w:r>
    </w:p>
    <w:p w:rsidR="00266D38" w:rsidRDefault="00255FC8" w:rsidP="00A66DBC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A66DBC">
        <w:rPr>
          <w:rFonts w:eastAsia="Times New Roman"/>
          <w:bCs/>
          <w:color w:val="000000"/>
          <w:sz w:val="27"/>
          <w:szCs w:val="27"/>
          <w:lang w:eastAsia="ru-RU"/>
        </w:rPr>
        <w:t>муниципального образования город Рубцовск Алтайского края»</w:t>
      </w:r>
    </w:p>
    <w:p w:rsidR="00E42E9A" w:rsidRPr="00A66DBC" w:rsidRDefault="00E42E9A" w:rsidP="00A66DBC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7"/>
          <w:szCs w:val="27"/>
          <w:lang w:eastAsia="ru-RU"/>
        </w:rPr>
      </w:pPr>
      <w:r>
        <w:rPr>
          <w:rFonts w:eastAsia="Times New Roman"/>
          <w:bCs/>
          <w:color w:val="000000"/>
          <w:sz w:val="27"/>
          <w:szCs w:val="27"/>
          <w:lang w:eastAsia="ru-RU"/>
        </w:rPr>
        <w:t xml:space="preserve">по состоянию на 01.05.2018 </w:t>
      </w:r>
    </w:p>
    <w:p w:rsidR="00255FC8" w:rsidRPr="00A66DBC" w:rsidRDefault="00255FC8" w:rsidP="00A66DBC">
      <w:pPr>
        <w:shd w:val="clear" w:color="auto" w:fill="FFFFFF"/>
        <w:tabs>
          <w:tab w:val="left" w:pos="2189"/>
        </w:tabs>
        <w:autoSpaceDE w:val="0"/>
        <w:autoSpaceDN w:val="0"/>
        <w:adjustRightInd w:val="0"/>
        <w:jc w:val="both"/>
        <w:rPr>
          <w:rFonts w:eastAsia="Times New Roman"/>
          <w:bCs/>
          <w:color w:val="000000"/>
          <w:sz w:val="27"/>
          <w:szCs w:val="27"/>
          <w:lang w:eastAsia="ru-RU"/>
        </w:rPr>
      </w:pPr>
    </w:p>
    <w:p w:rsidR="00963680" w:rsidRDefault="00255FC8" w:rsidP="004B4FC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A66DBC">
        <w:rPr>
          <w:rFonts w:eastAsia="Times New Roman"/>
          <w:bCs/>
          <w:color w:val="000000"/>
          <w:sz w:val="27"/>
          <w:szCs w:val="27"/>
          <w:lang w:eastAsia="ru-RU"/>
        </w:rPr>
        <w:t>План мероприятий («дорожная карта») «Изменения в отраслях социальной сферы, направленные на повышение эффективности сферы культуры  муниципального образования город Рубцовск Алтайского края» утвержден Постановлением Администрации города Рубцовска Алтайского края 15.05.2013 № 2550.</w:t>
      </w:r>
    </w:p>
    <w:p w:rsidR="009E42BF" w:rsidRPr="00A66DBC" w:rsidRDefault="009E42BF" w:rsidP="004B4FC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7"/>
          <w:szCs w:val="27"/>
          <w:lang w:eastAsia="ru-RU"/>
        </w:rPr>
      </w:pPr>
    </w:p>
    <w:p w:rsidR="00DF7EBD" w:rsidRPr="00A66DBC" w:rsidRDefault="00963680" w:rsidP="009E42BF">
      <w:pPr>
        <w:shd w:val="clear" w:color="auto" w:fill="FFFFFF"/>
        <w:tabs>
          <w:tab w:val="left" w:pos="2189"/>
        </w:tabs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7"/>
          <w:szCs w:val="27"/>
          <w:lang w:eastAsia="ru-RU"/>
        </w:rPr>
      </w:pPr>
      <w:r w:rsidRPr="00A66DBC">
        <w:rPr>
          <w:rFonts w:eastAsia="Times New Roman"/>
          <w:b/>
          <w:bCs/>
          <w:color w:val="000000"/>
          <w:sz w:val="27"/>
          <w:szCs w:val="27"/>
          <w:lang w:eastAsia="ru-RU"/>
        </w:rPr>
        <w:t xml:space="preserve">Раздел </w:t>
      </w:r>
      <w:r w:rsidR="00DF7EBD" w:rsidRPr="00A66DBC">
        <w:rPr>
          <w:rFonts w:eastAsia="Times New Roman"/>
          <w:b/>
          <w:bCs/>
          <w:color w:val="000000"/>
          <w:sz w:val="27"/>
          <w:szCs w:val="27"/>
          <w:lang w:val="en-US" w:eastAsia="ru-RU"/>
        </w:rPr>
        <w:t>III</w:t>
      </w:r>
      <w:r w:rsidR="00DF7EBD" w:rsidRPr="00A66DBC">
        <w:rPr>
          <w:rFonts w:eastAsia="Times New Roman"/>
          <w:b/>
          <w:bCs/>
          <w:color w:val="000000"/>
          <w:sz w:val="27"/>
          <w:szCs w:val="27"/>
          <w:lang w:eastAsia="ru-RU"/>
        </w:rPr>
        <w:t>.</w:t>
      </w:r>
      <w:r w:rsidR="00DF7EBD" w:rsidRPr="00A66DBC">
        <w:rPr>
          <w:rFonts w:eastAsia="Times New Roman"/>
          <w:bCs/>
          <w:color w:val="000000"/>
          <w:sz w:val="27"/>
          <w:szCs w:val="27"/>
          <w:lang w:eastAsia="ru-RU"/>
        </w:rPr>
        <w:t> </w:t>
      </w:r>
      <w:r w:rsidRPr="00A66DBC">
        <w:rPr>
          <w:rFonts w:eastAsia="Times New Roman"/>
          <w:bCs/>
          <w:color w:val="000000"/>
          <w:sz w:val="27"/>
          <w:szCs w:val="27"/>
          <w:lang w:eastAsia="ru-RU"/>
        </w:rPr>
        <w:t>«</w:t>
      </w:r>
      <w:r w:rsidR="00DF7EBD" w:rsidRPr="00A66DBC">
        <w:rPr>
          <w:rFonts w:eastAsia="Times New Roman"/>
          <w:bCs/>
          <w:color w:val="000000"/>
          <w:sz w:val="27"/>
          <w:szCs w:val="27"/>
          <w:lang w:eastAsia="ru-RU"/>
        </w:rPr>
        <w:t>Целевые показатели (индикаторы) развития сферы культуры и меры, обеспечивающие их достижение</w:t>
      </w:r>
      <w:r w:rsidRPr="00A66DBC">
        <w:rPr>
          <w:rFonts w:eastAsia="Times New Roman"/>
          <w:bCs/>
          <w:color w:val="000000"/>
          <w:sz w:val="27"/>
          <w:szCs w:val="27"/>
          <w:lang w:eastAsia="ru-RU"/>
        </w:rPr>
        <w:t>» содержит следующие пункты:</w:t>
      </w:r>
    </w:p>
    <w:p w:rsidR="00DF7EBD" w:rsidRPr="00A66DBC" w:rsidRDefault="00DF7EBD" w:rsidP="00A66DBC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7"/>
          <w:szCs w:val="27"/>
          <w:lang w:eastAsia="ru-RU"/>
        </w:rPr>
      </w:pPr>
    </w:p>
    <w:p w:rsidR="00DF7EBD" w:rsidRDefault="00DF7EBD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  <w:r w:rsidRPr="00A66DBC">
        <w:rPr>
          <w:rFonts w:eastAsia="Times New Roman"/>
          <w:b/>
          <w:sz w:val="27"/>
          <w:szCs w:val="27"/>
          <w:lang w:eastAsia="ru-RU"/>
        </w:rPr>
        <w:t>1)</w:t>
      </w:r>
      <w:r w:rsidRPr="00A66DBC">
        <w:rPr>
          <w:rFonts w:eastAsia="Times New Roman"/>
          <w:b/>
          <w:color w:val="000000"/>
          <w:sz w:val="27"/>
          <w:szCs w:val="27"/>
          <w:lang w:eastAsia="ru-RU"/>
        </w:rPr>
        <w:t> увеличение количества посещений театрально-концертных мероприятий (по сравнению с предыдущим годом):</w:t>
      </w:r>
    </w:p>
    <w:p w:rsidR="009E42BF" w:rsidRPr="00A66DBC" w:rsidRDefault="009E42BF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DF7EBD" w:rsidRDefault="00266D38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3,2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3,3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3,5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3,8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4,0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4,2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jc w:val="both"/>
        <w:rPr>
          <w:rFonts w:eastAsia="Times New Roman"/>
          <w:sz w:val="27"/>
          <w:szCs w:val="27"/>
          <w:lang w:eastAsia="ru-RU"/>
        </w:rPr>
      </w:pPr>
    </w:p>
    <w:p w:rsidR="00266D38" w:rsidRDefault="00266D38" w:rsidP="00A66DBC">
      <w:pPr>
        <w:autoSpaceDE w:val="0"/>
        <w:autoSpaceDN w:val="0"/>
        <w:adjustRightInd w:val="0"/>
        <w:jc w:val="both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По факту (процентов)</w:t>
      </w:r>
    </w:p>
    <w:p w:rsidR="009E42BF" w:rsidRPr="00A66DBC" w:rsidRDefault="009E42BF" w:rsidP="00A66DBC">
      <w:pPr>
        <w:autoSpaceDE w:val="0"/>
        <w:autoSpaceDN w:val="0"/>
        <w:adjustRightInd w:val="0"/>
        <w:jc w:val="both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66D38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CB6" w:rsidRPr="00A66DBC" w:rsidRDefault="00E73CB6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 4 месяца</w:t>
            </w:r>
          </w:p>
          <w:p w:rsidR="00266D38" w:rsidRPr="00A66DBC" w:rsidRDefault="00266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  <w:r w:rsidR="00E73CB6"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266D38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963680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3,2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3,3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3,5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66D38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3,8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2038B0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- 12,0*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D38" w:rsidRPr="00A66DBC" w:rsidRDefault="00E73CB6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1,2</w:t>
            </w:r>
            <w:r w:rsidR="002038B0" w:rsidRPr="00A66DBC">
              <w:rPr>
                <w:rFonts w:eastAsia="Times New Roman"/>
                <w:sz w:val="27"/>
                <w:szCs w:val="27"/>
                <w:lang w:eastAsia="ru-RU"/>
              </w:rPr>
              <w:t>*</w:t>
            </w:r>
          </w:p>
        </w:tc>
      </w:tr>
    </w:tbl>
    <w:p w:rsidR="00A360D6" w:rsidRDefault="00A360D6" w:rsidP="009E42BF">
      <w:pPr>
        <w:ind w:firstLine="708"/>
        <w:jc w:val="both"/>
        <w:rPr>
          <w:sz w:val="27"/>
          <w:szCs w:val="27"/>
        </w:rPr>
      </w:pPr>
      <w:r w:rsidRPr="00A66DBC">
        <w:rPr>
          <w:rFonts w:eastAsia="Times New Roman"/>
          <w:sz w:val="27"/>
          <w:szCs w:val="27"/>
          <w:lang w:eastAsia="ru-RU"/>
        </w:rPr>
        <w:t>* снижение показателя обусловлено</w:t>
      </w:r>
      <w:r w:rsidRPr="00A66DBC">
        <w:rPr>
          <w:sz w:val="27"/>
          <w:szCs w:val="27"/>
        </w:rPr>
        <w:t xml:space="preserve"> проведением капитального ремонта МБУК «Рубцовский драматический театр», закрытием основной сцены и переходом коллектива на новую площадку (</w:t>
      </w:r>
      <w:proofErr w:type="gramStart"/>
      <w:r w:rsidRPr="00A66DBC">
        <w:rPr>
          <w:sz w:val="27"/>
          <w:szCs w:val="27"/>
        </w:rPr>
        <w:t>Комсомольская</w:t>
      </w:r>
      <w:proofErr w:type="gramEnd"/>
      <w:r w:rsidRPr="00A66DBC">
        <w:rPr>
          <w:sz w:val="27"/>
          <w:szCs w:val="27"/>
        </w:rPr>
        <w:t>,121) с меньшей пропускной способностью.</w:t>
      </w:r>
    </w:p>
    <w:p w:rsidR="009E42BF" w:rsidRPr="009E42BF" w:rsidRDefault="009E42BF" w:rsidP="009E42B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Данные передаются ежеквартально специалистом МБУК «Рубцовский драматический театр» в Управление Алтайского края</w:t>
      </w:r>
      <w:r>
        <w:rPr>
          <w:rFonts w:eastAsia="Times New Roman"/>
          <w:sz w:val="27"/>
          <w:szCs w:val="27"/>
          <w:lang w:eastAsia="ru-RU"/>
        </w:rPr>
        <w:t xml:space="preserve"> по культуре и архивному делу</w:t>
      </w:r>
    </w:p>
    <w:p w:rsidR="002038B0" w:rsidRPr="00A66DBC" w:rsidRDefault="002038B0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DF7EBD" w:rsidRDefault="00DF7EBD" w:rsidP="00A66DBC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ab/>
      </w:r>
      <w:r w:rsidRPr="00D001C9">
        <w:rPr>
          <w:rFonts w:eastAsia="Times New Roman"/>
          <w:b/>
          <w:sz w:val="27"/>
          <w:szCs w:val="27"/>
          <w:lang w:eastAsia="ru-RU"/>
        </w:rPr>
        <w:t>2</w:t>
      </w:r>
      <w:r w:rsidRPr="00D001C9">
        <w:rPr>
          <w:rFonts w:eastAsia="Times New Roman"/>
          <w:b/>
          <w:color w:val="000000"/>
          <w:sz w:val="27"/>
          <w:szCs w:val="27"/>
          <w:lang w:eastAsia="ru-RU"/>
        </w:rPr>
        <w:t>) увеличение доли представленных (во всех формах) зрителю музейных предметов в общем количестве музейных предметов основного фонда в музеях города Рубцовска:</w:t>
      </w:r>
    </w:p>
    <w:p w:rsidR="009E42BF" w:rsidRPr="00D001C9" w:rsidRDefault="009E42BF" w:rsidP="00A66DBC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DF7EBD" w:rsidRDefault="0037728E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rPr>
          <w:trHeight w:val="24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11,7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BD" w:rsidRPr="00A66DBC" w:rsidRDefault="00DF7EBD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BD" w:rsidRPr="00A66DBC" w:rsidRDefault="00DF7EBD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BD" w:rsidRPr="00A66DBC" w:rsidRDefault="00DF7EBD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BD" w:rsidRPr="00A66DBC" w:rsidRDefault="00DF7EBD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BD" w:rsidRPr="00A66DBC" w:rsidRDefault="00DF7EBD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BD" w:rsidRPr="00A66DBC" w:rsidRDefault="00DF7EBD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37728E" w:rsidRDefault="00E52917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lastRenderedPageBreak/>
        <w:t>По факту</w:t>
      </w:r>
      <w:r w:rsidR="0037728E" w:rsidRPr="00A66DBC">
        <w:rPr>
          <w:rFonts w:eastAsia="Times New Roman"/>
          <w:sz w:val="27"/>
          <w:szCs w:val="27"/>
          <w:lang w:eastAsia="ru-RU"/>
        </w:rPr>
        <w:t xml:space="preserve"> 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7728E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8E" w:rsidRPr="00A66DBC" w:rsidRDefault="0037728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8E" w:rsidRPr="00A66DBC" w:rsidRDefault="0037728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8E" w:rsidRPr="00A66DBC" w:rsidRDefault="0037728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8E" w:rsidRPr="00A66DBC" w:rsidRDefault="0037728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8E" w:rsidRPr="00A66DBC" w:rsidRDefault="0037728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8E" w:rsidRPr="00A66DBC" w:rsidRDefault="0037728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0BC" w:rsidRPr="00A66DBC" w:rsidRDefault="00E650BC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 4 месяца</w:t>
            </w:r>
          </w:p>
          <w:p w:rsidR="0037728E" w:rsidRPr="00A66DBC" w:rsidRDefault="0037728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  <w:r w:rsidR="00E650BC"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37728E" w:rsidRPr="00A66DBC" w:rsidTr="009E42BF">
        <w:trPr>
          <w:trHeight w:val="24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28E" w:rsidRPr="00A66DBC" w:rsidRDefault="00A0023B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8E" w:rsidRPr="00A66DBC" w:rsidRDefault="0037728E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8E" w:rsidRPr="00A66DBC" w:rsidRDefault="0037728E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8E" w:rsidRPr="00A66DBC" w:rsidRDefault="0037728E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8E" w:rsidRPr="00A66DBC" w:rsidRDefault="0037728E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8E" w:rsidRPr="00A66DBC" w:rsidRDefault="0037728E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8E" w:rsidRPr="00A66DBC" w:rsidRDefault="00E650BC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</w:tbl>
    <w:p w:rsidR="009E42BF" w:rsidRPr="00A66DBC" w:rsidRDefault="009E42BF" w:rsidP="009E42B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Данные передаются ежеквартально специалистом МБУК «Краеведческий музей» г. Рубцовска в КГБУ «Алтайский государственный краеведческий музей»</w:t>
      </w:r>
    </w:p>
    <w:p w:rsidR="00DF7EBD" w:rsidRPr="00A66DBC" w:rsidRDefault="00DF7EBD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p w:rsidR="00DF7EBD" w:rsidRDefault="00DF7EBD" w:rsidP="00D001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7"/>
          <w:szCs w:val="27"/>
          <w:lang w:eastAsia="ru-RU"/>
        </w:rPr>
      </w:pPr>
      <w:r w:rsidRPr="00D001C9">
        <w:rPr>
          <w:rFonts w:eastAsia="Times New Roman"/>
          <w:b/>
          <w:color w:val="000000"/>
          <w:sz w:val="27"/>
          <w:szCs w:val="27"/>
          <w:lang w:eastAsia="ru-RU"/>
        </w:rPr>
        <w:t>3) увеличение посещаемости музейных учреждений города Рубцовска</w:t>
      </w:r>
      <w:r w:rsidR="009E42BF">
        <w:rPr>
          <w:rFonts w:eastAsia="Times New Roman"/>
          <w:b/>
          <w:color w:val="000000"/>
          <w:sz w:val="27"/>
          <w:szCs w:val="27"/>
          <w:lang w:eastAsia="ru-RU"/>
        </w:rPr>
        <w:t xml:space="preserve"> </w:t>
      </w:r>
      <w:r w:rsidRPr="00D001C9">
        <w:rPr>
          <w:rFonts w:eastAsia="Times New Roman"/>
          <w:b/>
          <w:sz w:val="27"/>
          <w:szCs w:val="27"/>
          <w:lang w:eastAsia="ru-RU"/>
        </w:rPr>
        <w:t>(посещений на 1 жителя в год)</w:t>
      </w:r>
      <w:r w:rsidR="009E42BF">
        <w:rPr>
          <w:rFonts w:eastAsia="Times New Roman"/>
          <w:b/>
          <w:sz w:val="27"/>
          <w:szCs w:val="27"/>
          <w:lang w:eastAsia="ru-RU"/>
        </w:rPr>
        <w:t>:</w:t>
      </w:r>
    </w:p>
    <w:p w:rsidR="009E42BF" w:rsidRPr="00D001C9" w:rsidRDefault="009E42BF" w:rsidP="00D001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A0023B" w:rsidRDefault="00A0023B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По плану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0,36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A0023B" w:rsidRDefault="00A0023B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По факту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0023B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C1" w:rsidRPr="00A66DBC" w:rsidRDefault="002077C1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 4 месяца</w:t>
            </w:r>
          </w:p>
          <w:p w:rsidR="00A0023B" w:rsidRPr="00A66DBC" w:rsidRDefault="00A0023B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  <w:r w:rsidR="002077C1"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A0023B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0,35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23B" w:rsidRPr="00A66DBC" w:rsidRDefault="00A0023B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0,</w:t>
            </w:r>
            <w:r w:rsidR="00274D5C"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</w:tr>
    </w:tbl>
    <w:p w:rsidR="009E42BF" w:rsidRPr="00A66DBC" w:rsidRDefault="009E42BF" w:rsidP="009E42B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Данные передаются ежеквартально специалистом МБУК «Краеведческий музей» г. Рубцовска в КГБУ «Алтайский государственный краеведческий музей»</w:t>
      </w:r>
    </w:p>
    <w:p w:rsidR="00DF7EBD" w:rsidRPr="00A66DBC" w:rsidRDefault="00DF7EBD" w:rsidP="00D001C9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p w:rsidR="00DF7EBD" w:rsidRDefault="00DF7EBD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  <w:r w:rsidRPr="00D001C9">
        <w:rPr>
          <w:rFonts w:eastAsia="Times New Roman"/>
          <w:b/>
          <w:color w:val="000000"/>
          <w:sz w:val="27"/>
          <w:szCs w:val="27"/>
          <w:lang w:eastAsia="ru-RU"/>
        </w:rPr>
        <w:t>4) увеличение численности участников культурно-досуговых мероприятий (по сравнению с предыдущим годом):</w:t>
      </w:r>
    </w:p>
    <w:p w:rsidR="009E42BF" w:rsidRPr="00D001C9" w:rsidRDefault="009E42BF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DF7EBD" w:rsidRDefault="00167A23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3,1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6,6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6,7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6,8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7,1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7,2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167A23" w:rsidRDefault="00167A23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По факту 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67A23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 4 месяца</w:t>
            </w:r>
          </w:p>
          <w:p w:rsidR="00167A23" w:rsidRPr="00A66DBC" w:rsidRDefault="00167A23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года</w:t>
            </w:r>
          </w:p>
        </w:tc>
      </w:tr>
      <w:tr w:rsidR="00167A23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6,6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6,7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6,8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7,1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23" w:rsidRPr="00A66DBC" w:rsidRDefault="00167A23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1,8</w:t>
            </w:r>
          </w:p>
        </w:tc>
      </w:tr>
    </w:tbl>
    <w:p w:rsidR="009E42BF" w:rsidRPr="00A66DBC" w:rsidRDefault="009E42BF" w:rsidP="009E42B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Данные передаются ежеквартально специалистом МКУ «Управление культуры, спорта и молодежной политики» г. Рубцовска в КАУ «Алтайский государственный дом народного творчества»</w:t>
      </w:r>
    </w:p>
    <w:p w:rsidR="00167A23" w:rsidRPr="00A66DBC" w:rsidRDefault="00167A23" w:rsidP="00A66DBC">
      <w:pPr>
        <w:ind w:firstLine="709"/>
        <w:jc w:val="both"/>
        <w:rPr>
          <w:color w:val="000000"/>
          <w:sz w:val="27"/>
          <w:szCs w:val="27"/>
        </w:rPr>
      </w:pPr>
    </w:p>
    <w:p w:rsidR="00DF7EBD" w:rsidRDefault="00DF7EBD" w:rsidP="00A66DBC">
      <w:pPr>
        <w:ind w:firstLine="709"/>
        <w:jc w:val="both"/>
        <w:rPr>
          <w:b/>
          <w:color w:val="000000"/>
          <w:sz w:val="27"/>
          <w:szCs w:val="27"/>
        </w:rPr>
      </w:pPr>
      <w:r w:rsidRPr="00D001C9">
        <w:rPr>
          <w:b/>
          <w:color w:val="000000"/>
          <w:sz w:val="27"/>
          <w:szCs w:val="27"/>
        </w:rPr>
        <w:lastRenderedPageBreak/>
        <w:t>5) повышение уровня удовлетворенности жителей города Рубцовска качеством предоставления муниципальных услуг в сфере культуры:</w:t>
      </w:r>
    </w:p>
    <w:p w:rsidR="009E42BF" w:rsidRPr="00D001C9" w:rsidRDefault="009E42BF" w:rsidP="00A66DBC">
      <w:pPr>
        <w:ind w:firstLine="709"/>
        <w:jc w:val="both"/>
        <w:rPr>
          <w:b/>
          <w:sz w:val="27"/>
          <w:szCs w:val="27"/>
        </w:rPr>
      </w:pPr>
    </w:p>
    <w:p w:rsidR="00DF7EBD" w:rsidRDefault="002B7752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70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2B7752" w:rsidRDefault="002B7752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По факту 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B7752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2B7752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2B7752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2B7752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2B7752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2B7752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2B7752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E5A" w:rsidRPr="00A66DBC" w:rsidRDefault="00D34E5A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 4 месяца</w:t>
            </w:r>
          </w:p>
          <w:p w:rsidR="002B7752" w:rsidRPr="00A66DBC" w:rsidRDefault="002B7752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  <w:r w:rsidR="00D34E5A"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2B7752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4856EF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4856EF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4856EF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4856EF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82,2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4856EF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82,7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4856EF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79,1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752" w:rsidRPr="00A66DBC" w:rsidRDefault="00D34E5A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87,0</w:t>
            </w:r>
          </w:p>
        </w:tc>
      </w:tr>
    </w:tbl>
    <w:p w:rsidR="009E42BF" w:rsidRPr="00A66DBC" w:rsidRDefault="009E42BF" w:rsidP="009E42B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Данные передаются ежеквартально специалистом МКУ «Управление культуры, спорта и молодежной политики» г. Рубцовска в КАУ «Алтайский государственный дом народного творчества».</w:t>
      </w:r>
    </w:p>
    <w:p w:rsidR="00DF7EBD" w:rsidRPr="00A66DBC" w:rsidRDefault="00DF7EBD" w:rsidP="00A66DBC">
      <w:pPr>
        <w:tabs>
          <w:tab w:val="left" w:pos="1113"/>
        </w:tabs>
        <w:rPr>
          <w:sz w:val="27"/>
          <w:szCs w:val="27"/>
        </w:rPr>
      </w:pPr>
    </w:p>
    <w:p w:rsidR="00DF7EBD" w:rsidRDefault="00DF7EBD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  <w:r w:rsidRPr="00D001C9">
        <w:rPr>
          <w:rFonts w:eastAsia="Times New Roman"/>
          <w:b/>
          <w:color w:val="000000"/>
          <w:sz w:val="27"/>
          <w:szCs w:val="27"/>
          <w:lang w:eastAsia="ru-RU"/>
        </w:rPr>
        <w:t>6) увеличение доли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 и местного (муниципального) значения на территории муниципального образования город Рубцовск:</w:t>
      </w:r>
    </w:p>
    <w:p w:rsidR="009E42BF" w:rsidRPr="00D001C9" w:rsidRDefault="009E42BF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DF7EBD" w:rsidRDefault="00BC0810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90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BC0810" w:rsidRDefault="00BC0810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По факту 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8"/>
        <w:gridCol w:w="1247"/>
        <w:gridCol w:w="1247"/>
        <w:gridCol w:w="794"/>
        <w:gridCol w:w="2488"/>
        <w:gridCol w:w="1248"/>
        <w:gridCol w:w="1299"/>
      </w:tblGrid>
      <w:tr w:rsidR="00BC0810" w:rsidRPr="00A66DBC" w:rsidTr="00637520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17" w:rsidRPr="00A66DBC" w:rsidRDefault="00C97017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 4 месяца</w:t>
            </w:r>
          </w:p>
          <w:p w:rsidR="00BC0810" w:rsidRPr="00A66DBC" w:rsidRDefault="00BC081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  <w:r w:rsidR="00C97017"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BC0810" w:rsidRPr="00A66DBC" w:rsidTr="00637520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E1363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E1363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8</w:t>
            </w:r>
            <w:r w:rsidR="00BC0810" w:rsidRPr="00A66DBC">
              <w:rPr>
                <w:rFonts w:eastAsia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E1363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 xml:space="preserve">78 </w:t>
            </w:r>
            <w:r w:rsidRPr="00637520">
              <w:rPr>
                <w:rFonts w:eastAsia="Times New Roman"/>
                <w:sz w:val="20"/>
                <w:szCs w:val="20"/>
                <w:lang w:eastAsia="ru-RU"/>
              </w:rPr>
              <w:t>(был снят с учета памятник воинам-железнодорожникам, как не имеющий адреса)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810" w:rsidRPr="00A66DBC" w:rsidRDefault="00BC0810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90</w:t>
            </w:r>
          </w:p>
        </w:tc>
      </w:tr>
    </w:tbl>
    <w:p w:rsidR="009E42BF" w:rsidRPr="00A66DBC" w:rsidRDefault="009E42BF" w:rsidP="009E42BF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Данные передаются ежеквартально специалистом МКУ «Управление культуры, спорта и молодежной политики» г. Рубцовска в Отдел экономического развития и ценообразования Администрации города Рубцовска Алтайского края.</w:t>
      </w:r>
    </w:p>
    <w:p w:rsidR="00DF7EBD" w:rsidRPr="00A66DBC" w:rsidRDefault="00DF7EBD" w:rsidP="00A66DBC">
      <w:pPr>
        <w:tabs>
          <w:tab w:val="left" w:pos="1113"/>
        </w:tabs>
        <w:rPr>
          <w:sz w:val="27"/>
          <w:szCs w:val="27"/>
        </w:rPr>
      </w:pPr>
    </w:p>
    <w:p w:rsidR="00DF7EBD" w:rsidRDefault="00DF7EBD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  <w:r w:rsidRPr="00D001C9">
        <w:rPr>
          <w:rFonts w:eastAsia="Times New Roman"/>
          <w:b/>
          <w:color w:val="000000"/>
          <w:sz w:val="27"/>
          <w:szCs w:val="27"/>
          <w:lang w:eastAsia="ru-RU"/>
        </w:rPr>
        <w:t xml:space="preserve">7) увеличение доли публичных библиотек </w:t>
      </w:r>
      <w:r w:rsidRPr="00D001C9">
        <w:rPr>
          <w:b/>
          <w:sz w:val="27"/>
          <w:szCs w:val="27"/>
        </w:rPr>
        <w:t>и библиотек – структурных подразделений культурно-досуговых центров, подключенных к «Интернету»</w:t>
      </w:r>
      <w:r w:rsidRPr="00D001C9">
        <w:rPr>
          <w:rFonts w:eastAsia="Times New Roman"/>
          <w:b/>
          <w:color w:val="000000"/>
          <w:sz w:val="27"/>
          <w:szCs w:val="27"/>
          <w:lang w:eastAsia="ru-RU"/>
        </w:rPr>
        <w:t>,  в общем количестве библиотек города Рубцовска:</w:t>
      </w:r>
    </w:p>
    <w:p w:rsidR="009E42BF" w:rsidRPr="00D001C9" w:rsidRDefault="009E42BF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DF7EBD" w:rsidRDefault="00B34734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lastRenderedPageBreak/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B34734" w:rsidRDefault="00B34734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По факту 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34734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C9" w:rsidRDefault="00D001C9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 4 месяца</w:t>
            </w:r>
          </w:p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  <w:r w:rsidR="00D001C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B34734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</w:tr>
    </w:tbl>
    <w:p w:rsidR="00DF7EBD" w:rsidRPr="00A66DBC" w:rsidRDefault="00DF7EBD" w:rsidP="00A66DBC">
      <w:pPr>
        <w:tabs>
          <w:tab w:val="left" w:pos="1113"/>
        </w:tabs>
        <w:rPr>
          <w:b/>
          <w:sz w:val="27"/>
          <w:szCs w:val="27"/>
        </w:rPr>
      </w:pPr>
    </w:p>
    <w:p w:rsidR="00DF7EBD" w:rsidRPr="009E42BF" w:rsidRDefault="00DF7EBD" w:rsidP="00A66DBC">
      <w:pPr>
        <w:tabs>
          <w:tab w:val="left" w:pos="1113"/>
        </w:tabs>
        <w:ind w:firstLine="709"/>
        <w:jc w:val="both"/>
        <w:rPr>
          <w:b/>
          <w:sz w:val="27"/>
          <w:szCs w:val="27"/>
        </w:rPr>
      </w:pPr>
      <w:r w:rsidRPr="009E42BF">
        <w:rPr>
          <w:b/>
          <w:color w:val="000000"/>
          <w:sz w:val="27"/>
          <w:szCs w:val="27"/>
        </w:rPr>
        <w:t>8) увеличение доли музеев, имеющих сайт в сети "Интернет", в общем количестве музеев города Рубцовска:</w:t>
      </w:r>
    </w:p>
    <w:p w:rsidR="009E42BF" w:rsidRDefault="009E42BF" w:rsidP="00A66DBC">
      <w:pPr>
        <w:autoSpaceDE w:val="0"/>
        <w:autoSpaceDN w:val="0"/>
        <w:adjustRightInd w:val="0"/>
        <w:rPr>
          <w:sz w:val="27"/>
          <w:szCs w:val="27"/>
        </w:rPr>
      </w:pPr>
    </w:p>
    <w:p w:rsidR="00DF7EBD" w:rsidRDefault="00B34734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sz w:val="27"/>
          <w:szCs w:val="27"/>
        </w:rPr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sz w:val="27"/>
          <w:szCs w:val="27"/>
        </w:rPr>
      </w:pPr>
    </w:p>
    <w:p w:rsidR="00B34734" w:rsidRDefault="00B34734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sz w:val="27"/>
          <w:szCs w:val="27"/>
        </w:rPr>
        <w:t xml:space="preserve">По факту </w:t>
      </w:r>
      <w:r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34734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B34734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734" w:rsidRPr="00A66DBC" w:rsidRDefault="00B34734" w:rsidP="00A66D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100</w:t>
            </w:r>
          </w:p>
        </w:tc>
      </w:tr>
    </w:tbl>
    <w:p w:rsidR="00DF7EBD" w:rsidRPr="00A66DBC" w:rsidRDefault="00DF7EBD" w:rsidP="00A66DBC">
      <w:pPr>
        <w:tabs>
          <w:tab w:val="left" w:pos="2919"/>
        </w:tabs>
        <w:rPr>
          <w:sz w:val="27"/>
          <w:szCs w:val="27"/>
        </w:rPr>
      </w:pPr>
    </w:p>
    <w:p w:rsidR="00DF7EBD" w:rsidRDefault="00DF7EBD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  <w:r w:rsidRPr="00637520">
        <w:rPr>
          <w:rFonts w:eastAsia="Times New Roman"/>
          <w:b/>
          <w:color w:val="000000"/>
          <w:sz w:val="27"/>
          <w:szCs w:val="27"/>
          <w:lang w:eastAsia="ru-RU"/>
        </w:rPr>
        <w:t>9) увеличение доли театров, имеющих сайт в сети "Интернет", в общем количестве театров города Рубцовска:</w:t>
      </w:r>
    </w:p>
    <w:p w:rsidR="009E42BF" w:rsidRPr="00637520" w:rsidRDefault="009E42BF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DF7EBD" w:rsidRDefault="008E7D38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8E7D38" w:rsidRDefault="008E7D38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По факту (процентов)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E7D38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0" w:rsidRDefault="0063752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 4 месяца</w:t>
            </w:r>
          </w:p>
          <w:p w:rsidR="008E7D38" w:rsidRPr="00A66DBC" w:rsidRDefault="008E7D38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  <w:r w:rsidR="0063752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8E7D38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8" w:rsidRPr="00A66DBC" w:rsidRDefault="008E7D38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</w:p>
        </w:tc>
      </w:tr>
    </w:tbl>
    <w:p w:rsidR="00DF7EBD" w:rsidRPr="00A66DBC" w:rsidRDefault="00DF7EBD" w:rsidP="00A66DBC">
      <w:pPr>
        <w:tabs>
          <w:tab w:val="left" w:pos="2919"/>
        </w:tabs>
        <w:rPr>
          <w:sz w:val="27"/>
          <w:szCs w:val="27"/>
        </w:rPr>
      </w:pPr>
    </w:p>
    <w:p w:rsidR="00DF7EBD" w:rsidRPr="00637520" w:rsidRDefault="00DF7EBD" w:rsidP="00A66DBC">
      <w:pPr>
        <w:tabs>
          <w:tab w:val="left" w:pos="2919"/>
        </w:tabs>
        <w:ind w:firstLine="709"/>
        <w:jc w:val="both"/>
        <w:rPr>
          <w:b/>
          <w:color w:val="000000"/>
          <w:sz w:val="27"/>
          <w:szCs w:val="27"/>
        </w:rPr>
      </w:pPr>
      <w:r w:rsidRPr="00637520">
        <w:rPr>
          <w:b/>
          <w:color w:val="000000"/>
          <w:sz w:val="27"/>
          <w:szCs w:val="27"/>
        </w:rPr>
        <w:t>10) увеличение доли детей, привлекаемых к участию в творческих мероприятиях, в общем числе детей города Рубцовска:</w:t>
      </w:r>
    </w:p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DF7EBD" w:rsidRPr="00A66DBC" w:rsidRDefault="003D1FB9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8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3D1FB9" w:rsidRDefault="003D1FB9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 xml:space="preserve">По факту </w:t>
      </w:r>
    </w:p>
    <w:p w:rsidR="009E42BF" w:rsidRPr="00A66DBC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D1FB9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2012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0" w:rsidRDefault="0063752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 4 месяца</w:t>
            </w:r>
          </w:p>
          <w:p w:rsidR="003D1FB9" w:rsidRPr="00A66DBC" w:rsidRDefault="003D1FB9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2018 год</w:t>
            </w:r>
            <w:r w:rsidR="00637520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3D1FB9" w:rsidRPr="00A66DBC" w:rsidTr="009E42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14,1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14,2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3D1FB9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</w:t>
            </w:r>
            <w:r w:rsidR="00AE0D0C" w:rsidRPr="00A66DBC">
              <w:rPr>
                <w:sz w:val="27"/>
                <w:szCs w:val="27"/>
              </w:rPr>
              <w:t>4,3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8,0*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4,4*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FB9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6,1*</w:t>
            </w:r>
          </w:p>
        </w:tc>
      </w:tr>
    </w:tbl>
    <w:p w:rsidR="00DF7EBD" w:rsidRPr="00A66DBC" w:rsidRDefault="009E42BF" w:rsidP="00A66DBC">
      <w:pPr>
        <w:tabs>
          <w:tab w:val="left" w:pos="291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AE0D0C" w:rsidRPr="00A66DBC">
        <w:rPr>
          <w:sz w:val="27"/>
          <w:szCs w:val="27"/>
        </w:rPr>
        <w:t>*Корректировка показателя проведена с изменением методики расчета.</w:t>
      </w:r>
    </w:p>
    <w:p w:rsidR="009E42BF" w:rsidRPr="00A66DBC" w:rsidRDefault="009E42BF" w:rsidP="009E42BF">
      <w:pPr>
        <w:autoSpaceDE w:val="0"/>
        <w:autoSpaceDN w:val="0"/>
        <w:adjustRightInd w:val="0"/>
        <w:ind w:firstLine="708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Д</w:t>
      </w:r>
      <w:r w:rsidRPr="00A66DBC">
        <w:rPr>
          <w:rFonts w:eastAsia="Times New Roman"/>
          <w:sz w:val="27"/>
          <w:szCs w:val="27"/>
          <w:lang w:eastAsia="ru-RU"/>
        </w:rPr>
        <w:t>анные передаются ежеквартально специалистом управления в КГБУ</w:t>
      </w:r>
      <w:r w:rsidR="00DE3424">
        <w:rPr>
          <w:rFonts w:eastAsia="Times New Roman"/>
          <w:sz w:val="27"/>
          <w:szCs w:val="27"/>
          <w:lang w:eastAsia="ru-RU"/>
        </w:rPr>
        <w:t xml:space="preserve"> «</w:t>
      </w:r>
      <w:r w:rsidR="00DE3424" w:rsidRPr="00A66DBC">
        <w:rPr>
          <w:rFonts w:eastAsia="Times New Roman"/>
          <w:sz w:val="27"/>
          <w:szCs w:val="27"/>
          <w:lang w:eastAsia="ru-RU"/>
        </w:rPr>
        <w:t>А</w:t>
      </w:r>
      <w:r w:rsidRPr="00A66DBC">
        <w:rPr>
          <w:rFonts w:eastAsia="Times New Roman"/>
          <w:sz w:val="27"/>
          <w:szCs w:val="27"/>
          <w:lang w:eastAsia="ru-RU"/>
        </w:rPr>
        <w:t xml:space="preserve">лтайский краевой учебно-методический центр </w:t>
      </w:r>
      <w:r>
        <w:rPr>
          <w:rFonts w:eastAsia="Times New Roman"/>
          <w:sz w:val="27"/>
          <w:szCs w:val="27"/>
          <w:lang w:eastAsia="ru-RU"/>
        </w:rPr>
        <w:t>по художественному образованию».</w:t>
      </w:r>
    </w:p>
    <w:p w:rsidR="00AE0D0C" w:rsidRPr="00A66DBC" w:rsidRDefault="00AE0D0C" w:rsidP="00A66DBC">
      <w:pPr>
        <w:tabs>
          <w:tab w:val="left" w:pos="2919"/>
        </w:tabs>
        <w:jc w:val="both"/>
        <w:rPr>
          <w:sz w:val="27"/>
          <w:szCs w:val="27"/>
        </w:rPr>
      </w:pPr>
    </w:p>
    <w:p w:rsidR="009608FA" w:rsidRDefault="009608FA" w:rsidP="00A66DBC">
      <w:pPr>
        <w:shd w:val="clear" w:color="auto" w:fill="FFFFFF"/>
        <w:tabs>
          <w:tab w:val="left" w:pos="2328"/>
        </w:tabs>
        <w:autoSpaceDE w:val="0"/>
        <w:autoSpaceDN w:val="0"/>
        <w:adjustRightInd w:val="0"/>
        <w:jc w:val="center"/>
        <w:rPr>
          <w:rFonts w:eastAsia="Times New Roman"/>
          <w:bCs/>
          <w:color w:val="000000"/>
          <w:sz w:val="27"/>
          <w:szCs w:val="27"/>
          <w:lang w:eastAsia="ru-RU"/>
        </w:rPr>
      </w:pPr>
      <w:r w:rsidRPr="009E42BF">
        <w:rPr>
          <w:rFonts w:eastAsia="Times New Roman"/>
          <w:b/>
          <w:bCs/>
          <w:color w:val="000000"/>
          <w:sz w:val="27"/>
          <w:szCs w:val="27"/>
          <w:lang w:eastAsia="ru-RU"/>
        </w:rPr>
        <w:t xml:space="preserve">Раздел </w:t>
      </w:r>
      <w:r w:rsidRPr="009E42BF">
        <w:rPr>
          <w:rFonts w:eastAsia="Times New Roman"/>
          <w:b/>
          <w:bCs/>
          <w:color w:val="000000"/>
          <w:sz w:val="27"/>
          <w:szCs w:val="27"/>
          <w:lang w:val="en-US" w:eastAsia="ru-RU"/>
        </w:rPr>
        <w:t>IV</w:t>
      </w:r>
      <w:r w:rsidRPr="009E42BF">
        <w:rPr>
          <w:rFonts w:eastAsia="Times New Roman"/>
          <w:b/>
          <w:bCs/>
          <w:color w:val="000000"/>
          <w:sz w:val="27"/>
          <w:szCs w:val="27"/>
          <w:lang w:eastAsia="ru-RU"/>
        </w:rPr>
        <w:t>.</w:t>
      </w:r>
      <w:r w:rsidRPr="00A66DBC">
        <w:rPr>
          <w:rFonts w:eastAsia="Times New Roman"/>
          <w:bCs/>
          <w:color w:val="000000"/>
          <w:sz w:val="27"/>
          <w:szCs w:val="27"/>
          <w:lang w:eastAsia="ru-RU"/>
        </w:rPr>
        <w:t> </w:t>
      </w:r>
      <w:r w:rsidR="009E42BF">
        <w:rPr>
          <w:rFonts w:eastAsia="Times New Roman"/>
          <w:bCs/>
          <w:color w:val="000000"/>
          <w:sz w:val="27"/>
          <w:szCs w:val="27"/>
          <w:lang w:eastAsia="ru-RU"/>
        </w:rPr>
        <w:t>«</w:t>
      </w:r>
      <w:r w:rsidRPr="00A66DBC">
        <w:rPr>
          <w:rFonts w:eastAsia="Times New Roman"/>
          <w:bCs/>
          <w:color w:val="000000"/>
          <w:sz w:val="27"/>
          <w:szCs w:val="27"/>
          <w:lang w:eastAsia="ru-RU"/>
        </w:rPr>
        <w:t>Мероприятия по совершенствованию оплаты труда работников учреждений культуры города Рубцовска</w:t>
      </w:r>
      <w:r w:rsidR="009E42BF">
        <w:rPr>
          <w:rFonts w:eastAsia="Times New Roman"/>
          <w:bCs/>
          <w:color w:val="000000"/>
          <w:sz w:val="27"/>
          <w:szCs w:val="27"/>
          <w:lang w:eastAsia="ru-RU"/>
        </w:rPr>
        <w:t>» содержит следующие пункты:</w:t>
      </w:r>
    </w:p>
    <w:p w:rsidR="009E42BF" w:rsidRPr="00A66DBC" w:rsidRDefault="009E42BF" w:rsidP="00A66DBC">
      <w:pPr>
        <w:shd w:val="clear" w:color="auto" w:fill="FFFFFF"/>
        <w:tabs>
          <w:tab w:val="left" w:pos="2328"/>
        </w:tabs>
        <w:autoSpaceDE w:val="0"/>
        <w:autoSpaceDN w:val="0"/>
        <w:adjustRightInd w:val="0"/>
        <w:jc w:val="center"/>
        <w:rPr>
          <w:rFonts w:eastAsia="Times New Roman"/>
          <w:sz w:val="27"/>
          <w:szCs w:val="27"/>
          <w:lang w:eastAsia="ru-RU"/>
        </w:rPr>
      </w:pPr>
    </w:p>
    <w:p w:rsidR="00DF7EBD" w:rsidRDefault="00DF7EBD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7"/>
          <w:szCs w:val="27"/>
          <w:lang w:eastAsia="ru-RU"/>
        </w:rPr>
      </w:pPr>
      <w:r w:rsidRPr="009E42BF">
        <w:rPr>
          <w:rFonts w:eastAsia="Times New Roman"/>
          <w:b/>
          <w:sz w:val="27"/>
          <w:szCs w:val="27"/>
          <w:lang w:eastAsia="ru-RU"/>
        </w:rPr>
        <w:t xml:space="preserve">1) динамика примерных (индикативных) значений соотношения средней заработной платы работников учреждений культуры города Рубцовска, повышение оплаты труда которых предусмотрено Указом Президента Российской Федерации от 7 мая </w:t>
      </w:r>
      <w:smartTag w:uri="urn:schemas-microsoft-com:office:smarttags" w:element="metricconverter">
        <w:smartTagPr>
          <w:attr w:name="ProductID" w:val="2012 г"/>
        </w:smartTagPr>
        <w:r w:rsidRPr="009E42BF">
          <w:rPr>
            <w:rFonts w:eastAsia="Times New Roman"/>
            <w:b/>
            <w:sz w:val="27"/>
            <w:szCs w:val="27"/>
            <w:lang w:eastAsia="ru-RU"/>
          </w:rPr>
          <w:t>2012 г</w:t>
        </w:r>
      </w:smartTag>
      <w:r w:rsidRPr="009E42BF">
        <w:rPr>
          <w:rFonts w:eastAsia="Times New Roman"/>
          <w:b/>
          <w:sz w:val="27"/>
          <w:szCs w:val="27"/>
          <w:lang w:eastAsia="ru-RU"/>
        </w:rPr>
        <w:t>. № 597 "О мероприятиях по реализации государственной социальной политики", и средней заработной платы в Алтайском крае:</w:t>
      </w:r>
    </w:p>
    <w:p w:rsidR="009E42BF" w:rsidRPr="009E42BF" w:rsidRDefault="009E42BF" w:rsidP="00A66D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7"/>
          <w:szCs w:val="27"/>
          <w:lang w:eastAsia="ru-RU"/>
        </w:rPr>
      </w:pPr>
    </w:p>
    <w:p w:rsidR="00DF7EBD" w:rsidRDefault="001F2B42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 xml:space="preserve">По плану </w:t>
      </w:r>
      <w:r w:rsidR="00DF7EBD" w:rsidRPr="00A66DBC">
        <w:rPr>
          <w:rFonts w:eastAsia="Times New Roman"/>
          <w:sz w:val="27"/>
          <w:szCs w:val="27"/>
          <w:lang w:eastAsia="ru-RU"/>
        </w:rPr>
        <w:t>(процентов)</w:t>
      </w:r>
    </w:p>
    <w:p w:rsidR="00DE3424" w:rsidRPr="00A66DBC" w:rsidRDefault="00DE3424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1559"/>
        <w:gridCol w:w="1560"/>
        <w:gridCol w:w="1559"/>
        <w:gridCol w:w="1559"/>
        <w:gridCol w:w="1560"/>
      </w:tblGrid>
      <w:tr w:rsidR="00DF7EBD" w:rsidRPr="00A66DBC" w:rsidTr="00DF7EB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2018 год</w:t>
            </w:r>
          </w:p>
        </w:tc>
      </w:tr>
      <w:tr w:rsidR="00DF7EBD" w:rsidRPr="00A66DBC" w:rsidTr="00DF7EB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6</w:t>
            </w:r>
            <w:r w:rsidR="00AE0D0C" w:rsidRPr="00A66DBC">
              <w:rPr>
                <w:sz w:val="27"/>
                <w:szCs w:val="27"/>
              </w:rPr>
              <w:t>6,8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7</w:t>
            </w:r>
            <w:r w:rsidR="00AE0D0C" w:rsidRPr="00A66DBC">
              <w:rPr>
                <w:sz w:val="27"/>
                <w:szCs w:val="27"/>
              </w:rPr>
              <w:t>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BD" w:rsidRPr="00A66DBC" w:rsidRDefault="00DF7EBD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100</w:t>
            </w:r>
            <w:r w:rsidR="00AE0D0C" w:rsidRPr="00A66DBC">
              <w:rPr>
                <w:sz w:val="27"/>
                <w:szCs w:val="27"/>
              </w:rPr>
              <w:t>,0</w:t>
            </w:r>
          </w:p>
        </w:tc>
      </w:tr>
    </w:tbl>
    <w:p w:rsidR="009E42BF" w:rsidRDefault="009E42BF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383FCE" w:rsidRDefault="00383FCE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A66DBC">
        <w:rPr>
          <w:rFonts w:eastAsia="Times New Roman"/>
          <w:sz w:val="27"/>
          <w:szCs w:val="27"/>
          <w:lang w:eastAsia="ru-RU"/>
        </w:rPr>
        <w:t>По факту (процентов)</w:t>
      </w:r>
    </w:p>
    <w:p w:rsidR="00DE3424" w:rsidRPr="00A66DBC" w:rsidRDefault="00DE3424" w:rsidP="00A66DBC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1559"/>
        <w:gridCol w:w="1560"/>
        <w:gridCol w:w="1559"/>
        <w:gridCol w:w="1559"/>
        <w:gridCol w:w="1560"/>
      </w:tblGrid>
      <w:tr w:rsidR="00383FCE" w:rsidRPr="00A66DBC" w:rsidTr="009E42B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383FC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383FC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2014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383FC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383FC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383FC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0" w:rsidRDefault="00637520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За 4 месяца</w:t>
            </w:r>
          </w:p>
          <w:p w:rsidR="00383FCE" w:rsidRPr="00A66DBC" w:rsidRDefault="00383FCE" w:rsidP="00A66D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A66DBC">
              <w:rPr>
                <w:rFonts w:eastAsia="Times New Roman"/>
                <w:sz w:val="27"/>
                <w:szCs w:val="27"/>
                <w:lang w:eastAsia="ru-RU"/>
              </w:rPr>
              <w:t>2018 год</w:t>
            </w:r>
            <w:r w:rsidR="00637520">
              <w:rPr>
                <w:rFonts w:eastAsia="Times New Roman"/>
                <w:sz w:val="27"/>
                <w:szCs w:val="27"/>
                <w:lang w:eastAsia="ru-RU"/>
              </w:rPr>
              <w:t>а</w:t>
            </w:r>
          </w:p>
        </w:tc>
      </w:tr>
      <w:tr w:rsidR="00383FCE" w:rsidRPr="00A66DBC" w:rsidTr="009E42BF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383FCE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6</w:t>
            </w:r>
            <w:r w:rsidR="00AE0D0C" w:rsidRPr="00A66DBC">
              <w:rPr>
                <w:sz w:val="27"/>
                <w:szCs w:val="27"/>
              </w:rPr>
              <w:t>6,6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CE" w:rsidRPr="00A66DBC" w:rsidRDefault="00AE0D0C" w:rsidP="00A66DBC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83,9</w:t>
            </w:r>
          </w:p>
        </w:tc>
      </w:tr>
    </w:tbl>
    <w:p w:rsidR="00DF7EBD" w:rsidRPr="00A66DBC" w:rsidRDefault="00DF7EBD" w:rsidP="00A66DBC">
      <w:pPr>
        <w:tabs>
          <w:tab w:val="left" w:pos="2919"/>
        </w:tabs>
        <w:jc w:val="both"/>
        <w:rPr>
          <w:sz w:val="27"/>
          <w:szCs w:val="27"/>
        </w:rPr>
      </w:pPr>
    </w:p>
    <w:p w:rsidR="004D5682" w:rsidRPr="009E42BF" w:rsidRDefault="004D5682" w:rsidP="00A66DB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9E42BF">
        <w:rPr>
          <w:b/>
          <w:sz w:val="27"/>
          <w:szCs w:val="27"/>
        </w:rPr>
        <w:t>2) численность работников муниципальных учреждений культуры</w:t>
      </w:r>
      <w:r w:rsidRPr="009E42BF">
        <w:rPr>
          <w:b/>
          <w:sz w:val="27"/>
          <w:szCs w:val="27"/>
          <w:lang w:eastAsia="ru-RU"/>
        </w:rPr>
        <w:t xml:space="preserve"> города Рубцовска</w:t>
      </w:r>
      <w:r w:rsidRPr="009E42BF">
        <w:rPr>
          <w:b/>
          <w:sz w:val="27"/>
          <w:szCs w:val="27"/>
        </w:rPr>
        <w:t>, человек:</w:t>
      </w:r>
    </w:p>
    <w:p w:rsidR="009E42BF" w:rsidRDefault="009E42BF" w:rsidP="00A66DB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4D5682" w:rsidRDefault="004D5682" w:rsidP="00A66DBC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A66DBC">
        <w:rPr>
          <w:sz w:val="27"/>
          <w:szCs w:val="27"/>
        </w:rPr>
        <w:t xml:space="preserve">По плану </w:t>
      </w:r>
    </w:p>
    <w:p w:rsidR="00DE3424" w:rsidRPr="00A66DBC" w:rsidRDefault="00DE3424" w:rsidP="00A66DB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276"/>
        <w:gridCol w:w="1276"/>
        <w:gridCol w:w="1275"/>
        <w:gridCol w:w="1276"/>
        <w:gridCol w:w="1276"/>
        <w:gridCol w:w="1701"/>
      </w:tblGrid>
      <w:tr w:rsidR="004D5682" w:rsidRPr="00A66DBC" w:rsidTr="00DE342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2018 год</w:t>
            </w:r>
          </w:p>
        </w:tc>
      </w:tr>
      <w:tr w:rsidR="004D5682" w:rsidRPr="00A66DBC" w:rsidTr="00DE342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510</w:t>
            </w:r>
          </w:p>
        </w:tc>
      </w:tr>
    </w:tbl>
    <w:p w:rsidR="004D5682" w:rsidRPr="00A66DBC" w:rsidRDefault="004D5682" w:rsidP="00A66DBC">
      <w:pPr>
        <w:widowControl w:val="0"/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4D5682" w:rsidRDefault="004D5682" w:rsidP="00A66DBC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A66DBC">
        <w:rPr>
          <w:sz w:val="27"/>
          <w:szCs w:val="27"/>
        </w:rPr>
        <w:t>По факту</w:t>
      </w:r>
    </w:p>
    <w:p w:rsidR="00DE3424" w:rsidRPr="00A66DBC" w:rsidRDefault="00DE3424" w:rsidP="00A66DBC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276"/>
        <w:gridCol w:w="1276"/>
        <w:gridCol w:w="1275"/>
        <w:gridCol w:w="1276"/>
        <w:gridCol w:w="1276"/>
        <w:gridCol w:w="1701"/>
      </w:tblGrid>
      <w:tr w:rsidR="004D5682" w:rsidRPr="00A66DBC" w:rsidTr="006375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20" w:rsidRDefault="00637520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37520" w:rsidRDefault="00637520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 4 месяца</w:t>
            </w:r>
          </w:p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2018 год</w:t>
            </w:r>
            <w:r w:rsidR="00637520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</w:tc>
      </w:tr>
      <w:tr w:rsidR="004D5682" w:rsidRPr="00A66DBC" w:rsidTr="006375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82" w:rsidRPr="00A66DBC" w:rsidRDefault="004D5682" w:rsidP="00A66DB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6DBC">
              <w:rPr>
                <w:rFonts w:ascii="Times New Roman" w:hAnsi="Times New Roman" w:cs="Times New Roman"/>
                <w:sz w:val="27"/>
                <w:szCs w:val="27"/>
              </w:rPr>
              <w:t>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82" w:rsidRPr="00A66DBC" w:rsidRDefault="004D5682" w:rsidP="00A66DBC">
            <w:pPr>
              <w:jc w:val="center"/>
              <w:rPr>
                <w:sz w:val="27"/>
                <w:szCs w:val="27"/>
              </w:rPr>
            </w:pPr>
            <w:r w:rsidRPr="00A66DBC">
              <w:rPr>
                <w:sz w:val="27"/>
                <w:szCs w:val="27"/>
              </w:rPr>
              <w:t>435</w:t>
            </w:r>
          </w:p>
        </w:tc>
      </w:tr>
    </w:tbl>
    <w:p w:rsidR="000C2A2B" w:rsidRPr="00A66DBC" w:rsidRDefault="000C2A2B" w:rsidP="00A66DBC">
      <w:pPr>
        <w:rPr>
          <w:color w:val="FF0000"/>
          <w:sz w:val="27"/>
          <w:szCs w:val="27"/>
        </w:rPr>
      </w:pPr>
    </w:p>
    <w:sectPr w:rsidR="000C2A2B" w:rsidRPr="00A66DBC" w:rsidSect="00637520">
      <w:footerReference w:type="default" r:id="rId7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2C4" w:rsidRDefault="002772C4" w:rsidP="00A66DBC">
      <w:r>
        <w:separator/>
      </w:r>
    </w:p>
  </w:endnote>
  <w:endnote w:type="continuationSeparator" w:id="0">
    <w:p w:rsidR="002772C4" w:rsidRDefault="002772C4" w:rsidP="00A66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4047"/>
      <w:docPartObj>
        <w:docPartGallery w:val="Page Numbers (Bottom of Page)"/>
        <w:docPartUnique/>
      </w:docPartObj>
    </w:sdtPr>
    <w:sdtContent>
      <w:p w:rsidR="009E42BF" w:rsidRDefault="009E42BF">
        <w:pPr>
          <w:pStyle w:val="a8"/>
          <w:jc w:val="right"/>
        </w:pPr>
        <w:fldSimple w:instr=" PAGE   \* MERGEFORMAT ">
          <w:r w:rsidR="00DE3424">
            <w:rPr>
              <w:noProof/>
            </w:rPr>
            <w:t>5</w:t>
          </w:r>
        </w:fldSimple>
      </w:p>
    </w:sdtContent>
  </w:sdt>
  <w:p w:rsidR="009E42BF" w:rsidRDefault="009E42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2C4" w:rsidRDefault="002772C4" w:rsidP="00A66DBC">
      <w:r>
        <w:separator/>
      </w:r>
    </w:p>
  </w:footnote>
  <w:footnote w:type="continuationSeparator" w:id="0">
    <w:p w:rsidR="002772C4" w:rsidRDefault="002772C4" w:rsidP="00A66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EBD"/>
    <w:rsid w:val="000C2A2B"/>
    <w:rsid w:val="00167A23"/>
    <w:rsid w:val="001F2B42"/>
    <w:rsid w:val="002038B0"/>
    <w:rsid w:val="002077C1"/>
    <w:rsid w:val="002325F1"/>
    <w:rsid w:val="00255FC8"/>
    <w:rsid w:val="00266D38"/>
    <w:rsid w:val="00274D5C"/>
    <w:rsid w:val="002772C4"/>
    <w:rsid w:val="002B7752"/>
    <w:rsid w:val="002E7459"/>
    <w:rsid w:val="0037728E"/>
    <w:rsid w:val="00383FCE"/>
    <w:rsid w:val="003D1FB9"/>
    <w:rsid w:val="004856EF"/>
    <w:rsid w:val="004B4FC4"/>
    <w:rsid w:val="004D5682"/>
    <w:rsid w:val="00501F1A"/>
    <w:rsid w:val="005B25BD"/>
    <w:rsid w:val="005E1EDA"/>
    <w:rsid w:val="00637520"/>
    <w:rsid w:val="0077111B"/>
    <w:rsid w:val="00862846"/>
    <w:rsid w:val="0088267C"/>
    <w:rsid w:val="008E7D38"/>
    <w:rsid w:val="00954433"/>
    <w:rsid w:val="009608FA"/>
    <w:rsid w:val="00963680"/>
    <w:rsid w:val="009E42BF"/>
    <w:rsid w:val="00A0023B"/>
    <w:rsid w:val="00A360D6"/>
    <w:rsid w:val="00A66DBC"/>
    <w:rsid w:val="00AE0D0C"/>
    <w:rsid w:val="00B34734"/>
    <w:rsid w:val="00BB2A56"/>
    <w:rsid w:val="00BC0810"/>
    <w:rsid w:val="00C07E8E"/>
    <w:rsid w:val="00C97017"/>
    <w:rsid w:val="00CD75D0"/>
    <w:rsid w:val="00D001C9"/>
    <w:rsid w:val="00D34E5A"/>
    <w:rsid w:val="00DE3424"/>
    <w:rsid w:val="00DF7EBD"/>
    <w:rsid w:val="00E129EC"/>
    <w:rsid w:val="00E1363D"/>
    <w:rsid w:val="00E42E9A"/>
    <w:rsid w:val="00E52917"/>
    <w:rsid w:val="00E650BC"/>
    <w:rsid w:val="00E73CB6"/>
    <w:rsid w:val="00ED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B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DF7EB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F1A"/>
    <w:rPr>
      <w:b/>
      <w:bCs/>
    </w:rPr>
  </w:style>
  <w:style w:type="paragraph" w:styleId="a5">
    <w:name w:val="List Paragraph"/>
    <w:basedOn w:val="a"/>
    <w:uiPriority w:val="34"/>
    <w:qFormat/>
    <w:rsid w:val="00A360D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66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6DB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A66D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6DB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D6AF-B991-4E80-87CF-ED55FB80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2018-05-23T13:35:00Z</cp:lastPrinted>
  <dcterms:created xsi:type="dcterms:W3CDTF">2018-05-23T08:30:00Z</dcterms:created>
  <dcterms:modified xsi:type="dcterms:W3CDTF">2018-05-24T06:46:00Z</dcterms:modified>
</cp:coreProperties>
</file>