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B6" w:rsidRDefault="003E2C9E" w:rsidP="00C509B6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>План</w:t>
      </w:r>
      <w:r w:rsidR="00C509B6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 мероприятий </w:t>
      </w:r>
      <w:r w:rsidR="0023610C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>городского и</w:t>
      </w:r>
      <w:r w:rsidR="00C509B6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нформационно </w:t>
      </w:r>
      <w:r w:rsidR="0023610C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>к</w:t>
      </w:r>
      <w:r w:rsidR="00C509B6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онсультационного </w:t>
      </w:r>
      <w:r w:rsidR="0023610C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центра </w:t>
      </w:r>
      <w:r w:rsidR="00C509B6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для представителей СМСП в январе 2019г. </w:t>
      </w:r>
    </w:p>
    <w:p w:rsidR="006508B3" w:rsidRDefault="006508B3" w:rsidP="00C509B6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</w:pPr>
    </w:p>
    <w:tbl>
      <w:tblPr>
        <w:tblStyle w:val="aa"/>
        <w:tblW w:w="11023" w:type="dxa"/>
        <w:tblInd w:w="-1257" w:type="dxa"/>
        <w:tblLayout w:type="fixed"/>
        <w:tblLook w:val="04A0"/>
      </w:tblPr>
      <w:tblGrid>
        <w:gridCol w:w="1565"/>
        <w:gridCol w:w="1071"/>
        <w:gridCol w:w="6067"/>
        <w:gridCol w:w="2320"/>
      </w:tblGrid>
      <w:tr w:rsidR="00537BA2" w:rsidTr="00537BA2">
        <w:tc>
          <w:tcPr>
            <w:tcW w:w="1565" w:type="dxa"/>
          </w:tcPr>
          <w:p w:rsidR="00537BA2" w:rsidRPr="00537BA2" w:rsidRDefault="00537BA2" w:rsidP="00E5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71" w:type="dxa"/>
          </w:tcPr>
          <w:p w:rsidR="00537BA2" w:rsidRPr="00537BA2" w:rsidRDefault="00537BA2" w:rsidP="00E5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6067" w:type="dxa"/>
          </w:tcPr>
          <w:p w:rsidR="00537BA2" w:rsidRPr="00537BA2" w:rsidRDefault="00537BA2" w:rsidP="00E5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20" w:type="dxa"/>
          </w:tcPr>
          <w:p w:rsidR="00537BA2" w:rsidRPr="00537BA2" w:rsidRDefault="00537BA2" w:rsidP="00E5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537BA2" w:rsidTr="00537BA2">
        <w:tc>
          <w:tcPr>
            <w:tcW w:w="1565" w:type="dxa"/>
          </w:tcPr>
          <w:p w:rsidR="00537BA2" w:rsidRPr="00537BA2" w:rsidRDefault="00537BA2" w:rsidP="00E5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  <w:p w:rsidR="00537BA2" w:rsidRPr="00537BA2" w:rsidRDefault="00537BA2" w:rsidP="00E5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537BA2" w:rsidRPr="00537BA2" w:rsidRDefault="00537BA2" w:rsidP="00E5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537BA2" w:rsidRPr="00537BA2" w:rsidRDefault="00537BA2" w:rsidP="00E5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37BA2" w:rsidRPr="00537BA2" w:rsidRDefault="00537BA2" w:rsidP="00E5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 для представителей СМСП «О мерах государственной поддержки СМСП в виде субсидий на поддержку бизнес-инициатив»</w:t>
            </w: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 xml:space="preserve"> (с участием представителя регионального фонда микрозаймов)</w:t>
            </w:r>
          </w:p>
        </w:tc>
        <w:tc>
          <w:tcPr>
            <w:tcW w:w="2320" w:type="dxa"/>
          </w:tcPr>
          <w:p w:rsidR="00537BA2" w:rsidRPr="00537BA2" w:rsidRDefault="00537BA2" w:rsidP="00E5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Администрация г. Рубцовска,</w:t>
            </w:r>
          </w:p>
          <w:p w:rsidR="00537BA2" w:rsidRPr="00537BA2" w:rsidRDefault="00537BA2" w:rsidP="00E5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</w:tr>
      <w:tr w:rsidR="00537BA2" w:rsidTr="00537BA2">
        <w:tc>
          <w:tcPr>
            <w:tcW w:w="1565" w:type="dxa"/>
          </w:tcPr>
          <w:p w:rsidR="00537BA2" w:rsidRPr="00537BA2" w:rsidRDefault="00537BA2" w:rsidP="00E5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</w:p>
        </w:tc>
        <w:tc>
          <w:tcPr>
            <w:tcW w:w="1071" w:type="dxa"/>
          </w:tcPr>
          <w:p w:rsidR="00537BA2" w:rsidRPr="00537BA2" w:rsidRDefault="00537BA2" w:rsidP="00E5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067" w:type="dxa"/>
          </w:tcPr>
          <w:p w:rsidR="00537BA2" w:rsidRPr="00537BA2" w:rsidRDefault="00537BA2" w:rsidP="003E2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Информационный семинар по вопросам</w:t>
            </w:r>
            <w:r w:rsidR="003E2C9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кадастровой оценки земельных участков</w:t>
            </w: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 xml:space="preserve"> и иных объектов недвижимости</w:t>
            </w:r>
          </w:p>
        </w:tc>
        <w:tc>
          <w:tcPr>
            <w:tcW w:w="2320" w:type="dxa"/>
          </w:tcPr>
          <w:p w:rsidR="00537BA2" w:rsidRPr="00537BA2" w:rsidRDefault="00537BA2" w:rsidP="00E5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Администрация г. Рубцовска,</w:t>
            </w:r>
          </w:p>
          <w:p w:rsidR="00537BA2" w:rsidRPr="00537BA2" w:rsidRDefault="00537BA2" w:rsidP="00E5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</w:tr>
      <w:tr w:rsidR="00537BA2" w:rsidTr="00537BA2">
        <w:tc>
          <w:tcPr>
            <w:tcW w:w="1565" w:type="dxa"/>
          </w:tcPr>
          <w:p w:rsidR="00537BA2" w:rsidRPr="00537BA2" w:rsidRDefault="00537BA2" w:rsidP="00E5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</w:tc>
        <w:tc>
          <w:tcPr>
            <w:tcW w:w="1071" w:type="dxa"/>
          </w:tcPr>
          <w:p w:rsidR="00537BA2" w:rsidRPr="00537BA2" w:rsidRDefault="00537BA2" w:rsidP="00E5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067" w:type="dxa"/>
          </w:tcPr>
          <w:p w:rsidR="00537BA2" w:rsidRPr="00537BA2" w:rsidRDefault="00537BA2" w:rsidP="00E5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Круглый стол «Актуальные вопросы малого и среднего предпринимательства»</w:t>
            </w:r>
          </w:p>
        </w:tc>
        <w:tc>
          <w:tcPr>
            <w:tcW w:w="2320" w:type="dxa"/>
          </w:tcPr>
          <w:p w:rsidR="00537BA2" w:rsidRPr="00537BA2" w:rsidRDefault="00537BA2" w:rsidP="00E5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Администрация г. Рубцовска,</w:t>
            </w:r>
          </w:p>
          <w:p w:rsidR="00537BA2" w:rsidRPr="00537BA2" w:rsidRDefault="00537BA2" w:rsidP="00E5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</w:tr>
      <w:tr w:rsidR="00537BA2" w:rsidTr="00537BA2">
        <w:tc>
          <w:tcPr>
            <w:tcW w:w="1565" w:type="dxa"/>
          </w:tcPr>
          <w:p w:rsidR="00537BA2" w:rsidRPr="00537BA2" w:rsidRDefault="00537BA2" w:rsidP="00E5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</w:p>
        </w:tc>
        <w:tc>
          <w:tcPr>
            <w:tcW w:w="1071" w:type="dxa"/>
          </w:tcPr>
          <w:p w:rsidR="00537BA2" w:rsidRPr="00537BA2" w:rsidRDefault="00537BA2" w:rsidP="00E5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067" w:type="dxa"/>
          </w:tcPr>
          <w:p w:rsidR="00537BA2" w:rsidRPr="00537BA2" w:rsidRDefault="00537BA2" w:rsidP="00E5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Информационный семинар «Обязательная маркировка в 2019 году»</w:t>
            </w:r>
          </w:p>
        </w:tc>
        <w:tc>
          <w:tcPr>
            <w:tcW w:w="2320" w:type="dxa"/>
          </w:tcPr>
          <w:p w:rsidR="00537BA2" w:rsidRPr="00537BA2" w:rsidRDefault="00537BA2" w:rsidP="00E5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Администрация г. Рубцовска,</w:t>
            </w:r>
          </w:p>
          <w:p w:rsidR="00537BA2" w:rsidRPr="00537BA2" w:rsidRDefault="00537BA2" w:rsidP="00E5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A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</w:tr>
      <w:tr w:rsidR="00DB3D1B" w:rsidTr="00537BA2">
        <w:tc>
          <w:tcPr>
            <w:tcW w:w="1565" w:type="dxa"/>
          </w:tcPr>
          <w:p w:rsidR="00DB3D1B" w:rsidRPr="00DB3D1B" w:rsidRDefault="00DB3D1B" w:rsidP="00E5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071" w:type="dxa"/>
          </w:tcPr>
          <w:p w:rsidR="00DB3D1B" w:rsidRPr="00DB3D1B" w:rsidRDefault="00DB3D1B" w:rsidP="00E5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DB3D1B" w:rsidRPr="00DB3D1B" w:rsidRDefault="00DB3D1B" w:rsidP="00E50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1B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предпринимательской деятельности</w:t>
            </w:r>
          </w:p>
        </w:tc>
        <w:tc>
          <w:tcPr>
            <w:tcW w:w="2320" w:type="dxa"/>
          </w:tcPr>
          <w:p w:rsidR="00DB3D1B" w:rsidRPr="00DB3D1B" w:rsidRDefault="00DB3D1B" w:rsidP="00E5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1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г.Рубцовска </w:t>
            </w:r>
          </w:p>
          <w:p w:rsidR="00DB3D1B" w:rsidRPr="00DB3D1B" w:rsidRDefault="00DB3D1B" w:rsidP="00E50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1B">
              <w:rPr>
                <w:rFonts w:ascii="Times New Roman" w:hAnsi="Times New Roman" w:cs="Times New Roman"/>
                <w:sz w:val="24"/>
                <w:szCs w:val="24"/>
              </w:rPr>
              <w:t>ИКЦ</w:t>
            </w:r>
          </w:p>
        </w:tc>
      </w:tr>
    </w:tbl>
    <w:p w:rsidR="00537BA2" w:rsidRDefault="00537BA2" w:rsidP="00C509B6">
      <w:pPr>
        <w:rPr>
          <w:rFonts w:ascii="Times New Roman" w:hAnsi="Times New Roman" w:cs="Times New Roman"/>
          <w:sz w:val="24"/>
          <w:szCs w:val="24"/>
        </w:rPr>
      </w:pPr>
    </w:p>
    <w:p w:rsidR="00A6565C" w:rsidRDefault="006508B3" w:rsidP="00080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7BA2" w:rsidRDefault="00537BA2" w:rsidP="00C509B6">
      <w:pPr>
        <w:rPr>
          <w:rFonts w:ascii="Times New Roman" w:hAnsi="Times New Roman" w:cs="Times New Roman"/>
          <w:sz w:val="24"/>
          <w:szCs w:val="24"/>
        </w:rPr>
      </w:pPr>
    </w:p>
    <w:p w:rsidR="00C509B6" w:rsidRDefault="00C509B6" w:rsidP="00D12B14">
      <w:pPr>
        <w:rPr>
          <w:rFonts w:ascii="Times New Roman" w:hAnsi="Times New Roman" w:cs="Times New Roman"/>
          <w:sz w:val="24"/>
          <w:szCs w:val="24"/>
        </w:rPr>
      </w:pPr>
    </w:p>
    <w:p w:rsidR="00C509B6" w:rsidRDefault="00C509B6" w:rsidP="00D12B14">
      <w:pPr>
        <w:rPr>
          <w:rFonts w:ascii="Times New Roman" w:hAnsi="Times New Roman" w:cs="Times New Roman"/>
          <w:sz w:val="24"/>
          <w:szCs w:val="24"/>
        </w:rPr>
      </w:pPr>
    </w:p>
    <w:p w:rsidR="00C509B6" w:rsidRDefault="00C509B6" w:rsidP="00D12B14">
      <w:pPr>
        <w:rPr>
          <w:rFonts w:ascii="Times New Roman" w:hAnsi="Times New Roman" w:cs="Times New Roman"/>
          <w:sz w:val="24"/>
          <w:szCs w:val="24"/>
        </w:rPr>
      </w:pPr>
    </w:p>
    <w:p w:rsidR="00C509B6" w:rsidRDefault="00C509B6" w:rsidP="00D12B14">
      <w:pPr>
        <w:rPr>
          <w:rFonts w:ascii="Times New Roman" w:hAnsi="Times New Roman" w:cs="Times New Roman"/>
          <w:sz w:val="24"/>
          <w:szCs w:val="24"/>
        </w:rPr>
      </w:pPr>
    </w:p>
    <w:p w:rsidR="00C509B6" w:rsidRPr="00D12B14" w:rsidRDefault="00C509B6" w:rsidP="00D12B14">
      <w:pPr>
        <w:rPr>
          <w:rFonts w:ascii="Times New Roman" w:hAnsi="Times New Roman" w:cs="Times New Roman"/>
          <w:sz w:val="24"/>
          <w:szCs w:val="24"/>
        </w:rPr>
      </w:pPr>
    </w:p>
    <w:sectPr w:rsidR="00C509B6" w:rsidRPr="00D12B14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989" w:rsidRDefault="00963989" w:rsidP="00D12B14">
      <w:pPr>
        <w:spacing w:after="0" w:line="240" w:lineRule="auto"/>
      </w:pPr>
      <w:r>
        <w:separator/>
      </w:r>
    </w:p>
  </w:endnote>
  <w:endnote w:type="continuationSeparator" w:id="1">
    <w:p w:rsidR="00963989" w:rsidRDefault="00963989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989" w:rsidRDefault="00963989" w:rsidP="00D12B14">
      <w:pPr>
        <w:spacing w:after="0" w:line="240" w:lineRule="auto"/>
      </w:pPr>
      <w:r>
        <w:separator/>
      </w:r>
    </w:p>
  </w:footnote>
  <w:footnote w:type="continuationSeparator" w:id="1">
    <w:p w:rsidR="00963989" w:rsidRDefault="00963989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8068B"/>
    <w:rsid w:val="00083B61"/>
    <w:rsid w:val="000A5291"/>
    <w:rsid w:val="0010340A"/>
    <w:rsid w:val="0012153A"/>
    <w:rsid w:val="0016622A"/>
    <w:rsid w:val="001D23A6"/>
    <w:rsid w:val="00202D90"/>
    <w:rsid w:val="002323D1"/>
    <w:rsid w:val="0023610C"/>
    <w:rsid w:val="00257DAA"/>
    <w:rsid w:val="002C2836"/>
    <w:rsid w:val="003B18D2"/>
    <w:rsid w:val="003E2C9E"/>
    <w:rsid w:val="003E79B0"/>
    <w:rsid w:val="004B6863"/>
    <w:rsid w:val="004C1E0C"/>
    <w:rsid w:val="00537BA2"/>
    <w:rsid w:val="00600D0E"/>
    <w:rsid w:val="00612318"/>
    <w:rsid w:val="006354BD"/>
    <w:rsid w:val="006508B3"/>
    <w:rsid w:val="007D7CE0"/>
    <w:rsid w:val="008254CC"/>
    <w:rsid w:val="008532BA"/>
    <w:rsid w:val="00932654"/>
    <w:rsid w:val="00963989"/>
    <w:rsid w:val="00A6565C"/>
    <w:rsid w:val="00B05B0D"/>
    <w:rsid w:val="00B55D48"/>
    <w:rsid w:val="00BF3717"/>
    <w:rsid w:val="00C509B6"/>
    <w:rsid w:val="00CA0556"/>
    <w:rsid w:val="00CD734D"/>
    <w:rsid w:val="00D12B14"/>
    <w:rsid w:val="00DB364E"/>
    <w:rsid w:val="00DB3D1B"/>
    <w:rsid w:val="00E204D6"/>
    <w:rsid w:val="00E734C8"/>
    <w:rsid w:val="00EC0BF6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akinshina</dc:creator>
  <cp:keywords/>
  <dc:description/>
  <cp:lastModifiedBy>mna</cp:lastModifiedBy>
  <cp:revision>9</cp:revision>
  <cp:lastPrinted>2019-01-09T07:16:00Z</cp:lastPrinted>
  <dcterms:created xsi:type="dcterms:W3CDTF">2018-12-25T01:10:00Z</dcterms:created>
  <dcterms:modified xsi:type="dcterms:W3CDTF">2019-01-14T07:02:00Z</dcterms:modified>
</cp:coreProperties>
</file>