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CDCB5" w14:textId="77777777" w:rsidR="00D016F1" w:rsidRDefault="00D016F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E3BE751" w14:textId="77777777" w:rsidR="00D016F1" w:rsidRDefault="00D016F1">
      <w:pPr>
        <w:pStyle w:val="ConsPlusNormal"/>
        <w:jc w:val="both"/>
        <w:outlineLvl w:val="0"/>
      </w:pPr>
    </w:p>
    <w:p w14:paraId="1B25E6EB" w14:textId="77777777" w:rsidR="00D016F1" w:rsidRDefault="00D016F1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8188CB5" w14:textId="77777777" w:rsidR="00D016F1" w:rsidRDefault="00D016F1">
      <w:pPr>
        <w:pStyle w:val="ConsPlusTitle"/>
        <w:jc w:val="center"/>
      </w:pPr>
    </w:p>
    <w:p w14:paraId="00DAAC3D" w14:textId="77777777" w:rsidR="00D016F1" w:rsidRDefault="00D016F1">
      <w:pPr>
        <w:pStyle w:val="ConsPlusTitle"/>
        <w:jc w:val="center"/>
      </w:pPr>
      <w:r>
        <w:t>ПОСТАНОВЛЕНИЕ</w:t>
      </w:r>
    </w:p>
    <w:p w14:paraId="600E4147" w14:textId="77777777" w:rsidR="00D016F1" w:rsidRDefault="00D016F1">
      <w:pPr>
        <w:pStyle w:val="ConsPlusTitle"/>
        <w:jc w:val="center"/>
      </w:pPr>
      <w:r>
        <w:t>от 1 октября 2025 г. N 1511</w:t>
      </w:r>
    </w:p>
    <w:p w14:paraId="1DEB2593" w14:textId="77777777" w:rsidR="00D016F1" w:rsidRDefault="00D016F1">
      <w:pPr>
        <w:pStyle w:val="ConsPlusTitle"/>
        <w:jc w:val="center"/>
      </w:pPr>
    </w:p>
    <w:p w14:paraId="610D431B" w14:textId="77777777" w:rsidR="00D016F1" w:rsidRDefault="00D016F1">
      <w:pPr>
        <w:pStyle w:val="ConsPlusTitle"/>
        <w:jc w:val="center"/>
      </w:pPr>
      <w:r>
        <w:t>О ПЕРИОДИЧНОСТИ</w:t>
      </w:r>
    </w:p>
    <w:p w14:paraId="54D44051" w14:textId="77777777" w:rsidR="00D016F1" w:rsidRDefault="00D016F1">
      <w:pPr>
        <w:pStyle w:val="ConsPlusTitle"/>
        <w:jc w:val="center"/>
      </w:pPr>
      <w:r>
        <w:t>ПРОВЕДЕНИЯ ОБЯЗАТЕЛЬНЫХ ПРОФИЛАКТИЧЕСКИХ ВИЗИТОВ В РАМКАХ</w:t>
      </w:r>
    </w:p>
    <w:p w14:paraId="6DB457A3" w14:textId="77777777" w:rsidR="00D016F1" w:rsidRDefault="00D016F1">
      <w:pPr>
        <w:pStyle w:val="ConsPlusTitle"/>
        <w:jc w:val="center"/>
      </w:pPr>
      <w:r>
        <w:t>ГОСУДАРСТВЕННОГО КОНТРОЛЯ (НАДЗОРА),</w:t>
      </w:r>
    </w:p>
    <w:p w14:paraId="3A92FDDA" w14:textId="77777777" w:rsidR="00D016F1" w:rsidRDefault="00D016F1">
      <w:pPr>
        <w:pStyle w:val="ConsPlusTitle"/>
        <w:jc w:val="center"/>
      </w:pPr>
      <w:r>
        <w:t>МУНИЦИПАЛЬНОГО КОНТРОЛЯ</w:t>
      </w:r>
    </w:p>
    <w:p w14:paraId="342174EE" w14:textId="77777777" w:rsidR="00D016F1" w:rsidRDefault="00D016F1">
      <w:pPr>
        <w:pStyle w:val="ConsPlusNormal"/>
        <w:jc w:val="both"/>
      </w:pPr>
    </w:p>
    <w:p w14:paraId="028F950C" w14:textId="77777777" w:rsidR="00D016F1" w:rsidRDefault="00D016F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6">
        <w:r>
          <w:rPr>
            <w:color w:val="0000FF"/>
          </w:rPr>
          <w:t>пунктом 2 части 1 статьи 18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14:paraId="5955A4E1" w14:textId="77777777" w:rsidR="00D016F1" w:rsidRDefault="00D016F1">
      <w:pPr>
        <w:pStyle w:val="ConsPlusNormal"/>
        <w:spacing w:before="220"/>
        <w:ind w:firstLine="540"/>
        <w:jc w:val="both"/>
      </w:pPr>
      <w:r>
        <w:t xml:space="preserve"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 проводятся с периодичностью согласно </w:t>
      </w:r>
      <w:hyperlink w:anchor="P28">
        <w:r>
          <w:rPr>
            <w:color w:val="0000FF"/>
          </w:rPr>
          <w:t>приложению</w:t>
        </w:r>
      </w:hyperlink>
      <w:r>
        <w:t>.</w:t>
      </w:r>
    </w:p>
    <w:p w14:paraId="45A33C6F" w14:textId="77777777" w:rsidR="00D016F1" w:rsidRDefault="00D016F1">
      <w:pPr>
        <w:pStyle w:val="ConsPlusNormal"/>
        <w:spacing w:before="220"/>
        <w:ind w:firstLine="540"/>
        <w:jc w:val="both"/>
      </w:pPr>
      <w:r>
        <w:t xml:space="preserve">2. 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r:id="rId7">
        <w:r>
          <w:rPr>
            <w:color w:val="0000FF"/>
          </w:rPr>
          <w:t>пунктом 2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22524000" w14:textId="77777777" w:rsidR="00D016F1" w:rsidRDefault="00D016F1">
      <w:pPr>
        <w:pStyle w:val="ConsPlusNormal"/>
        <w:jc w:val="both"/>
      </w:pPr>
    </w:p>
    <w:p w14:paraId="486DF307" w14:textId="77777777" w:rsidR="00D016F1" w:rsidRDefault="00D016F1">
      <w:pPr>
        <w:pStyle w:val="ConsPlusNormal"/>
        <w:jc w:val="right"/>
      </w:pPr>
      <w:r>
        <w:t>Председатель Правительства</w:t>
      </w:r>
    </w:p>
    <w:p w14:paraId="3D1121C5" w14:textId="77777777" w:rsidR="00D016F1" w:rsidRDefault="00D016F1">
      <w:pPr>
        <w:pStyle w:val="ConsPlusNormal"/>
        <w:jc w:val="right"/>
      </w:pPr>
      <w:r>
        <w:t>Российской Федерации</w:t>
      </w:r>
    </w:p>
    <w:p w14:paraId="55494E51" w14:textId="77777777" w:rsidR="00D016F1" w:rsidRDefault="00D016F1">
      <w:pPr>
        <w:pStyle w:val="ConsPlusNormal"/>
        <w:jc w:val="right"/>
      </w:pPr>
      <w:r>
        <w:t>М.МИШУСТИН</w:t>
      </w:r>
    </w:p>
    <w:p w14:paraId="784E6BC3" w14:textId="77777777" w:rsidR="00D016F1" w:rsidRDefault="00D016F1">
      <w:pPr>
        <w:pStyle w:val="ConsPlusNormal"/>
        <w:jc w:val="both"/>
      </w:pPr>
    </w:p>
    <w:p w14:paraId="73891F15" w14:textId="77777777" w:rsidR="00D016F1" w:rsidRDefault="00D016F1">
      <w:pPr>
        <w:pStyle w:val="ConsPlusNormal"/>
        <w:jc w:val="both"/>
      </w:pPr>
    </w:p>
    <w:p w14:paraId="6E7A6395" w14:textId="77777777" w:rsidR="00D016F1" w:rsidRDefault="00D016F1">
      <w:pPr>
        <w:pStyle w:val="ConsPlusNormal"/>
        <w:jc w:val="both"/>
      </w:pPr>
    </w:p>
    <w:p w14:paraId="684B4E2D" w14:textId="77777777" w:rsidR="00D016F1" w:rsidRDefault="00D016F1">
      <w:pPr>
        <w:pStyle w:val="ConsPlusNormal"/>
        <w:jc w:val="both"/>
      </w:pPr>
    </w:p>
    <w:p w14:paraId="2C0308B6" w14:textId="77777777" w:rsidR="00D016F1" w:rsidRDefault="00D016F1">
      <w:pPr>
        <w:pStyle w:val="ConsPlusNormal"/>
        <w:jc w:val="both"/>
      </w:pPr>
    </w:p>
    <w:p w14:paraId="0B720B55" w14:textId="77777777" w:rsidR="00D016F1" w:rsidRDefault="00D016F1">
      <w:pPr>
        <w:pStyle w:val="ConsPlusNormal"/>
        <w:jc w:val="right"/>
        <w:outlineLvl w:val="0"/>
      </w:pPr>
      <w:r>
        <w:t>Приложение</w:t>
      </w:r>
    </w:p>
    <w:p w14:paraId="31296DDB" w14:textId="3C904C66" w:rsidR="00D016F1" w:rsidRDefault="00D016F1">
      <w:pPr>
        <w:pStyle w:val="ConsPlusNormal"/>
        <w:jc w:val="right"/>
      </w:pPr>
      <w:r>
        <w:t>к постановлению Правительства</w:t>
      </w:r>
    </w:p>
    <w:p w14:paraId="1D684A52" w14:textId="77777777" w:rsidR="00D016F1" w:rsidRDefault="00D016F1">
      <w:pPr>
        <w:pStyle w:val="ConsPlusNormal"/>
        <w:jc w:val="right"/>
      </w:pPr>
      <w:r>
        <w:t>Российской Федерации</w:t>
      </w:r>
    </w:p>
    <w:p w14:paraId="44F7E483" w14:textId="77777777" w:rsidR="00D016F1" w:rsidRDefault="00D016F1">
      <w:pPr>
        <w:pStyle w:val="ConsPlusNormal"/>
        <w:jc w:val="right"/>
      </w:pPr>
      <w:r>
        <w:t>от 1 октября 2025 г. N 1511</w:t>
      </w:r>
    </w:p>
    <w:p w14:paraId="75063C52" w14:textId="06CFC20B" w:rsidR="00D016F1" w:rsidRDefault="00D016F1">
      <w:pPr>
        <w:pStyle w:val="ConsPlusNormal"/>
        <w:jc w:val="both"/>
      </w:pPr>
    </w:p>
    <w:p w14:paraId="6B53E36E" w14:textId="0C48DF16" w:rsidR="003305DB" w:rsidRDefault="003305DB">
      <w:pPr>
        <w:pStyle w:val="ConsPlusNormal"/>
        <w:jc w:val="both"/>
      </w:pPr>
    </w:p>
    <w:p w14:paraId="62A306AA" w14:textId="23438007" w:rsidR="003305DB" w:rsidRDefault="003305DB">
      <w:pPr>
        <w:pStyle w:val="ConsPlusNormal"/>
        <w:jc w:val="both"/>
      </w:pPr>
    </w:p>
    <w:p w14:paraId="6F933EF8" w14:textId="7EE3934C" w:rsidR="003305DB" w:rsidRDefault="003305DB">
      <w:pPr>
        <w:pStyle w:val="ConsPlusNormal"/>
        <w:jc w:val="both"/>
      </w:pPr>
    </w:p>
    <w:p w14:paraId="7B96B754" w14:textId="600400EF" w:rsidR="003305DB" w:rsidRDefault="003305DB">
      <w:pPr>
        <w:pStyle w:val="ConsPlusNormal"/>
        <w:jc w:val="both"/>
      </w:pPr>
    </w:p>
    <w:p w14:paraId="14A4AE90" w14:textId="0CC986B5" w:rsidR="003305DB" w:rsidRDefault="003305DB">
      <w:pPr>
        <w:pStyle w:val="ConsPlusNormal"/>
        <w:jc w:val="both"/>
      </w:pPr>
    </w:p>
    <w:p w14:paraId="2A4190AB" w14:textId="3057AB77" w:rsidR="003305DB" w:rsidRDefault="003305DB">
      <w:pPr>
        <w:pStyle w:val="ConsPlusNormal"/>
        <w:jc w:val="both"/>
      </w:pPr>
    </w:p>
    <w:p w14:paraId="2E59C8AD" w14:textId="45746386" w:rsidR="003305DB" w:rsidRDefault="003305DB">
      <w:pPr>
        <w:pStyle w:val="ConsPlusNormal"/>
        <w:jc w:val="both"/>
      </w:pPr>
    </w:p>
    <w:p w14:paraId="1D1ADAE2" w14:textId="77777777" w:rsidR="003305DB" w:rsidRDefault="003305DB">
      <w:pPr>
        <w:pStyle w:val="ConsPlusNormal"/>
        <w:jc w:val="both"/>
      </w:pPr>
      <w:bookmarkStart w:id="0" w:name="_GoBack"/>
      <w:bookmarkEnd w:id="0"/>
    </w:p>
    <w:p w14:paraId="0B45019D" w14:textId="77777777" w:rsidR="00D016F1" w:rsidRDefault="00D016F1">
      <w:pPr>
        <w:pStyle w:val="ConsPlusTitle"/>
        <w:jc w:val="center"/>
      </w:pPr>
      <w:bookmarkStart w:id="1" w:name="P28"/>
      <w:bookmarkEnd w:id="1"/>
      <w:r>
        <w:lastRenderedPageBreak/>
        <w:t>ПЕРИОДИЧНОСТЬ</w:t>
      </w:r>
    </w:p>
    <w:p w14:paraId="715BA632" w14:textId="77777777" w:rsidR="00D016F1" w:rsidRDefault="00D016F1">
      <w:pPr>
        <w:pStyle w:val="ConsPlusTitle"/>
        <w:jc w:val="center"/>
      </w:pPr>
      <w:r>
        <w:t>ПРОВЕДЕНИЯ ОБЯЗАТЕЛЬНЫХ ПРОФИЛАКТИЧЕСКИХ ВИЗИТОВ</w:t>
      </w:r>
    </w:p>
    <w:p w14:paraId="6403B4E9" w14:textId="77777777" w:rsidR="00D016F1" w:rsidRDefault="00D016F1">
      <w:pPr>
        <w:pStyle w:val="ConsPlusTitle"/>
        <w:jc w:val="center"/>
      </w:pPr>
      <w:r>
        <w:t>В РАМКАХ ГОСУДАРСТВЕННОГО КОНТРОЛЯ (НАДЗОРА), МУНИЦИПАЛЬНОГО</w:t>
      </w:r>
    </w:p>
    <w:p w14:paraId="7D404C72" w14:textId="77777777" w:rsidR="00D016F1" w:rsidRDefault="00D016F1">
      <w:pPr>
        <w:pStyle w:val="ConsPlusTitle"/>
        <w:jc w:val="center"/>
      </w:pPr>
      <w:r>
        <w:t>КОНТРОЛЯ ДЛЯ ОБЪЕКТОВ КОНТРОЛЯ, ОТНЕСЕННЫХ К КАТЕГОРИЯМ</w:t>
      </w:r>
    </w:p>
    <w:p w14:paraId="26C1B0A5" w14:textId="77777777" w:rsidR="00D016F1" w:rsidRDefault="00D016F1">
      <w:pPr>
        <w:pStyle w:val="ConsPlusTitle"/>
        <w:jc w:val="center"/>
      </w:pPr>
      <w:r>
        <w:t>ЗНАЧИТЕЛЬНОГО, СРЕДНЕГО И УМЕРЕННОГО РИСКА ПРИЧИНЕНИЯ</w:t>
      </w:r>
    </w:p>
    <w:p w14:paraId="6FA26DE6" w14:textId="77777777" w:rsidR="00D016F1" w:rsidRDefault="00D016F1">
      <w:pPr>
        <w:pStyle w:val="ConsPlusTitle"/>
        <w:jc w:val="center"/>
      </w:pPr>
      <w:r>
        <w:t>ВРЕДА (УЩЕРБА), ОПАСНЫХ ПРОИЗВОДСТВЕННЫХ ОБЪЕКТОВ</w:t>
      </w:r>
    </w:p>
    <w:p w14:paraId="455F0717" w14:textId="77777777" w:rsidR="00D016F1" w:rsidRDefault="00D016F1">
      <w:pPr>
        <w:pStyle w:val="ConsPlusTitle"/>
        <w:jc w:val="center"/>
      </w:pPr>
      <w:r>
        <w:t>III И IV КЛАССОВ ОПАСНОСТИ</w:t>
      </w:r>
    </w:p>
    <w:p w14:paraId="699FE4FB" w14:textId="77777777" w:rsidR="00D016F1" w:rsidRDefault="00D016F1">
      <w:pPr>
        <w:pStyle w:val="ConsPlusNormal"/>
        <w:jc w:val="both"/>
      </w:pPr>
    </w:p>
    <w:p w14:paraId="3620530A" w14:textId="77777777" w:rsidR="00D016F1" w:rsidRDefault="00D016F1">
      <w:pPr>
        <w:pStyle w:val="ConsPlusNormal"/>
        <w:ind w:firstLine="540"/>
        <w:jc w:val="both"/>
      </w:pPr>
      <w:r>
        <w:t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14:paraId="111E8904" w14:textId="77777777" w:rsidR="00D016F1" w:rsidRDefault="00D016F1">
      <w:pPr>
        <w:pStyle w:val="ConsPlusNormal"/>
        <w:spacing w:before="220"/>
        <w:ind w:firstLine="540"/>
        <w:jc w:val="both"/>
      </w:pPr>
      <w:r>
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14:paraId="5B7B24E2" w14:textId="77777777" w:rsidR="00D016F1" w:rsidRDefault="00D016F1">
      <w:pPr>
        <w:pStyle w:val="ConsPlusNormal"/>
        <w:spacing w:before="220"/>
        <w:ind w:firstLine="540"/>
        <w:jc w:val="both"/>
      </w:pPr>
      <w:r>
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14:paraId="1E42E86A" w14:textId="77777777" w:rsidR="00D016F1" w:rsidRDefault="00D016F1">
      <w:pPr>
        <w:pStyle w:val="ConsPlusNormal"/>
        <w:spacing w:before="220"/>
        <w:ind w:firstLine="540"/>
        <w:jc w:val="both"/>
      </w:pPr>
      <w: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14:paraId="07DAFD15" w14:textId="77777777" w:rsidR="00D016F1" w:rsidRDefault="00D016F1">
      <w:pPr>
        <w:pStyle w:val="ConsPlusNormal"/>
        <w:jc w:val="both"/>
      </w:pPr>
    </w:p>
    <w:p w14:paraId="772BC88C" w14:textId="77777777" w:rsidR="00D016F1" w:rsidRDefault="00D016F1">
      <w:pPr>
        <w:pStyle w:val="ConsPlusNormal"/>
        <w:jc w:val="both"/>
      </w:pPr>
    </w:p>
    <w:p w14:paraId="65B98C5B" w14:textId="77777777" w:rsidR="00D016F1" w:rsidRDefault="00D016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F9FA8F" w14:textId="77777777" w:rsidR="009C749E" w:rsidRDefault="009C749E"/>
    <w:sectPr w:rsidR="009C749E" w:rsidSect="0046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F1"/>
    <w:rsid w:val="003305DB"/>
    <w:rsid w:val="009C749E"/>
    <w:rsid w:val="00D0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A1"/>
  <w15:chartTrackingRefBased/>
  <w15:docId w15:val="{76C86CC5-3828-4058-8981-66781A5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1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669&amp;dst=1013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074&amp;dst=100121" TargetMode="External"/><Relationship Id="rId5" Type="http://schemas.openxmlformats.org/officeDocument/2006/relationships/hyperlink" Target="https://login.consultant.ru/link/?req=doc&amp;base=LAW&amp;n=499669&amp;dst=1013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Жанна Юрьевна Стрельцова</cp:lastModifiedBy>
  <cp:revision>2</cp:revision>
  <dcterms:created xsi:type="dcterms:W3CDTF">2025-10-13T06:19:00Z</dcterms:created>
  <dcterms:modified xsi:type="dcterms:W3CDTF">2025-10-14T00:56:00Z</dcterms:modified>
</cp:coreProperties>
</file>