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9A" w:rsidRPr="00F9399A" w:rsidRDefault="00F9399A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F9399A">
        <w:rPr>
          <w:rFonts w:ascii="Times New Roman" w:hAnsi="Times New Roman" w:cs="Times New Roman"/>
          <w:sz w:val="28"/>
          <w:szCs w:val="28"/>
        </w:rPr>
        <w:br/>
      </w:r>
    </w:p>
    <w:p w:rsidR="00F9399A" w:rsidRPr="00F9399A" w:rsidRDefault="00F9399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от 7 декабря 2020 г. N 2041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ОБ УТВЕРЖДЕНИИ ТРЕБОВАНИЙ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К ПОДГОТОВКЕ ДОКЛАДОВ О ВИДАХ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99A">
        <w:rPr>
          <w:rFonts w:ascii="Times New Roman" w:hAnsi="Times New Roman" w:cs="Times New Roman"/>
          <w:sz w:val="28"/>
          <w:szCs w:val="28"/>
        </w:rPr>
        <w:t>(НАДЗОРА), МУНИЦИПАЛЬНОГО КОНТРОЛЯ И СВОДНОГО ДОКЛАДА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99A">
        <w:rPr>
          <w:rFonts w:ascii="Times New Roman" w:hAnsi="Times New Roman" w:cs="Times New Roman"/>
          <w:sz w:val="28"/>
          <w:szCs w:val="28"/>
        </w:rPr>
        <w:t>О ГОСУДАРСТВЕННОМ КОНТРОЛЕ (НАДЗОРЕ), МУНИЦИПАЛЬНОМ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КОНТРОЛЕ В РОССИЙСКОЙ ФЕДЕРАЦИИ</w:t>
      </w:r>
    </w:p>
    <w:p w:rsidR="00F9399A" w:rsidRPr="00F9399A" w:rsidRDefault="00F9399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99A" w:rsidRPr="00F939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99A" w:rsidRPr="00F9399A" w:rsidRDefault="00F93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99A" w:rsidRPr="00F9399A" w:rsidRDefault="00F93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99A" w:rsidRPr="00F9399A" w:rsidRDefault="00F93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9399A" w:rsidRPr="00F9399A" w:rsidRDefault="00F93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16.08.2023 </w:t>
            </w:r>
            <w:hyperlink r:id="rId5">
              <w:r w:rsidRPr="00F939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1341</w:t>
              </w:r>
            </w:hyperlink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9399A" w:rsidRPr="00F9399A" w:rsidRDefault="00F93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13.02.2024 </w:t>
            </w:r>
            <w:hyperlink r:id="rId6">
              <w:r w:rsidRPr="00F939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153</w:t>
              </w:r>
            </w:hyperlink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99A" w:rsidRPr="00F9399A" w:rsidRDefault="00F93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частью 10 статьи 30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F9399A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w:anchor="P34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P16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настоящего постановления, начиная с докладов за 2021 год.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3. 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1 июля 2021 г.</w:t>
      </w: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М.МИШУСТИН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Утверждены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от 7 декабря 2020 г. N 2041</w:t>
      </w: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F9399A">
        <w:rPr>
          <w:rFonts w:ascii="Times New Roman" w:hAnsi="Times New Roman" w:cs="Times New Roman"/>
          <w:sz w:val="28"/>
          <w:szCs w:val="28"/>
        </w:rPr>
        <w:t>ТРЕБОВАНИЯ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К ПОДГОТОВКЕ ДОКЛАДОВ О ВИДАХ ГОСУДАРСТВЕННОГО КОНТРОЛЯ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(НАДЗОРА), МУНИЦИПАЛЬНОГО КОНТРОЛЯ И СВОДНОГО ДОКЛАДА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О ГОСУДАРСТВЕННОМ КОНТРОЛЕ (НАДЗОРЕ), МУНИЦИПАЛЬНОМ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КОНТРОЛЕ В РОССИЙСКОЙ ФЕДЕРАЦИИ</w:t>
      </w:r>
    </w:p>
    <w:p w:rsidR="00F9399A" w:rsidRPr="00F9399A" w:rsidRDefault="00F9399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99A" w:rsidRPr="00F939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99A" w:rsidRPr="00F9399A" w:rsidRDefault="00F93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99A" w:rsidRPr="00F9399A" w:rsidRDefault="00F93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99A" w:rsidRPr="00F9399A" w:rsidRDefault="00F93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9399A" w:rsidRPr="00F9399A" w:rsidRDefault="00F93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16.08.2023 </w:t>
            </w:r>
            <w:hyperlink r:id="rId8">
              <w:r w:rsidRPr="00F939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1341</w:t>
              </w:r>
            </w:hyperlink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9399A" w:rsidRPr="00F9399A" w:rsidRDefault="00F93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13.02.2024 </w:t>
            </w:r>
            <w:hyperlink r:id="rId9">
              <w:r w:rsidRPr="00F939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153</w:t>
              </w:r>
            </w:hyperlink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99A" w:rsidRPr="00F9399A" w:rsidRDefault="00F93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1. 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 контроля, сводный доклад).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F9399A">
        <w:rPr>
          <w:rFonts w:ascii="Times New Roman" w:hAnsi="Times New Roman" w:cs="Times New Roman"/>
          <w:sz w:val="28"/>
          <w:szCs w:val="28"/>
        </w:rP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</w:t>
      </w:r>
      <w:proofErr w:type="spellStart"/>
      <w:r w:rsidRPr="00F9399A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F9399A">
        <w:rPr>
          <w:rFonts w:ascii="Times New Roman" w:hAnsi="Times New Roman" w:cs="Times New Roman"/>
          <w:sz w:val="28"/>
          <w:szCs w:val="28"/>
        </w:rPr>
        <w:t>", Государственной корпорацией по атомной энергии "</w:t>
      </w:r>
      <w:proofErr w:type="spellStart"/>
      <w:r w:rsidRPr="00F9399A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F9399A">
        <w:rPr>
          <w:rFonts w:ascii="Times New Roman" w:hAnsi="Times New Roman" w:cs="Times New Roman"/>
          <w:sz w:val="28"/>
          <w:szCs w:val="28"/>
        </w:rPr>
        <w:t>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  <w:r w:rsidRPr="00F9399A">
        <w:rPr>
          <w:rFonts w:ascii="Times New Roman" w:hAnsi="Times New Roman" w:cs="Times New Roman"/>
          <w:sz w:val="28"/>
          <w:szCs w:val="28"/>
        </w:rPr>
        <w:t xml:space="preserve"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</w:t>
      </w:r>
      <w:r w:rsidRPr="00F9399A">
        <w:rPr>
          <w:rFonts w:ascii="Times New Roman" w:hAnsi="Times New Roman" w:cs="Times New Roman"/>
          <w:sz w:val="28"/>
          <w:szCs w:val="28"/>
        </w:rPr>
        <w:lastRenderedPageBreak/>
        <w:t>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 (надзорными) органами);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7"/>
      <w:bookmarkEnd w:id="4"/>
      <w:r w:rsidRPr="00F9399A">
        <w:rPr>
          <w:rFonts w:ascii="Times New Roman" w:hAnsi="Times New Roman" w:cs="Times New Roman"/>
          <w:sz w:val="28"/>
          <w:szCs w:val="28"/>
        </w:rPr>
        <w:t>в) для вида федерального государственного контроля (надзора), полномочия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осуществлении видов контроля, подготовленных: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исполнительными органами субъектов Российской Федерации, наделенными полномочиями по осуществлению вида федерального государственного контроля (надзора), или иными исполнительными органами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Федерации;</w:t>
      </w: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Правительства РФ от 16.08.2023 N 1341)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органами местного самоуправления, наделенными полномочиями по осуществлению вида 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Федерации.</w:t>
      </w: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Правительства РФ от 16.08.2023 N 1341)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"/>
      <w:bookmarkEnd w:id="5"/>
      <w:r w:rsidRPr="00F9399A">
        <w:rPr>
          <w:rFonts w:ascii="Times New Roman" w:hAnsi="Times New Roman" w:cs="Times New Roman"/>
          <w:sz w:val="28"/>
          <w:szCs w:val="28"/>
        </w:rPr>
        <w:t>а) для вида регионального государственного контроля (надзора), осуществляемого исполнительным органом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Правительства РФ от 16.08.2023 N 1341)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5"/>
      <w:bookmarkEnd w:id="6"/>
      <w:r w:rsidRPr="00F9399A">
        <w:rPr>
          <w:rFonts w:ascii="Times New Roman" w:hAnsi="Times New Roman" w:cs="Times New Roman"/>
          <w:sz w:val="28"/>
          <w:szCs w:val="28"/>
        </w:rPr>
        <w:t xml:space="preserve">б) для вида регионального государственного контроля (надзора), полномочия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</w:t>
      </w:r>
      <w:r w:rsidRPr="00F9399A">
        <w:rPr>
          <w:rFonts w:ascii="Times New Roman" w:hAnsi="Times New Roman" w:cs="Times New Roman"/>
          <w:sz w:val="28"/>
          <w:szCs w:val="28"/>
        </w:rPr>
        <w:lastRenderedPageBreak/>
        <w:t>виде регионального государственного контроля (надзора), утвержденным высшим исполнительным органом субъекта Российской Федерации.</w:t>
      </w: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Правительства РФ от 16.08.2023 N 1341)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7"/>
      <w:bookmarkEnd w:id="7"/>
      <w:r w:rsidRPr="00F9399A">
        <w:rPr>
          <w:rFonts w:ascii="Times New Roman" w:hAnsi="Times New Roman" w:cs="Times New Roman"/>
          <w:sz w:val="28"/>
          <w:szCs w:val="28"/>
        </w:rPr>
        <w:t>4. Доклады о видах муниципального контроля подготавливаются ежегодно по итогам их осуществления за отчетный год: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0"/>
      <w:bookmarkEnd w:id="8"/>
      <w:r w:rsidRPr="00F9399A">
        <w:rPr>
          <w:rFonts w:ascii="Times New Roman" w:hAnsi="Times New Roman" w:cs="Times New Roman"/>
          <w:sz w:val="28"/>
          <w:szCs w:val="28"/>
        </w:rPr>
        <w:t>5. 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6. В доклады о видах контроля, сводный доклад включаются сведения об организации и осуществлении видов контроля за отчетный год с учетом </w:t>
      </w:r>
      <w:hyperlink w:anchor="P102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приложения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, в том числе в отношении видов контроля, указанных в </w:t>
      </w:r>
      <w:hyperlink r:id="rId14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части 5 статьи 2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8. При подготовке докладов о видах контроля, сводного доклада могут использоваться 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профилактические и контрольные (надзорные) 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4"/>
      <w:bookmarkEnd w:id="9"/>
      <w:r w:rsidRPr="00F9399A">
        <w:rPr>
          <w:rFonts w:ascii="Times New Roman" w:hAnsi="Times New Roman" w:cs="Times New Roman"/>
          <w:sz w:val="28"/>
          <w:szCs w:val="28"/>
        </w:rPr>
        <w:lastRenderedPageBreak/>
        <w:t xml:space="preserve">9. 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подготовку. Сведения об организации и осуществлении федерального государственного контроля (надзора) и регионального государственного контроля (надзора), указанные в </w:t>
      </w:r>
      <w:hyperlink w:anchor="P112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подпунктах "г"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3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"д" пункта 1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8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9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"г" пункта 3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1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пунктах 5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5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базового перечня сведений, включаемых в доклад о виде государственного контроля (надзора), виде муниципального контроля, предусмотренного приложением к настоящим требованиям, муниципального контроля, указанные в </w:t>
      </w:r>
      <w:hyperlink w:anchor="P116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8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9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"г" пункта 3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пунктах 8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5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указанного перечня, представляются в электронной форме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с учетом методических рекомендаций, издаваемых Министерством экономического развития Российской Федерации.</w:t>
      </w: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Правительства РФ от 13.02.2024 N 153)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Размещение сведений осуществляется в следующие сроки: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доклады о видах федерального государственного контроля (надзора), указанные в </w:t>
      </w:r>
      <w:hyperlink w:anchor="P45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пункта 2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настоящего документа, - до 15 марта года, следующего за отчетным годом;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сведения о видах федерального государственного контроля (надзора), указанные в </w:t>
      </w:r>
      <w:hyperlink w:anchor="P46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2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настоящего документа, - до 1 марта года, следующего за отчетным годом;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сведения об организации и осуществлении вида федерального государственного контроля (надзора), указанные в </w:t>
      </w:r>
      <w:hyperlink w:anchor="P47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2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настоящего документа, - до 1 марта года, следующего за отчетным годом;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доклады о видах регионального государственного контроля (надзора), указанные в </w:t>
      </w:r>
      <w:hyperlink w:anchor="P53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пункта 3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настоящего документа, - до 15 марта года, следующего за отчетным годом;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сведения об организации и осуществлении вида регионального государственного контроля (надзора), указанные в </w:t>
      </w:r>
      <w:hyperlink w:anchor="P55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3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настоящего документа, - до 1 марта года, следующего за отчетным годом;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доклады о видах муниципального контроля, указанные в </w:t>
      </w:r>
      <w:hyperlink w:anchor="P57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настоящего документа, - до 15 марта года, следующего за отчетным годом;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</w:t>
      </w:r>
      <w:hyperlink w:anchor="P60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настоящего документа, - до 15 апреля года, следующего за отчетным годом.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lastRenderedPageBreak/>
        <w:t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деятельности".</w:t>
      </w: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Правительства РФ от 16.08.2023 N 1341)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10. Сводный доклад за отчетный год подготавливается Министерством экономического развития Российской Федерации на основании сведений, включенных в единый реестр видов контроля, единый реестр контрольных (надзорных) мероприятий, а также содержащихся в докладах о видах контроля сведений, представленных в соответствии с </w:t>
      </w:r>
      <w:hyperlink w:anchor="P64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настоящих требований, и включает информацию об основных тенденциях организации и осуществления государственного контроля (надзора), муниципального контроля в Российской Федерации за отчетный год при осуществлении наиболее массовых видов контроля (надзора), в том числе: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а) анализ сведений о контрольных (надзорных) мероприятиях;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б) анализ сведений о профилактических мероприятиях;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в) анализ сведений о досудебном обжаловании решений контрольных (надзорных) органов, действий (бездействия) их должностных лиц;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г) анализ сведений об осуществлении вида контроля в отношении субъектов малого и среднего предпринимательства;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д) анализ сведений о </w:t>
      </w:r>
      <w:proofErr w:type="spellStart"/>
      <w:r w:rsidRPr="00F9399A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9399A">
        <w:rPr>
          <w:rFonts w:ascii="Times New Roman" w:hAnsi="Times New Roman" w:cs="Times New Roman"/>
          <w:sz w:val="28"/>
          <w:szCs w:val="28"/>
        </w:rPr>
        <w:t xml:space="preserve"> контрольной (надзорной) деятельности;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е) анализ сведений о результативности и эффективности видов государственного контроля (надзора), муниципального контроля;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ж) выводы и предложения по итогам организации и осуществления государственного контроля (надзора), муниципального контроля.</w:t>
      </w: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(п. 10 в ред. </w:t>
      </w:r>
      <w:hyperlink r:id="rId17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Правительства РФ от 13.02.2024 N 153)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11. 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до 15 июля года, следующего за </w:t>
      </w:r>
      <w:r w:rsidRPr="00F9399A">
        <w:rPr>
          <w:rFonts w:ascii="Times New Roman" w:hAnsi="Times New Roman" w:cs="Times New Roman"/>
          <w:sz w:val="28"/>
          <w:szCs w:val="28"/>
        </w:rPr>
        <w:lastRenderedPageBreak/>
        <w:t>отчетным годом.</w:t>
      </w: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F9399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9399A">
        <w:rPr>
          <w:rFonts w:ascii="Times New Roman" w:hAnsi="Times New Roman" w:cs="Times New Roman"/>
          <w:sz w:val="28"/>
          <w:szCs w:val="28"/>
        </w:rPr>
        <w:t xml:space="preserve"> Правительства РФ от 16.08.2023 N 1341)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969" w:rsidRPr="00F9399A" w:rsidRDefault="00B849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Приложение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  <w:r w:rsidRPr="00F9399A">
        <w:rPr>
          <w:rFonts w:ascii="Times New Roman" w:hAnsi="Times New Roman" w:cs="Times New Roman"/>
          <w:sz w:val="28"/>
          <w:szCs w:val="28"/>
        </w:rPr>
        <w:t>к требованиям к подготовке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докладов о видах государственного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контроля (надзора), муниципального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контроля и сводного доклада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о государственном контроле (надзоре),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муниципальном контроле</w:t>
      </w:r>
    </w:p>
    <w:p w:rsidR="00F9399A" w:rsidRPr="00F9399A" w:rsidRDefault="00F939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02"/>
      <w:bookmarkEnd w:id="11"/>
      <w:r w:rsidRPr="00F9399A">
        <w:rPr>
          <w:rFonts w:ascii="Times New Roman" w:hAnsi="Times New Roman" w:cs="Times New Roman"/>
          <w:sz w:val="28"/>
          <w:szCs w:val="28"/>
        </w:rPr>
        <w:t>БАЗОВЫЙ ПЕРЕЧЕНЬ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СВЕДЕНИЙ, ВКЛЮЧАЕМЫХ В ДОКЛАД О ВИДЕ ГОСУДАРСТВЕННОГО</w:t>
      </w:r>
    </w:p>
    <w:p w:rsidR="00F9399A" w:rsidRPr="00F9399A" w:rsidRDefault="00F93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КОНТРОЛЯ (НАДЗОРА), ВИДЕ МУНИЦИПАЛЬНОГО КОНТРОЛЯ</w:t>
      </w:r>
    </w:p>
    <w:p w:rsidR="00F9399A" w:rsidRPr="00F9399A" w:rsidRDefault="00F9399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399A" w:rsidRPr="00F939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99A" w:rsidRPr="00F9399A" w:rsidRDefault="00F93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99A" w:rsidRPr="00F9399A" w:rsidRDefault="00F93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399A" w:rsidRPr="00F9399A" w:rsidRDefault="00F93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9399A" w:rsidRPr="00F9399A" w:rsidRDefault="00F93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9">
              <w:r w:rsidRPr="00F9399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F9399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13.02.2024 N 153)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99A" w:rsidRPr="00F9399A" w:rsidRDefault="00F93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1. Общие сведения о контрольных (надзорных) мероприятиях, специальных режимах государственного контроля (надзора), включая данные: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а) о количестве проведенных контрольных (надзорных) мероприятий;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б) о количестве контрольных (надзорных) мероприятий, проведенных с использованием средств дистанционного взаимодействия;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в) о количестве отказов в согласовании проведения контрольных (надзорных) мероприятий органов прокуратуры, в том числе о причинах отказов органами прокуратуры в согласовании проведения контрольных (надзорных) мероприятий и о мерах, предпринимаемых в целях минимизации таких отказов;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2"/>
      <w:bookmarkEnd w:id="12"/>
      <w:r w:rsidRPr="00F9399A">
        <w:rPr>
          <w:rFonts w:ascii="Times New Roman" w:hAnsi="Times New Roman" w:cs="Times New Roman"/>
          <w:sz w:val="28"/>
          <w:szCs w:val="28"/>
        </w:rPr>
        <w:t>г) о количестве контролируемых лиц, в отношении которых проведены контрольные (надзорные) мероприятия с взаимодействием с контролируемым лицом, специальные режимы государственного контроля (надзора);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3"/>
      <w:bookmarkEnd w:id="13"/>
      <w:r w:rsidRPr="00F9399A">
        <w:rPr>
          <w:rFonts w:ascii="Times New Roman" w:hAnsi="Times New Roman" w:cs="Times New Roman"/>
          <w:sz w:val="28"/>
          <w:szCs w:val="28"/>
        </w:rPr>
        <w:lastRenderedPageBreak/>
        <w:t>д) о количестве объектов контроля, категория риска которых изменена в отчетном периоде.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2. Общие сведения о проведенных профилактических мероприятиях.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3. Общие сведения о результатах проведенных контрольных (надзорных) мероприятий, специальных режимов государственного контроля (надзора), включая данные: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16"/>
      <w:bookmarkEnd w:id="14"/>
      <w:r w:rsidRPr="00F9399A">
        <w:rPr>
          <w:rFonts w:ascii="Times New Roman" w:hAnsi="Times New Roman" w:cs="Times New Roman"/>
          <w:sz w:val="28"/>
          <w:szCs w:val="28"/>
        </w:rPr>
        <w:t>а) о количестве контролируемых лиц, у которых в рамках проведения контрольных (надзорных) мероприятий с взаимодействием с контролируемым лицом, специальных режимов государственного контроля (надзора) выявлены нарушения обязательных требований;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б) о количестве выявленных нарушений обязательных требований;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18"/>
      <w:bookmarkEnd w:id="15"/>
      <w:r w:rsidRPr="00F9399A">
        <w:rPr>
          <w:rFonts w:ascii="Times New Roman" w:hAnsi="Times New Roman" w:cs="Times New Roman"/>
          <w:sz w:val="28"/>
          <w:szCs w:val="28"/>
        </w:rPr>
        <w:t>в) о количестве административных наказаний, назначенных по итогам контрольных (надзорных) мероприятий, специальных режимов государственного контроля (надзора);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19"/>
      <w:bookmarkEnd w:id="16"/>
      <w:r w:rsidRPr="00F9399A">
        <w:rPr>
          <w:rFonts w:ascii="Times New Roman" w:hAnsi="Times New Roman" w:cs="Times New Roman"/>
          <w:sz w:val="28"/>
          <w:szCs w:val="28"/>
        </w:rPr>
        <w:t>г) о наложенных и взысканных (уплаченных) административных штрафах.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4. Общие сведения о результатах досудебного обжалования решений контрольных (надзорных) органов, действий (бездействия) их должностных лиц.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21"/>
      <w:bookmarkEnd w:id="17"/>
      <w:r w:rsidRPr="00F9399A">
        <w:rPr>
          <w:rFonts w:ascii="Times New Roman" w:hAnsi="Times New Roman" w:cs="Times New Roman"/>
          <w:sz w:val="28"/>
          <w:szCs w:val="28"/>
        </w:rPr>
        <w:t>5. Общие сведения о результатах судебного обжалования решений контрольных (надзорных) органов, действий (бездействия) их должностных лиц.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>6. Сведения о достижении ключевых показателей вида контроля.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9A">
        <w:rPr>
          <w:rFonts w:ascii="Times New Roman" w:hAnsi="Times New Roman" w:cs="Times New Roman"/>
          <w:sz w:val="28"/>
          <w:szCs w:val="28"/>
        </w:rPr>
        <w:t xml:space="preserve">7. Сведения о </w:t>
      </w:r>
      <w:proofErr w:type="spellStart"/>
      <w:r w:rsidRPr="00F9399A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9399A">
        <w:rPr>
          <w:rFonts w:ascii="Times New Roman" w:hAnsi="Times New Roman" w:cs="Times New Roman"/>
          <w:sz w:val="28"/>
          <w:szCs w:val="28"/>
        </w:rPr>
        <w:t xml:space="preserve"> вида контроля.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24"/>
      <w:bookmarkEnd w:id="18"/>
      <w:r w:rsidRPr="00F9399A">
        <w:rPr>
          <w:rFonts w:ascii="Times New Roman" w:hAnsi="Times New Roman" w:cs="Times New Roman"/>
          <w:sz w:val="28"/>
          <w:szCs w:val="28"/>
        </w:rPr>
        <w:t>8. Общие сведения о кадровом обеспечении в контрольных (надзорных) органах.</w:t>
      </w:r>
    </w:p>
    <w:p w:rsidR="00F9399A" w:rsidRPr="00F9399A" w:rsidRDefault="00F93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25"/>
      <w:bookmarkEnd w:id="19"/>
      <w:r w:rsidRPr="00F9399A">
        <w:rPr>
          <w:rFonts w:ascii="Times New Roman" w:hAnsi="Times New Roman" w:cs="Times New Roman"/>
          <w:sz w:val="28"/>
          <w:szCs w:val="28"/>
        </w:rPr>
        <w:t>9. Выводы и предложения по итогам организации и осуществления вида контроля.</w:t>
      </w: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99A" w:rsidRPr="00F9399A" w:rsidRDefault="00F9399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B5E33" w:rsidRPr="00F9399A" w:rsidRDefault="00BB5E33">
      <w:pPr>
        <w:rPr>
          <w:rFonts w:ascii="Times New Roman" w:hAnsi="Times New Roman" w:cs="Times New Roman"/>
          <w:sz w:val="28"/>
          <w:szCs w:val="28"/>
        </w:rPr>
      </w:pPr>
    </w:p>
    <w:sectPr w:rsidR="00BB5E33" w:rsidRPr="00F9399A" w:rsidSect="00F9399A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A"/>
    <w:rsid w:val="00B84969"/>
    <w:rsid w:val="00BB5E33"/>
    <w:rsid w:val="00F9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9742"/>
  <w15:chartTrackingRefBased/>
  <w15:docId w15:val="{811BF94E-151F-4D88-8F51-D637B379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9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39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39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065&amp;dst=100065" TargetMode="External"/><Relationship Id="rId13" Type="http://schemas.openxmlformats.org/officeDocument/2006/relationships/hyperlink" Target="https://login.consultant.ru/link/?req=doc&amp;base=LAW&amp;n=455065&amp;dst=100072" TargetMode="External"/><Relationship Id="rId18" Type="http://schemas.openxmlformats.org/officeDocument/2006/relationships/hyperlink" Target="https://login.consultant.ru/link/?req=doc&amp;base=LAW&amp;n=455065&amp;dst=10007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5728&amp;dst=100350" TargetMode="External"/><Relationship Id="rId12" Type="http://schemas.openxmlformats.org/officeDocument/2006/relationships/hyperlink" Target="https://login.consultant.ru/link/?req=doc&amp;base=LAW&amp;n=455065&amp;dst=100071" TargetMode="External"/><Relationship Id="rId17" Type="http://schemas.openxmlformats.org/officeDocument/2006/relationships/hyperlink" Target="https://login.consultant.ru/link/?req=doc&amp;base=LAW&amp;n=469834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5065&amp;dst=10007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834&amp;dst=100005" TargetMode="External"/><Relationship Id="rId11" Type="http://schemas.openxmlformats.org/officeDocument/2006/relationships/hyperlink" Target="https://login.consultant.ru/link/?req=doc&amp;base=LAW&amp;n=455065&amp;dst=100069" TargetMode="External"/><Relationship Id="rId5" Type="http://schemas.openxmlformats.org/officeDocument/2006/relationships/hyperlink" Target="https://login.consultant.ru/link/?req=doc&amp;base=LAW&amp;n=455065&amp;dst=100065" TargetMode="External"/><Relationship Id="rId15" Type="http://schemas.openxmlformats.org/officeDocument/2006/relationships/hyperlink" Target="https://login.consultant.ru/link/?req=doc&amp;base=LAW&amp;n=469834&amp;dst=100009" TargetMode="External"/><Relationship Id="rId10" Type="http://schemas.openxmlformats.org/officeDocument/2006/relationships/hyperlink" Target="https://login.consultant.ru/link/?req=doc&amp;base=LAW&amp;n=455065&amp;dst=100067" TargetMode="External"/><Relationship Id="rId19" Type="http://schemas.openxmlformats.org/officeDocument/2006/relationships/hyperlink" Target="https://login.consultant.ru/link/?req=doc&amp;base=LAW&amp;n=469834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9834&amp;dst=100005" TargetMode="External"/><Relationship Id="rId14" Type="http://schemas.openxmlformats.org/officeDocument/2006/relationships/hyperlink" Target="https://login.consultant.ru/link/?req=doc&amp;base=LAW&amp;n=465728&amp;dst=100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3</cp:revision>
  <dcterms:created xsi:type="dcterms:W3CDTF">2024-04-17T04:05:00Z</dcterms:created>
  <dcterms:modified xsi:type="dcterms:W3CDTF">2024-04-17T04:10:00Z</dcterms:modified>
</cp:coreProperties>
</file>