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5D8" w:rsidRPr="00E47FD7" w:rsidRDefault="00D075D8" w:rsidP="00D075D8">
      <w:pPr>
        <w:jc w:val="both"/>
        <w:rPr>
          <w:sz w:val="27"/>
          <w:szCs w:val="27"/>
        </w:rPr>
      </w:pPr>
      <w:r w:rsidRPr="00E47FD7">
        <w:rPr>
          <w:sz w:val="27"/>
          <w:szCs w:val="27"/>
        </w:rPr>
        <w:t xml:space="preserve">Комитет по финансам, налоговой </w:t>
      </w:r>
      <w:r w:rsidRPr="00E47FD7">
        <w:rPr>
          <w:sz w:val="27"/>
          <w:szCs w:val="27"/>
        </w:rPr>
        <w:tab/>
      </w:r>
      <w:r w:rsidRPr="00E47FD7">
        <w:rPr>
          <w:sz w:val="27"/>
          <w:szCs w:val="27"/>
        </w:rPr>
        <w:tab/>
      </w:r>
      <w:r w:rsidRPr="00E47FD7">
        <w:rPr>
          <w:sz w:val="27"/>
          <w:szCs w:val="27"/>
        </w:rPr>
        <w:tab/>
      </w:r>
      <w:r w:rsidRPr="00E47FD7">
        <w:rPr>
          <w:sz w:val="27"/>
          <w:szCs w:val="27"/>
        </w:rPr>
        <w:tab/>
      </w:r>
      <w:r w:rsidRPr="00E47FD7">
        <w:rPr>
          <w:sz w:val="27"/>
          <w:szCs w:val="27"/>
        </w:rPr>
        <w:tab/>
      </w:r>
      <w:r w:rsidRPr="00E47FD7">
        <w:rPr>
          <w:sz w:val="27"/>
          <w:szCs w:val="27"/>
        </w:rPr>
        <w:tab/>
      </w:r>
    </w:p>
    <w:p w:rsidR="00D075D8" w:rsidRPr="00E47FD7" w:rsidRDefault="00D075D8" w:rsidP="00D075D8">
      <w:pPr>
        <w:jc w:val="both"/>
        <w:rPr>
          <w:sz w:val="27"/>
          <w:szCs w:val="27"/>
        </w:rPr>
      </w:pPr>
      <w:r w:rsidRPr="00E47FD7">
        <w:rPr>
          <w:sz w:val="27"/>
          <w:szCs w:val="27"/>
        </w:rPr>
        <w:t>и кредитной политике Администрации</w:t>
      </w:r>
    </w:p>
    <w:p w:rsidR="00D075D8" w:rsidRPr="00E47FD7" w:rsidRDefault="00D075D8" w:rsidP="00D075D8">
      <w:pPr>
        <w:jc w:val="both"/>
        <w:rPr>
          <w:sz w:val="27"/>
          <w:szCs w:val="27"/>
        </w:rPr>
      </w:pPr>
      <w:r w:rsidRPr="00E47FD7">
        <w:rPr>
          <w:sz w:val="27"/>
          <w:szCs w:val="27"/>
        </w:rPr>
        <w:t>города Рубцовска Алтайского края</w:t>
      </w:r>
    </w:p>
    <w:p w:rsidR="00D075D8" w:rsidRPr="00E47FD7" w:rsidRDefault="00D075D8" w:rsidP="00D075D8">
      <w:pPr>
        <w:rPr>
          <w:sz w:val="27"/>
          <w:szCs w:val="27"/>
        </w:rPr>
      </w:pPr>
    </w:p>
    <w:p w:rsidR="00D075D8" w:rsidRPr="00E47FD7" w:rsidRDefault="00D075D8" w:rsidP="00D075D8">
      <w:pPr>
        <w:rPr>
          <w:sz w:val="27"/>
          <w:szCs w:val="27"/>
        </w:rPr>
      </w:pPr>
    </w:p>
    <w:p w:rsidR="00D075D8" w:rsidRPr="00E47FD7" w:rsidRDefault="00D075D8" w:rsidP="00D075D8">
      <w:pPr>
        <w:rPr>
          <w:sz w:val="27"/>
          <w:szCs w:val="27"/>
        </w:rPr>
      </w:pPr>
    </w:p>
    <w:p w:rsidR="00D075D8" w:rsidRPr="00E47FD7" w:rsidRDefault="00D075D8" w:rsidP="00D075D8">
      <w:pPr>
        <w:jc w:val="center"/>
        <w:rPr>
          <w:b/>
          <w:sz w:val="27"/>
          <w:szCs w:val="27"/>
        </w:rPr>
      </w:pPr>
      <w:r w:rsidRPr="00E47FD7">
        <w:rPr>
          <w:b/>
          <w:sz w:val="27"/>
          <w:szCs w:val="27"/>
        </w:rPr>
        <w:t>ПРИКАЗ №</w:t>
      </w:r>
      <w:r w:rsidR="00F07B5C" w:rsidRPr="00E47FD7">
        <w:rPr>
          <w:b/>
          <w:sz w:val="27"/>
          <w:szCs w:val="27"/>
        </w:rPr>
        <w:t xml:space="preserve"> </w:t>
      </w:r>
      <w:r w:rsidR="0057358B" w:rsidRPr="00E47FD7">
        <w:rPr>
          <w:b/>
          <w:sz w:val="27"/>
          <w:szCs w:val="27"/>
        </w:rPr>
        <w:t>14</w:t>
      </w:r>
      <w:r w:rsidRPr="00E47FD7">
        <w:rPr>
          <w:b/>
          <w:sz w:val="27"/>
          <w:szCs w:val="27"/>
        </w:rPr>
        <w:t xml:space="preserve"> от </w:t>
      </w:r>
      <w:r w:rsidR="0057358B" w:rsidRPr="00E47FD7">
        <w:rPr>
          <w:b/>
          <w:sz w:val="27"/>
          <w:szCs w:val="27"/>
        </w:rPr>
        <w:t>30</w:t>
      </w:r>
      <w:r w:rsidR="00F07B5C" w:rsidRPr="00E47FD7">
        <w:rPr>
          <w:b/>
          <w:sz w:val="27"/>
          <w:szCs w:val="27"/>
        </w:rPr>
        <w:t>.</w:t>
      </w:r>
      <w:r w:rsidR="00E8272F" w:rsidRPr="00E47FD7">
        <w:rPr>
          <w:b/>
          <w:sz w:val="27"/>
          <w:szCs w:val="27"/>
        </w:rPr>
        <w:t>06</w:t>
      </w:r>
      <w:r w:rsidR="00F07B5C" w:rsidRPr="00E47FD7">
        <w:rPr>
          <w:b/>
          <w:sz w:val="27"/>
          <w:szCs w:val="27"/>
        </w:rPr>
        <w:t>.202</w:t>
      </w:r>
      <w:r w:rsidR="00E8272F" w:rsidRPr="00E47FD7">
        <w:rPr>
          <w:b/>
          <w:sz w:val="27"/>
          <w:szCs w:val="27"/>
        </w:rPr>
        <w:t>2</w:t>
      </w:r>
    </w:p>
    <w:p w:rsidR="00367E3A" w:rsidRPr="00E47FD7" w:rsidRDefault="00367E3A" w:rsidP="00D075D8">
      <w:pPr>
        <w:jc w:val="center"/>
        <w:rPr>
          <w:b/>
          <w:sz w:val="27"/>
          <w:szCs w:val="27"/>
        </w:rPr>
      </w:pPr>
    </w:p>
    <w:p w:rsidR="007A1B8C" w:rsidRPr="00E47FD7" w:rsidRDefault="007A1B8C" w:rsidP="007A1B8C">
      <w:pPr>
        <w:pStyle w:val="a9"/>
        <w:ind w:firstLine="0"/>
        <w:jc w:val="center"/>
        <w:rPr>
          <w:sz w:val="27"/>
          <w:szCs w:val="27"/>
        </w:rPr>
      </w:pPr>
      <w:r w:rsidRPr="00E47FD7">
        <w:rPr>
          <w:sz w:val="27"/>
          <w:szCs w:val="27"/>
        </w:rPr>
        <w:t>об утверждении методики прогнозирования поступлений доходов в бюджет муниципального образования город Рубцовск Алтайского края, администрируемых комитетом по финансам, налоговой и кредитной политике Администрации города Рубцовска Алтайского края</w:t>
      </w:r>
    </w:p>
    <w:p w:rsidR="007A1B8C" w:rsidRPr="00E47FD7" w:rsidRDefault="007A1B8C" w:rsidP="00D075D8">
      <w:pPr>
        <w:jc w:val="center"/>
        <w:rPr>
          <w:b/>
          <w:sz w:val="27"/>
          <w:szCs w:val="27"/>
        </w:rPr>
      </w:pPr>
    </w:p>
    <w:p w:rsidR="003E4EC2" w:rsidRPr="00E47FD7" w:rsidRDefault="00EE7390" w:rsidP="008E5231">
      <w:pPr>
        <w:ind w:firstLine="708"/>
        <w:jc w:val="both"/>
        <w:rPr>
          <w:sz w:val="27"/>
          <w:szCs w:val="27"/>
        </w:rPr>
      </w:pPr>
      <w:proofErr w:type="gramStart"/>
      <w:r w:rsidRPr="00E47FD7">
        <w:rPr>
          <w:sz w:val="27"/>
          <w:szCs w:val="27"/>
        </w:rPr>
        <w:t>В соответствии с пунктом 1 статьи 160.1 Бюджетного кодекса Российской Федерации, постановлением Правительства Российской Федерации от 23.06.2016 № 574 «Об общих требованиях к методике прогнозирования поступлений доходов в бюджеты бюджетно</w:t>
      </w:r>
      <w:r w:rsidR="001D16F9" w:rsidRPr="00E47FD7">
        <w:rPr>
          <w:sz w:val="27"/>
          <w:szCs w:val="27"/>
        </w:rPr>
        <w:t xml:space="preserve">й системы Российской Федерации», </w:t>
      </w:r>
      <w:r w:rsidR="003B109D" w:rsidRPr="00E47FD7">
        <w:rPr>
          <w:sz w:val="27"/>
          <w:szCs w:val="27"/>
        </w:rPr>
        <w:t>постановлением Администрации города Рубцовска Алтайского края от 21.05.2015 № 2467 «Об утверждении порядка осуществления бюджетных полномочий главными администраторами доходов бюджета муниципального образования город Рубцовск Алтайского края, являю</w:t>
      </w:r>
      <w:r w:rsidR="00C21B89" w:rsidRPr="00E47FD7">
        <w:rPr>
          <w:sz w:val="27"/>
          <w:szCs w:val="27"/>
        </w:rPr>
        <w:t>щимися органами местного</w:t>
      </w:r>
      <w:proofErr w:type="gramEnd"/>
      <w:r w:rsidR="00C21B89" w:rsidRPr="00E47FD7">
        <w:rPr>
          <w:sz w:val="27"/>
          <w:szCs w:val="27"/>
        </w:rPr>
        <w:t xml:space="preserve"> самоуп</w:t>
      </w:r>
      <w:r w:rsidR="003B109D" w:rsidRPr="00E47FD7">
        <w:rPr>
          <w:sz w:val="27"/>
          <w:szCs w:val="27"/>
        </w:rPr>
        <w:t>р</w:t>
      </w:r>
      <w:r w:rsidR="00C21B89" w:rsidRPr="00E47FD7">
        <w:rPr>
          <w:sz w:val="27"/>
          <w:szCs w:val="27"/>
        </w:rPr>
        <w:t>а</w:t>
      </w:r>
      <w:r w:rsidR="003B109D" w:rsidRPr="00E47FD7">
        <w:rPr>
          <w:sz w:val="27"/>
          <w:szCs w:val="27"/>
        </w:rPr>
        <w:t>вления и (</w:t>
      </w:r>
      <w:r w:rsidR="00C21B89" w:rsidRPr="00E47FD7">
        <w:rPr>
          <w:sz w:val="27"/>
          <w:szCs w:val="27"/>
        </w:rPr>
        <w:t>или</w:t>
      </w:r>
      <w:r w:rsidR="003B109D" w:rsidRPr="00E47FD7">
        <w:rPr>
          <w:sz w:val="27"/>
          <w:szCs w:val="27"/>
        </w:rPr>
        <w:t>)</w:t>
      </w:r>
      <w:r w:rsidR="00C21B89" w:rsidRPr="00E47FD7">
        <w:rPr>
          <w:sz w:val="27"/>
          <w:szCs w:val="27"/>
        </w:rPr>
        <w:t xml:space="preserve"> </w:t>
      </w:r>
      <w:r w:rsidR="003E4EC2" w:rsidRPr="00E47FD7">
        <w:rPr>
          <w:sz w:val="27"/>
          <w:szCs w:val="27"/>
        </w:rPr>
        <w:t>находящимися в их ведении казенными учреждениями</w:t>
      </w:r>
      <w:r w:rsidR="003B109D" w:rsidRPr="00E47FD7">
        <w:rPr>
          <w:sz w:val="27"/>
          <w:szCs w:val="27"/>
        </w:rPr>
        <w:t>»</w:t>
      </w:r>
    </w:p>
    <w:p w:rsidR="00367E3A" w:rsidRPr="00E47FD7" w:rsidRDefault="00367E3A" w:rsidP="008E5231">
      <w:pPr>
        <w:ind w:firstLine="708"/>
        <w:jc w:val="both"/>
        <w:rPr>
          <w:sz w:val="27"/>
          <w:szCs w:val="27"/>
        </w:rPr>
      </w:pPr>
    </w:p>
    <w:p w:rsidR="003E4EC2" w:rsidRPr="00E47FD7" w:rsidRDefault="008E5231" w:rsidP="003E4EC2">
      <w:pPr>
        <w:jc w:val="both"/>
        <w:rPr>
          <w:b/>
          <w:sz w:val="27"/>
          <w:szCs w:val="27"/>
        </w:rPr>
      </w:pPr>
      <w:r w:rsidRPr="00E47FD7">
        <w:rPr>
          <w:sz w:val="27"/>
          <w:szCs w:val="27"/>
        </w:rPr>
        <w:tab/>
      </w:r>
      <w:r w:rsidRPr="00E47FD7">
        <w:rPr>
          <w:b/>
          <w:sz w:val="27"/>
          <w:szCs w:val="27"/>
        </w:rPr>
        <w:t>ПРИКАЗЫВАЮ:</w:t>
      </w:r>
    </w:p>
    <w:p w:rsidR="003E4EC2" w:rsidRPr="00E47FD7" w:rsidRDefault="003E4EC2" w:rsidP="008E423E">
      <w:pPr>
        <w:ind w:firstLine="709"/>
        <w:jc w:val="both"/>
        <w:rPr>
          <w:sz w:val="27"/>
          <w:szCs w:val="27"/>
        </w:rPr>
      </w:pPr>
    </w:p>
    <w:p w:rsidR="00EE7390" w:rsidRPr="00E47FD7" w:rsidRDefault="008E5231" w:rsidP="008E5231">
      <w:pPr>
        <w:pStyle w:val="af"/>
        <w:numPr>
          <w:ilvl w:val="0"/>
          <w:numId w:val="2"/>
        </w:numPr>
        <w:tabs>
          <w:tab w:val="left" w:pos="993"/>
        </w:tabs>
        <w:ind w:left="0" w:firstLine="709"/>
        <w:jc w:val="both"/>
        <w:rPr>
          <w:sz w:val="27"/>
          <w:szCs w:val="27"/>
        </w:rPr>
      </w:pPr>
      <w:r w:rsidRPr="00E47FD7">
        <w:rPr>
          <w:sz w:val="27"/>
          <w:szCs w:val="27"/>
        </w:rPr>
        <w:t>У</w:t>
      </w:r>
      <w:r w:rsidR="00EE7390" w:rsidRPr="00E47FD7">
        <w:rPr>
          <w:sz w:val="27"/>
          <w:szCs w:val="27"/>
        </w:rPr>
        <w:t xml:space="preserve">твердить </w:t>
      </w:r>
      <w:r w:rsidRPr="00E47FD7">
        <w:rPr>
          <w:sz w:val="27"/>
          <w:szCs w:val="27"/>
        </w:rPr>
        <w:t xml:space="preserve">прилагаемую </w:t>
      </w:r>
      <w:r w:rsidR="00EE7390" w:rsidRPr="00E47FD7">
        <w:rPr>
          <w:sz w:val="27"/>
          <w:szCs w:val="27"/>
        </w:rPr>
        <w:t xml:space="preserve">методику прогнозирования поступлений </w:t>
      </w:r>
      <w:r w:rsidRPr="00E47FD7">
        <w:rPr>
          <w:sz w:val="27"/>
          <w:szCs w:val="27"/>
        </w:rPr>
        <w:t xml:space="preserve">доходов </w:t>
      </w:r>
      <w:r w:rsidR="00EE7390" w:rsidRPr="00E47FD7">
        <w:rPr>
          <w:sz w:val="27"/>
          <w:szCs w:val="27"/>
        </w:rPr>
        <w:t>в бюджет муниципального образования город Рубцовск Алтайского края,</w:t>
      </w:r>
      <w:r w:rsidRPr="00E47FD7">
        <w:rPr>
          <w:sz w:val="27"/>
          <w:szCs w:val="27"/>
        </w:rPr>
        <w:t xml:space="preserve"> </w:t>
      </w:r>
      <w:proofErr w:type="spellStart"/>
      <w:r w:rsidR="003221F8" w:rsidRPr="00E47FD7">
        <w:rPr>
          <w:sz w:val="27"/>
          <w:szCs w:val="27"/>
        </w:rPr>
        <w:t>администрируемых</w:t>
      </w:r>
      <w:proofErr w:type="spellEnd"/>
      <w:r w:rsidR="003221F8" w:rsidRPr="00E47FD7">
        <w:rPr>
          <w:sz w:val="27"/>
          <w:szCs w:val="27"/>
        </w:rPr>
        <w:t xml:space="preserve"> </w:t>
      </w:r>
      <w:r w:rsidR="00EE7390" w:rsidRPr="00E47FD7">
        <w:rPr>
          <w:sz w:val="27"/>
          <w:szCs w:val="27"/>
        </w:rPr>
        <w:t xml:space="preserve">комитетом по финансам, налоговой </w:t>
      </w:r>
      <w:r w:rsidR="006974A2" w:rsidRPr="00E47FD7">
        <w:rPr>
          <w:sz w:val="27"/>
          <w:szCs w:val="27"/>
        </w:rPr>
        <w:t xml:space="preserve">и </w:t>
      </w:r>
      <w:r w:rsidR="00EE7390" w:rsidRPr="00E47FD7">
        <w:rPr>
          <w:sz w:val="27"/>
          <w:szCs w:val="27"/>
        </w:rPr>
        <w:t>кредитной политике Администрации города Рубцовска Алта</w:t>
      </w:r>
      <w:r w:rsidRPr="00E47FD7">
        <w:rPr>
          <w:sz w:val="27"/>
          <w:szCs w:val="27"/>
        </w:rPr>
        <w:t>йского края</w:t>
      </w:r>
      <w:r w:rsidR="00EE7390" w:rsidRPr="00E47FD7">
        <w:rPr>
          <w:sz w:val="27"/>
          <w:szCs w:val="27"/>
        </w:rPr>
        <w:t>.</w:t>
      </w:r>
    </w:p>
    <w:p w:rsidR="008E5231" w:rsidRPr="00E47FD7" w:rsidRDefault="008E5231" w:rsidP="008E5231">
      <w:pPr>
        <w:pStyle w:val="af"/>
        <w:numPr>
          <w:ilvl w:val="0"/>
          <w:numId w:val="2"/>
        </w:numPr>
        <w:tabs>
          <w:tab w:val="left" w:pos="993"/>
        </w:tabs>
        <w:ind w:left="0" w:firstLine="709"/>
        <w:jc w:val="both"/>
        <w:rPr>
          <w:sz w:val="27"/>
          <w:szCs w:val="27"/>
        </w:rPr>
      </w:pPr>
      <w:r w:rsidRPr="00E47FD7">
        <w:rPr>
          <w:sz w:val="27"/>
          <w:szCs w:val="27"/>
        </w:rPr>
        <w:t>Признать утратившим сил</w:t>
      </w:r>
      <w:r w:rsidR="0022625E" w:rsidRPr="00E47FD7">
        <w:rPr>
          <w:sz w:val="27"/>
          <w:szCs w:val="27"/>
        </w:rPr>
        <w:t>у</w:t>
      </w:r>
      <w:r w:rsidRPr="00E47FD7">
        <w:rPr>
          <w:sz w:val="27"/>
          <w:szCs w:val="27"/>
        </w:rPr>
        <w:t xml:space="preserve"> приказ </w:t>
      </w:r>
      <w:r w:rsidR="00C36EE9" w:rsidRPr="00E47FD7">
        <w:rPr>
          <w:sz w:val="27"/>
          <w:szCs w:val="27"/>
        </w:rPr>
        <w:t xml:space="preserve">комитета по финансам, налоговой и кредитной политике Администрации города Рубцовска Алтайского края от 25.11.2020 № 43 «Об утверждении методики прогнозирования поступлений доходов в бюджет муниципального образования город Рубцовск Алтайского края, </w:t>
      </w:r>
      <w:proofErr w:type="spellStart"/>
      <w:r w:rsidR="00C36EE9" w:rsidRPr="00E47FD7">
        <w:rPr>
          <w:sz w:val="27"/>
          <w:szCs w:val="27"/>
        </w:rPr>
        <w:t>администрируемых</w:t>
      </w:r>
      <w:proofErr w:type="spellEnd"/>
      <w:r w:rsidR="00C36EE9" w:rsidRPr="00E47FD7">
        <w:rPr>
          <w:sz w:val="27"/>
          <w:szCs w:val="27"/>
        </w:rPr>
        <w:t xml:space="preserve"> комитетом по финансам, налоговой и кредитной политике Администрации города Рубцовска Алтайского края».</w:t>
      </w:r>
    </w:p>
    <w:p w:rsidR="00C36EE9" w:rsidRPr="00E47FD7" w:rsidRDefault="00C36EE9" w:rsidP="008E5231">
      <w:pPr>
        <w:pStyle w:val="af"/>
        <w:numPr>
          <w:ilvl w:val="0"/>
          <w:numId w:val="2"/>
        </w:numPr>
        <w:tabs>
          <w:tab w:val="left" w:pos="993"/>
        </w:tabs>
        <w:ind w:left="0" w:firstLine="709"/>
        <w:jc w:val="both"/>
        <w:rPr>
          <w:sz w:val="27"/>
          <w:szCs w:val="27"/>
        </w:rPr>
      </w:pPr>
      <w:proofErr w:type="gramStart"/>
      <w:r w:rsidRPr="00E47FD7">
        <w:rPr>
          <w:sz w:val="27"/>
          <w:szCs w:val="27"/>
        </w:rPr>
        <w:t xml:space="preserve">Контроль </w:t>
      </w:r>
      <w:r w:rsidRPr="00E47FD7">
        <w:rPr>
          <w:snapToGrid w:val="0"/>
          <w:sz w:val="27"/>
          <w:szCs w:val="27"/>
        </w:rPr>
        <w:t>за</w:t>
      </w:r>
      <w:proofErr w:type="gramEnd"/>
      <w:r w:rsidRPr="00E47FD7">
        <w:rPr>
          <w:snapToGrid w:val="0"/>
          <w:sz w:val="27"/>
          <w:szCs w:val="27"/>
        </w:rPr>
        <w:t xml:space="preserve"> исполнением настоящего приказа оставляю за собой.</w:t>
      </w:r>
    </w:p>
    <w:p w:rsidR="00CD72DA" w:rsidRPr="00E47FD7" w:rsidRDefault="00CD72DA" w:rsidP="0028051B">
      <w:pPr>
        <w:ind w:firstLine="660"/>
        <w:jc w:val="both"/>
        <w:rPr>
          <w:snapToGrid w:val="0"/>
          <w:sz w:val="27"/>
          <w:szCs w:val="27"/>
        </w:rPr>
      </w:pPr>
    </w:p>
    <w:p w:rsidR="00D075D8" w:rsidRPr="00E47FD7" w:rsidRDefault="00D075D8" w:rsidP="00D075D8">
      <w:pPr>
        <w:jc w:val="both"/>
        <w:rPr>
          <w:sz w:val="27"/>
          <w:szCs w:val="27"/>
        </w:rPr>
      </w:pPr>
    </w:p>
    <w:p w:rsidR="00D075D8" w:rsidRPr="00E47FD7" w:rsidRDefault="00D075D8" w:rsidP="00D075D8">
      <w:pPr>
        <w:jc w:val="both"/>
        <w:rPr>
          <w:sz w:val="27"/>
          <w:szCs w:val="27"/>
        </w:rPr>
      </w:pPr>
    </w:p>
    <w:p w:rsidR="006974A2" w:rsidRPr="00E47FD7" w:rsidRDefault="006974A2" w:rsidP="006974A2">
      <w:pPr>
        <w:pStyle w:val="20"/>
        <w:tabs>
          <w:tab w:val="left" w:pos="0"/>
          <w:tab w:val="left" w:pos="567"/>
        </w:tabs>
        <w:spacing w:after="0" w:line="240" w:lineRule="auto"/>
        <w:ind w:left="0"/>
        <w:rPr>
          <w:rFonts w:ascii="Times New Roman" w:hAnsi="Times New Roman"/>
          <w:sz w:val="27"/>
          <w:szCs w:val="27"/>
        </w:rPr>
      </w:pPr>
      <w:r w:rsidRPr="00E47FD7">
        <w:rPr>
          <w:rFonts w:ascii="Times New Roman" w:hAnsi="Times New Roman"/>
          <w:sz w:val="27"/>
          <w:szCs w:val="27"/>
        </w:rPr>
        <w:t xml:space="preserve">Первый заместитель Главы </w:t>
      </w:r>
    </w:p>
    <w:p w:rsidR="006974A2" w:rsidRPr="00E47FD7" w:rsidRDefault="006974A2" w:rsidP="006974A2">
      <w:pPr>
        <w:pStyle w:val="20"/>
        <w:tabs>
          <w:tab w:val="left" w:pos="0"/>
          <w:tab w:val="left" w:pos="567"/>
        </w:tabs>
        <w:spacing w:after="0" w:line="240" w:lineRule="auto"/>
        <w:ind w:left="0"/>
        <w:rPr>
          <w:rFonts w:ascii="Times New Roman" w:hAnsi="Times New Roman"/>
          <w:sz w:val="27"/>
          <w:szCs w:val="27"/>
        </w:rPr>
      </w:pPr>
      <w:r w:rsidRPr="00E47FD7">
        <w:rPr>
          <w:rFonts w:ascii="Times New Roman" w:hAnsi="Times New Roman"/>
          <w:sz w:val="27"/>
          <w:szCs w:val="27"/>
        </w:rPr>
        <w:t>Администрации города Рубцовска-</w:t>
      </w:r>
    </w:p>
    <w:p w:rsidR="006974A2" w:rsidRPr="00E47FD7" w:rsidRDefault="006974A2" w:rsidP="006974A2">
      <w:pPr>
        <w:pStyle w:val="20"/>
        <w:tabs>
          <w:tab w:val="left" w:pos="0"/>
          <w:tab w:val="left" w:pos="567"/>
        </w:tabs>
        <w:spacing w:after="0" w:line="240" w:lineRule="auto"/>
        <w:ind w:left="0"/>
        <w:rPr>
          <w:rFonts w:ascii="Times New Roman" w:hAnsi="Times New Roman"/>
          <w:sz w:val="27"/>
          <w:szCs w:val="27"/>
        </w:rPr>
      </w:pPr>
      <w:r w:rsidRPr="00E47FD7">
        <w:rPr>
          <w:rFonts w:ascii="Times New Roman" w:hAnsi="Times New Roman"/>
          <w:sz w:val="27"/>
          <w:szCs w:val="27"/>
        </w:rPr>
        <w:t>председатель комитета по финансам,</w:t>
      </w:r>
    </w:p>
    <w:p w:rsidR="006974A2" w:rsidRPr="00E47FD7" w:rsidRDefault="006974A2" w:rsidP="006974A2">
      <w:pPr>
        <w:tabs>
          <w:tab w:val="left" w:pos="0"/>
        </w:tabs>
        <w:jc w:val="both"/>
        <w:rPr>
          <w:sz w:val="27"/>
          <w:szCs w:val="27"/>
        </w:rPr>
      </w:pPr>
      <w:r w:rsidRPr="00E47FD7">
        <w:rPr>
          <w:sz w:val="27"/>
          <w:szCs w:val="27"/>
        </w:rPr>
        <w:t>налоговой и кредитной политике</w:t>
      </w:r>
      <w:r w:rsidRPr="00E47FD7">
        <w:rPr>
          <w:sz w:val="27"/>
          <w:szCs w:val="27"/>
        </w:rPr>
        <w:tab/>
      </w:r>
      <w:r w:rsidRPr="00E47FD7">
        <w:rPr>
          <w:sz w:val="27"/>
          <w:szCs w:val="27"/>
        </w:rPr>
        <w:tab/>
      </w:r>
      <w:r w:rsidRPr="00E47FD7">
        <w:rPr>
          <w:sz w:val="27"/>
          <w:szCs w:val="27"/>
        </w:rPr>
        <w:tab/>
      </w:r>
      <w:r w:rsidRPr="00E47FD7">
        <w:rPr>
          <w:sz w:val="27"/>
          <w:szCs w:val="27"/>
        </w:rPr>
        <w:tab/>
      </w:r>
      <w:r w:rsidRPr="00E47FD7">
        <w:rPr>
          <w:sz w:val="27"/>
          <w:szCs w:val="27"/>
        </w:rPr>
        <w:tab/>
      </w:r>
      <w:r w:rsidRPr="00E47FD7">
        <w:rPr>
          <w:sz w:val="27"/>
          <w:szCs w:val="27"/>
        </w:rPr>
        <w:tab/>
        <w:t>В.И.Пьянков</w:t>
      </w:r>
    </w:p>
    <w:p w:rsidR="00365D75" w:rsidRDefault="006974A2" w:rsidP="006974A2">
      <w:pPr>
        <w:ind w:left="5103"/>
        <w:jc w:val="both"/>
        <w:rPr>
          <w:sz w:val="27"/>
          <w:szCs w:val="27"/>
        </w:rPr>
      </w:pPr>
      <w:r>
        <w:rPr>
          <w:sz w:val="27"/>
          <w:szCs w:val="27"/>
        </w:rPr>
        <w:br w:type="page"/>
      </w:r>
    </w:p>
    <w:p w:rsidR="00365D75" w:rsidRPr="00E47FD7" w:rsidRDefault="00365D75" w:rsidP="00AA6389">
      <w:pPr>
        <w:spacing w:line="360" w:lineRule="auto"/>
        <w:ind w:left="5103"/>
        <w:jc w:val="both"/>
        <w:rPr>
          <w:sz w:val="27"/>
          <w:szCs w:val="27"/>
        </w:rPr>
      </w:pPr>
      <w:r w:rsidRPr="00E47FD7">
        <w:rPr>
          <w:sz w:val="27"/>
          <w:szCs w:val="27"/>
        </w:rPr>
        <w:lastRenderedPageBreak/>
        <w:t>УТВЕРЖДЕНА</w:t>
      </w:r>
    </w:p>
    <w:p w:rsidR="00D075D8" w:rsidRPr="00E47FD7" w:rsidRDefault="00D075D8" w:rsidP="00AA6389">
      <w:pPr>
        <w:ind w:left="5103"/>
        <w:jc w:val="both"/>
        <w:rPr>
          <w:sz w:val="27"/>
          <w:szCs w:val="27"/>
        </w:rPr>
      </w:pPr>
      <w:r w:rsidRPr="00E47FD7">
        <w:rPr>
          <w:sz w:val="27"/>
          <w:szCs w:val="27"/>
        </w:rPr>
        <w:t>приказ</w:t>
      </w:r>
      <w:r w:rsidR="00365D75" w:rsidRPr="00E47FD7">
        <w:rPr>
          <w:sz w:val="27"/>
          <w:szCs w:val="27"/>
        </w:rPr>
        <w:t>ом</w:t>
      </w:r>
      <w:r w:rsidRPr="00E47FD7">
        <w:rPr>
          <w:sz w:val="27"/>
          <w:szCs w:val="27"/>
        </w:rPr>
        <w:t xml:space="preserve"> комитета по финансам, налоговой и кредитной политике Администрации города Рубцовска Алтайского края</w:t>
      </w:r>
    </w:p>
    <w:p w:rsidR="00D075D8" w:rsidRPr="00E47FD7" w:rsidRDefault="00D075D8" w:rsidP="00AA6389">
      <w:pPr>
        <w:shd w:val="clear" w:color="auto" w:fill="FFFFFF"/>
        <w:ind w:left="5103"/>
        <w:rPr>
          <w:sz w:val="27"/>
          <w:szCs w:val="27"/>
        </w:rPr>
      </w:pPr>
      <w:r w:rsidRPr="00E47FD7">
        <w:rPr>
          <w:sz w:val="27"/>
          <w:szCs w:val="27"/>
        </w:rPr>
        <w:t xml:space="preserve">от </w:t>
      </w:r>
      <w:r w:rsidR="00AA6389" w:rsidRPr="00E47FD7">
        <w:rPr>
          <w:sz w:val="27"/>
          <w:szCs w:val="27"/>
        </w:rPr>
        <w:t>30.06.2022</w:t>
      </w:r>
      <w:r w:rsidR="00365D75" w:rsidRPr="00E47FD7">
        <w:rPr>
          <w:sz w:val="27"/>
          <w:szCs w:val="27"/>
        </w:rPr>
        <w:t xml:space="preserve"> </w:t>
      </w:r>
      <w:r w:rsidRPr="00E47FD7">
        <w:rPr>
          <w:sz w:val="27"/>
          <w:szCs w:val="27"/>
        </w:rPr>
        <w:t xml:space="preserve">№ </w:t>
      </w:r>
      <w:r w:rsidR="00AA6389" w:rsidRPr="00E47FD7">
        <w:rPr>
          <w:sz w:val="27"/>
          <w:szCs w:val="27"/>
        </w:rPr>
        <w:t>14</w:t>
      </w:r>
    </w:p>
    <w:p w:rsidR="00D075D8" w:rsidRPr="00E47FD7" w:rsidRDefault="00D075D8" w:rsidP="00D075D8">
      <w:pPr>
        <w:shd w:val="clear" w:color="auto" w:fill="FFFFFF"/>
        <w:ind w:left="5103"/>
        <w:rPr>
          <w:sz w:val="27"/>
          <w:szCs w:val="27"/>
        </w:rPr>
      </w:pPr>
    </w:p>
    <w:p w:rsidR="00BE6863" w:rsidRPr="00E47FD7" w:rsidRDefault="0028051B" w:rsidP="00645E23">
      <w:pPr>
        <w:pStyle w:val="a9"/>
        <w:ind w:firstLine="0"/>
        <w:jc w:val="center"/>
        <w:rPr>
          <w:b/>
          <w:sz w:val="27"/>
          <w:szCs w:val="27"/>
        </w:rPr>
      </w:pPr>
      <w:r w:rsidRPr="00E47FD7">
        <w:rPr>
          <w:b/>
          <w:sz w:val="27"/>
          <w:szCs w:val="27"/>
        </w:rPr>
        <w:t xml:space="preserve">Методика </w:t>
      </w:r>
    </w:p>
    <w:p w:rsidR="00DD23A2" w:rsidRPr="00E47FD7" w:rsidRDefault="0028051B" w:rsidP="00BE6863">
      <w:pPr>
        <w:pStyle w:val="a9"/>
        <w:ind w:firstLine="0"/>
        <w:jc w:val="center"/>
        <w:rPr>
          <w:b/>
          <w:sz w:val="27"/>
          <w:szCs w:val="27"/>
        </w:rPr>
      </w:pPr>
      <w:r w:rsidRPr="00E47FD7">
        <w:rPr>
          <w:b/>
          <w:sz w:val="27"/>
          <w:szCs w:val="27"/>
        </w:rPr>
        <w:t xml:space="preserve">прогнозирования поступлений доходов в бюджет муниципального образования город Рубцовск Алтайского края, администрируемых комитетом по финансам, налоговой </w:t>
      </w:r>
      <w:r w:rsidR="007A1B8C" w:rsidRPr="00E47FD7">
        <w:rPr>
          <w:b/>
          <w:sz w:val="27"/>
          <w:szCs w:val="27"/>
        </w:rPr>
        <w:t xml:space="preserve">и </w:t>
      </w:r>
      <w:r w:rsidRPr="00E47FD7">
        <w:rPr>
          <w:b/>
          <w:sz w:val="27"/>
          <w:szCs w:val="27"/>
        </w:rPr>
        <w:t>кредитной политике Администрации города Рубцовска Алтайского края</w:t>
      </w:r>
    </w:p>
    <w:p w:rsidR="00E05914" w:rsidRPr="00E47FD7" w:rsidRDefault="00E05914" w:rsidP="00BE6863">
      <w:pPr>
        <w:pStyle w:val="a9"/>
        <w:ind w:firstLine="0"/>
        <w:jc w:val="center"/>
        <w:rPr>
          <w:sz w:val="27"/>
          <w:szCs w:val="27"/>
        </w:rPr>
      </w:pPr>
    </w:p>
    <w:p w:rsidR="0028051B" w:rsidRPr="00E47FD7" w:rsidRDefault="00E05914" w:rsidP="00E05914">
      <w:pPr>
        <w:pStyle w:val="a9"/>
        <w:ind w:firstLine="0"/>
        <w:jc w:val="center"/>
        <w:rPr>
          <w:bCs/>
          <w:sz w:val="27"/>
          <w:szCs w:val="27"/>
        </w:rPr>
      </w:pPr>
      <w:r w:rsidRPr="00E47FD7">
        <w:rPr>
          <w:bCs/>
          <w:sz w:val="27"/>
          <w:szCs w:val="27"/>
          <w:lang w:val="en-US"/>
        </w:rPr>
        <w:t>I</w:t>
      </w:r>
      <w:r w:rsidRPr="00E47FD7">
        <w:rPr>
          <w:bCs/>
          <w:sz w:val="27"/>
          <w:szCs w:val="27"/>
        </w:rPr>
        <w:t>.</w:t>
      </w:r>
      <w:r w:rsidRPr="00E47FD7">
        <w:rPr>
          <w:bCs/>
          <w:sz w:val="27"/>
          <w:szCs w:val="27"/>
          <w:lang w:val="en-US"/>
        </w:rPr>
        <w:t> </w:t>
      </w:r>
      <w:r w:rsidRPr="00E47FD7">
        <w:rPr>
          <w:bCs/>
          <w:sz w:val="27"/>
          <w:szCs w:val="27"/>
        </w:rPr>
        <w:t>Общие положения</w:t>
      </w:r>
    </w:p>
    <w:p w:rsidR="00E05914" w:rsidRPr="00E47FD7" w:rsidRDefault="00E05914" w:rsidP="00E05914">
      <w:pPr>
        <w:pStyle w:val="a9"/>
        <w:ind w:left="1080" w:firstLine="0"/>
        <w:rPr>
          <w:sz w:val="27"/>
          <w:szCs w:val="27"/>
        </w:rPr>
      </w:pPr>
    </w:p>
    <w:p w:rsidR="00922240" w:rsidRPr="00E47FD7" w:rsidRDefault="00E05914" w:rsidP="00922240">
      <w:pPr>
        <w:autoSpaceDE w:val="0"/>
        <w:autoSpaceDN w:val="0"/>
        <w:adjustRightInd w:val="0"/>
        <w:ind w:firstLine="539"/>
        <w:jc w:val="both"/>
        <w:rPr>
          <w:sz w:val="27"/>
          <w:szCs w:val="27"/>
        </w:rPr>
      </w:pPr>
      <w:r w:rsidRPr="00E47FD7">
        <w:rPr>
          <w:sz w:val="27"/>
          <w:szCs w:val="27"/>
        </w:rPr>
        <w:t>1. </w:t>
      </w:r>
      <w:r w:rsidR="00922240" w:rsidRPr="00E47FD7">
        <w:rPr>
          <w:sz w:val="27"/>
          <w:szCs w:val="27"/>
        </w:rPr>
        <w:t xml:space="preserve">Настоящая методика определяет параметры прогнозирования поступлений по доходам бюджета муниципального образования </w:t>
      </w:r>
      <w:r w:rsidR="00A46CF1" w:rsidRPr="00E47FD7">
        <w:rPr>
          <w:sz w:val="27"/>
          <w:szCs w:val="27"/>
        </w:rPr>
        <w:t>город Рубцовск Алтайского края</w:t>
      </w:r>
      <w:r w:rsidR="00922240" w:rsidRPr="00E47FD7">
        <w:rPr>
          <w:sz w:val="27"/>
          <w:szCs w:val="27"/>
        </w:rPr>
        <w:t>, главным администратором которых является комитет по финансам, налоговой и кредитной политике Администрации города Рубцовска Алтайского края (далее соответственно - бюджет</w:t>
      </w:r>
      <w:r w:rsidR="00A46CF1" w:rsidRPr="00E47FD7">
        <w:rPr>
          <w:sz w:val="27"/>
          <w:szCs w:val="27"/>
        </w:rPr>
        <w:t xml:space="preserve"> города</w:t>
      </w:r>
      <w:r w:rsidR="00922240" w:rsidRPr="00E47FD7">
        <w:rPr>
          <w:sz w:val="27"/>
          <w:szCs w:val="27"/>
        </w:rPr>
        <w:t>, главный администратор доходов, методика прогнозирования).</w:t>
      </w:r>
    </w:p>
    <w:p w:rsidR="00922240" w:rsidRPr="00E47FD7" w:rsidRDefault="00E05914" w:rsidP="00922240">
      <w:pPr>
        <w:autoSpaceDE w:val="0"/>
        <w:autoSpaceDN w:val="0"/>
        <w:adjustRightInd w:val="0"/>
        <w:ind w:firstLine="539"/>
        <w:jc w:val="both"/>
        <w:rPr>
          <w:sz w:val="27"/>
          <w:szCs w:val="27"/>
        </w:rPr>
      </w:pPr>
      <w:r w:rsidRPr="00E47FD7">
        <w:rPr>
          <w:sz w:val="27"/>
          <w:szCs w:val="27"/>
        </w:rPr>
        <w:t>2. </w:t>
      </w:r>
      <w:r w:rsidR="00922240" w:rsidRPr="00E47FD7">
        <w:rPr>
          <w:sz w:val="27"/>
          <w:szCs w:val="27"/>
        </w:rPr>
        <w:t xml:space="preserve">Методика прогнозирования определяет порядок исчисления прогнозного объема поступлений по каждому виду доходов, являющихся источниками доходов бюджета, </w:t>
      </w:r>
      <w:proofErr w:type="spellStart"/>
      <w:r w:rsidR="00922240" w:rsidRPr="00E47FD7">
        <w:rPr>
          <w:sz w:val="27"/>
          <w:szCs w:val="27"/>
        </w:rPr>
        <w:t>администрируемых</w:t>
      </w:r>
      <w:proofErr w:type="spellEnd"/>
      <w:r w:rsidR="00922240" w:rsidRPr="00E47FD7">
        <w:rPr>
          <w:sz w:val="27"/>
          <w:szCs w:val="27"/>
        </w:rPr>
        <w:t xml:space="preserve"> главным администратором доходов, методы расчета прогнозного объема поступлений по каждому виду доходов, описание фактического алгоритма расчета (формулу) прогнозируемого объема поступлений по каждому виду доходов бюджета, нормативные правовые акты, являющиеся основанием для администрирования платежей.</w:t>
      </w:r>
    </w:p>
    <w:p w:rsidR="00922240" w:rsidRPr="00E47FD7" w:rsidRDefault="00E05914" w:rsidP="00922240">
      <w:pPr>
        <w:autoSpaceDE w:val="0"/>
        <w:autoSpaceDN w:val="0"/>
        <w:adjustRightInd w:val="0"/>
        <w:ind w:firstLine="539"/>
        <w:jc w:val="both"/>
        <w:rPr>
          <w:sz w:val="27"/>
          <w:szCs w:val="27"/>
        </w:rPr>
      </w:pPr>
      <w:r w:rsidRPr="00E47FD7">
        <w:rPr>
          <w:sz w:val="27"/>
          <w:szCs w:val="27"/>
        </w:rPr>
        <w:t>3. </w:t>
      </w:r>
      <w:r w:rsidR="00922240" w:rsidRPr="00E47FD7">
        <w:rPr>
          <w:sz w:val="27"/>
          <w:szCs w:val="27"/>
        </w:rPr>
        <w:t>Методика прогнозирования разрабатывается на основе единых подходов к прогнозированию поступлений доходов в текущем финансовом году, очередном финансовом году и плановом периоде. Для текущего финансового года предусматривается использование данных о фактических поступлениях доходов за истекшие месяцы этого года, в том числе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их фактических значений.</w:t>
      </w:r>
    </w:p>
    <w:p w:rsidR="00922240" w:rsidRPr="00E47FD7" w:rsidRDefault="00E05914" w:rsidP="00922240">
      <w:pPr>
        <w:autoSpaceDE w:val="0"/>
        <w:autoSpaceDN w:val="0"/>
        <w:adjustRightInd w:val="0"/>
        <w:ind w:firstLine="539"/>
        <w:jc w:val="both"/>
        <w:rPr>
          <w:sz w:val="27"/>
          <w:szCs w:val="27"/>
        </w:rPr>
      </w:pPr>
      <w:r w:rsidRPr="00E47FD7">
        <w:rPr>
          <w:sz w:val="27"/>
          <w:szCs w:val="27"/>
        </w:rPr>
        <w:t>4. </w:t>
      </w:r>
      <w:r w:rsidR="00922240" w:rsidRPr="00E47FD7">
        <w:rPr>
          <w:sz w:val="27"/>
          <w:szCs w:val="27"/>
        </w:rPr>
        <w:t>Перечень доходов бюджета, администрирование которых осуществляет главный администратор доходов, определяется в соответствии с действующими на дату составления прогноза указаниями о порядке применения бюджетной классификации Российской Федерации, утверждаемыми Министерством финансов Российской Федерации.</w:t>
      </w:r>
    </w:p>
    <w:p w:rsidR="00922240" w:rsidRPr="00E47FD7" w:rsidRDefault="00922240" w:rsidP="00922240">
      <w:pPr>
        <w:autoSpaceDE w:val="0"/>
        <w:autoSpaceDN w:val="0"/>
        <w:adjustRightInd w:val="0"/>
        <w:ind w:firstLine="539"/>
        <w:jc w:val="both"/>
        <w:rPr>
          <w:sz w:val="27"/>
          <w:szCs w:val="27"/>
        </w:rPr>
      </w:pPr>
      <w:r w:rsidRPr="00E47FD7">
        <w:rPr>
          <w:sz w:val="27"/>
          <w:szCs w:val="27"/>
        </w:rPr>
        <w:t>Доходы бюджета, администрирование которых осуществляет главный администратор доходов, подразделяются на доходы</w:t>
      </w:r>
      <w:r w:rsidR="00A46CF1" w:rsidRPr="00E47FD7">
        <w:rPr>
          <w:sz w:val="27"/>
          <w:szCs w:val="27"/>
        </w:rPr>
        <w:t>,</w:t>
      </w:r>
      <w:r w:rsidRPr="00E47FD7">
        <w:rPr>
          <w:sz w:val="27"/>
          <w:szCs w:val="27"/>
        </w:rPr>
        <w:t xml:space="preserve"> прогнозируемые и непрогнозируемые, но фактически поступающие в доход бюджета</w:t>
      </w:r>
      <w:r w:rsidR="00A46CF1" w:rsidRPr="00E47FD7">
        <w:rPr>
          <w:sz w:val="27"/>
          <w:szCs w:val="27"/>
        </w:rPr>
        <w:t xml:space="preserve"> города.</w:t>
      </w:r>
    </w:p>
    <w:p w:rsidR="00922240" w:rsidRPr="00E47FD7" w:rsidRDefault="00922240" w:rsidP="00922240">
      <w:pPr>
        <w:autoSpaceDE w:val="0"/>
        <w:autoSpaceDN w:val="0"/>
        <w:adjustRightInd w:val="0"/>
        <w:ind w:firstLine="539"/>
        <w:jc w:val="both"/>
        <w:rPr>
          <w:sz w:val="27"/>
          <w:szCs w:val="27"/>
        </w:rPr>
      </w:pPr>
      <w:r w:rsidRPr="00E47FD7">
        <w:rPr>
          <w:sz w:val="27"/>
          <w:szCs w:val="27"/>
        </w:rPr>
        <w:lastRenderedPageBreak/>
        <w:t>Оценка непрогнозируемых, но поступающих в бюджет</w:t>
      </w:r>
      <w:r w:rsidR="00A46CF1" w:rsidRPr="00E47FD7">
        <w:rPr>
          <w:sz w:val="27"/>
          <w:szCs w:val="27"/>
        </w:rPr>
        <w:t xml:space="preserve"> г</w:t>
      </w:r>
      <w:r w:rsidR="002F7B59" w:rsidRPr="00E47FD7">
        <w:rPr>
          <w:sz w:val="27"/>
          <w:szCs w:val="27"/>
        </w:rPr>
        <w:t>ород</w:t>
      </w:r>
      <w:r w:rsidR="00A46CF1" w:rsidRPr="00E47FD7">
        <w:rPr>
          <w:sz w:val="27"/>
          <w:szCs w:val="27"/>
        </w:rPr>
        <w:t>а</w:t>
      </w:r>
      <w:r w:rsidRPr="00E47FD7">
        <w:rPr>
          <w:sz w:val="27"/>
          <w:szCs w:val="27"/>
        </w:rPr>
        <w:t xml:space="preserve"> доходов, осуществляется на основе данных фактических поступлений доходов.</w:t>
      </w:r>
    </w:p>
    <w:p w:rsidR="00922240" w:rsidRPr="00E47FD7" w:rsidRDefault="00E05914" w:rsidP="00922240">
      <w:pPr>
        <w:autoSpaceDE w:val="0"/>
        <w:autoSpaceDN w:val="0"/>
        <w:adjustRightInd w:val="0"/>
        <w:ind w:firstLine="539"/>
        <w:jc w:val="both"/>
        <w:rPr>
          <w:sz w:val="27"/>
          <w:szCs w:val="27"/>
        </w:rPr>
      </w:pPr>
      <w:r w:rsidRPr="00E47FD7">
        <w:rPr>
          <w:sz w:val="27"/>
          <w:szCs w:val="27"/>
        </w:rPr>
        <w:t>5. </w:t>
      </w:r>
      <w:r w:rsidR="00922240" w:rsidRPr="00E47FD7">
        <w:rPr>
          <w:sz w:val="27"/>
          <w:szCs w:val="27"/>
        </w:rPr>
        <w:t xml:space="preserve">При прогнозировании </w:t>
      </w:r>
      <w:proofErr w:type="spellStart"/>
      <w:r w:rsidR="00922240" w:rsidRPr="00E47FD7">
        <w:rPr>
          <w:sz w:val="27"/>
          <w:szCs w:val="27"/>
        </w:rPr>
        <w:t>администрируемых</w:t>
      </w:r>
      <w:proofErr w:type="spellEnd"/>
      <w:r w:rsidR="00922240" w:rsidRPr="00E47FD7">
        <w:rPr>
          <w:sz w:val="27"/>
          <w:szCs w:val="27"/>
        </w:rPr>
        <w:t xml:space="preserve"> доходов применяются следующие методы прогнозирования:</w:t>
      </w:r>
    </w:p>
    <w:p w:rsidR="00922240" w:rsidRPr="00E47FD7" w:rsidRDefault="00922240" w:rsidP="00922240">
      <w:pPr>
        <w:autoSpaceDE w:val="0"/>
        <w:autoSpaceDN w:val="0"/>
        <w:adjustRightInd w:val="0"/>
        <w:ind w:firstLine="539"/>
        <w:jc w:val="both"/>
        <w:rPr>
          <w:sz w:val="27"/>
          <w:szCs w:val="27"/>
        </w:rPr>
      </w:pPr>
      <w:r w:rsidRPr="00E47FD7">
        <w:rPr>
          <w:sz w:val="27"/>
          <w:szCs w:val="27"/>
        </w:rPr>
        <w:t>прямой расчет,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922240" w:rsidRPr="00E47FD7" w:rsidRDefault="00922240" w:rsidP="00922240">
      <w:pPr>
        <w:autoSpaceDE w:val="0"/>
        <w:autoSpaceDN w:val="0"/>
        <w:adjustRightInd w:val="0"/>
        <w:ind w:firstLine="539"/>
        <w:jc w:val="both"/>
        <w:rPr>
          <w:sz w:val="27"/>
          <w:szCs w:val="27"/>
        </w:rPr>
      </w:pPr>
      <w:r w:rsidRPr="00E47FD7">
        <w:rPr>
          <w:sz w:val="27"/>
          <w:szCs w:val="27"/>
        </w:rPr>
        <w:t>прогнозирование на основании данных о фактических поступлениях доходов за истекшие месяцы текущего года и оценки их поступлений в целом за год;</w:t>
      </w:r>
    </w:p>
    <w:p w:rsidR="00922240" w:rsidRPr="00E47FD7" w:rsidRDefault="00922240" w:rsidP="00922240">
      <w:pPr>
        <w:autoSpaceDE w:val="0"/>
        <w:autoSpaceDN w:val="0"/>
        <w:adjustRightInd w:val="0"/>
        <w:ind w:firstLine="539"/>
        <w:jc w:val="both"/>
        <w:rPr>
          <w:sz w:val="27"/>
          <w:szCs w:val="27"/>
        </w:rPr>
      </w:pPr>
      <w:r w:rsidRPr="00E47FD7">
        <w:rPr>
          <w:sz w:val="27"/>
          <w:szCs w:val="27"/>
        </w:rPr>
        <w:t>иной способ.</w:t>
      </w:r>
    </w:p>
    <w:p w:rsidR="00922240" w:rsidRPr="00E47FD7" w:rsidRDefault="00E05914" w:rsidP="00AF7D94">
      <w:pPr>
        <w:tabs>
          <w:tab w:val="left" w:pos="851"/>
        </w:tabs>
        <w:autoSpaceDE w:val="0"/>
        <w:autoSpaceDN w:val="0"/>
        <w:adjustRightInd w:val="0"/>
        <w:ind w:firstLine="539"/>
        <w:jc w:val="both"/>
        <w:rPr>
          <w:sz w:val="27"/>
          <w:szCs w:val="27"/>
        </w:rPr>
      </w:pPr>
      <w:r w:rsidRPr="00E47FD7">
        <w:rPr>
          <w:sz w:val="27"/>
          <w:szCs w:val="27"/>
        </w:rPr>
        <w:t>6. </w:t>
      </w:r>
      <w:r w:rsidR="00922240" w:rsidRPr="00E47FD7">
        <w:rPr>
          <w:sz w:val="27"/>
          <w:szCs w:val="27"/>
        </w:rPr>
        <w:t xml:space="preserve">Формирование прогноза доходов осуществляется в </w:t>
      </w:r>
      <w:r w:rsidR="00BB50E0" w:rsidRPr="00E47FD7">
        <w:rPr>
          <w:sz w:val="27"/>
          <w:szCs w:val="27"/>
        </w:rPr>
        <w:t xml:space="preserve">условиях действующего налогового и бюджетного законодательства </w:t>
      </w:r>
      <w:r w:rsidR="00922240" w:rsidRPr="00E47FD7">
        <w:rPr>
          <w:sz w:val="27"/>
          <w:szCs w:val="27"/>
        </w:rPr>
        <w:t>с</w:t>
      </w:r>
      <w:r w:rsidR="00BB50E0" w:rsidRPr="00E47FD7">
        <w:rPr>
          <w:sz w:val="27"/>
          <w:szCs w:val="27"/>
        </w:rPr>
        <w:t xml:space="preserve"> учетом показателей</w:t>
      </w:r>
      <w:r w:rsidR="00922240" w:rsidRPr="00E47FD7">
        <w:rPr>
          <w:sz w:val="27"/>
          <w:szCs w:val="27"/>
        </w:rPr>
        <w:t xml:space="preserve"> прогноза социально-экономического развития </w:t>
      </w:r>
      <w:r w:rsidR="00BB50E0" w:rsidRPr="00E47FD7">
        <w:rPr>
          <w:sz w:val="27"/>
          <w:szCs w:val="27"/>
        </w:rPr>
        <w:t>города Рубцовска</w:t>
      </w:r>
      <w:r w:rsidR="00922240" w:rsidRPr="00E47FD7">
        <w:rPr>
          <w:sz w:val="27"/>
          <w:szCs w:val="27"/>
        </w:rPr>
        <w:t xml:space="preserve">, подготовки и рассмотрения проекта бюджета </w:t>
      </w:r>
      <w:r w:rsidR="00BB50E0" w:rsidRPr="00E47FD7">
        <w:rPr>
          <w:sz w:val="27"/>
          <w:szCs w:val="27"/>
        </w:rPr>
        <w:t>города</w:t>
      </w:r>
      <w:r w:rsidR="00922240" w:rsidRPr="00E47FD7">
        <w:rPr>
          <w:sz w:val="27"/>
          <w:szCs w:val="27"/>
        </w:rPr>
        <w:t>.</w:t>
      </w:r>
    </w:p>
    <w:p w:rsidR="00922240" w:rsidRPr="00E47FD7" w:rsidRDefault="00922240" w:rsidP="00922240">
      <w:pPr>
        <w:autoSpaceDE w:val="0"/>
        <w:autoSpaceDN w:val="0"/>
        <w:adjustRightInd w:val="0"/>
        <w:ind w:firstLine="539"/>
        <w:jc w:val="both"/>
        <w:rPr>
          <w:sz w:val="27"/>
          <w:szCs w:val="27"/>
        </w:rPr>
      </w:pPr>
      <w:r w:rsidRPr="00E47FD7">
        <w:rPr>
          <w:sz w:val="27"/>
          <w:szCs w:val="27"/>
        </w:rPr>
        <w:t xml:space="preserve">Главный администратор доходов руководствуется настоящей методикой прогнозирования при подготовке материалов по прогнозированию доходов бюджета </w:t>
      </w:r>
      <w:r w:rsidR="00E02301" w:rsidRPr="00E47FD7">
        <w:rPr>
          <w:sz w:val="27"/>
          <w:szCs w:val="27"/>
        </w:rPr>
        <w:t xml:space="preserve">города </w:t>
      </w:r>
      <w:r w:rsidRPr="00E47FD7">
        <w:rPr>
          <w:sz w:val="27"/>
          <w:szCs w:val="27"/>
        </w:rPr>
        <w:t>в текущем финансовом году, на очередной финансовый год и на плановый период.</w:t>
      </w:r>
    </w:p>
    <w:p w:rsidR="00922240" w:rsidRPr="00E47FD7" w:rsidRDefault="00922240" w:rsidP="00922240">
      <w:pPr>
        <w:autoSpaceDE w:val="0"/>
        <w:autoSpaceDN w:val="0"/>
        <w:adjustRightInd w:val="0"/>
        <w:jc w:val="both"/>
        <w:outlineLvl w:val="0"/>
        <w:rPr>
          <w:sz w:val="27"/>
          <w:szCs w:val="27"/>
        </w:rPr>
      </w:pPr>
    </w:p>
    <w:p w:rsidR="00BD2FFD" w:rsidRPr="00E47FD7" w:rsidRDefault="00BD2FFD" w:rsidP="00BD2FFD">
      <w:pPr>
        <w:autoSpaceDE w:val="0"/>
        <w:autoSpaceDN w:val="0"/>
        <w:adjustRightInd w:val="0"/>
        <w:jc w:val="center"/>
        <w:outlineLvl w:val="0"/>
        <w:rPr>
          <w:bCs/>
          <w:sz w:val="27"/>
          <w:szCs w:val="27"/>
        </w:rPr>
      </w:pPr>
      <w:r w:rsidRPr="00E47FD7">
        <w:rPr>
          <w:bCs/>
          <w:sz w:val="27"/>
          <w:szCs w:val="27"/>
        </w:rPr>
        <w:t>II.</w:t>
      </w:r>
      <w:r w:rsidRPr="00E47FD7">
        <w:rPr>
          <w:bCs/>
          <w:sz w:val="27"/>
          <w:szCs w:val="27"/>
          <w:lang w:val="en-US"/>
        </w:rPr>
        <w:t> </w:t>
      </w:r>
      <w:r w:rsidR="00922240" w:rsidRPr="00E47FD7">
        <w:rPr>
          <w:bCs/>
          <w:sz w:val="27"/>
          <w:szCs w:val="27"/>
        </w:rPr>
        <w:t xml:space="preserve">Источники доходов бюджета </w:t>
      </w:r>
      <w:r w:rsidR="00A1656C" w:rsidRPr="00E47FD7">
        <w:rPr>
          <w:bCs/>
          <w:sz w:val="27"/>
          <w:szCs w:val="27"/>
        </w:rPr>
        <w:t xml:space="preserve">города </w:t>
      </w:r>
      <w:r w:rsidR="00922240" w:rsidRPr="00E47FD7">
        <w:rPr>
          <w:bCs/>
          <w:sz w:val="27"/>
          <w:szCs w:val="27"/>
        </w:rPr>
        <w:t>и принципы</w:t>
      </w:r>
      <w:r w:rsidRPr="00E47FD7">
        <w:rPr>
          <w:bCs/>
          <w:sz w:val="27"/>
          <w:szCs w:val="27"/>
        </w:rPr>
        <w:t xml:space="preserve"> </w:t>
      </w:r>
      <w:r w:rsidR="00922240" w:rsidRPr="00E47FD7">
        <w:rPr>
          <w:bCs/>
          <w:sz w:val="27"/>
          <w:szCs w:val="27"/>
        </w:rPr>
        <w:t>формирования</w:t>
      </w:r>
    </w:p>
    <w:p w:rsidR="00BD2FFD" w:rsidRPr="00E47FD7" w:rsidRDefault="00922240" w:rsidP="00BD2FFD">
      <w:pPr>
        <w:autoSpaceDE w:val="0"/>
        <w:autoSpaceDN w:val="0"/>
        <w:adjustRightInd w:val="0"/>
        <w:jc w:val="center"/>
        <w:outlineLvl w:val="0"/>
        <w:rPr>
          <w:bCs/>
          <w:sz w:val="27"/>
          <w:szCs w:val="27"/>
        </w:rPr>
      </w:pPr>
      <w:r w:rsidRPr="00E47FD7">
        <w:rPr>
          <w:bCs/>
          <w:sz w:val="27"/>
          <w:szCs w:val="27"/>
        </w:rPr>
        <w:t>прогнозов в текущем финансовом году,</w:t>
      </w:r>
      <w:r w:rsidR="00BD2FFD" w:rsidRPr="00E47FD7">
        <w:rPr>
          <w:bCs/>
          <w:sz w:val="27"/>
          <w:szCs w:val="27"/>
        </w:rPr>
        <w:t xml:space="preserve"> </w:t>
      </w:r>
      <w:r w:rsidRPr="00E47FD7">
        <w:rPr>
          <w:bCs/>
          <w:sz w:val="27"/>
          <w:szCs w:val="27"/>
        </w:rPr>
        <w:t xml:space="preserve">на </w:t>
      </w:r>
      <w:proofErr w:type="gramStart"/>
      <w:r w:rsidRPr="00E47FD7">
        <w:rPr>
          <w:bCs/>
          <w:sz w:val="27"/>
          <w:szCs w:val="27"/>
        </w:rPr>
        <w:t>очередной</w:t>
      </w:r>
      <w:proofErr w:type="gramEnd"/>
      <w:r w:rsidRPr="00E47FD7">
        <w:rPr>
          <w:bCs/>
          <w:sz w:val="27"/>
          <w:szCs w:val="27"/>
        </w:rPr>
        <w:t xml:space="preserve"> финансовый</w:t>
      </w:r>
    </w:p>
    <w:p w:rsidR="00922240" w:rsidRPr="00E47FD7" w:rsidRDefault="00922240" w:rsidP="00BD2FFD">
      <w:pPr>
        <w:autoSpaceDE w:val="0"/>
        <w:autoSpaceDN w:val="0"/>
        <w:adjustRightInd w:val="0"/>
        <w:jc w:val="center"/>
        <w:outlineLvl w:val="0"/>
        <w:rPr>
          <w:bCs/>
          <w:sz w:val="27"/>
          <w:szCs w:val="27"/>
        </w:rPr>
      </w:pPr>
      <w:r w:rsidRPr="00E47FD7">
        <w:rPr>
          <w:bCs/>
          <w:sz w:val="27"/>
          <w:szCs w:val="27"/>
        </w:rPr>
        <w:t>год и на плановый период</w:t>
      </w:r>
    </w:p>
    <w:p w:rsidR="00922240" w:rsidRPr="00E47FD7" w:rsidRDefault="00922240" w:rsidP="00922240">
      <w:pPr>
        <w:autoSpaceDE w:val="0"/>
        <w:autoSpaceDN w:val="0"/>
        <w:adjustRightInd w:val="0"/>
        <w:jc w:val="both"/>
        <w:rPr>
          <w:sz w:val="27"/>
          <w:szCs w:val="27"/>
        </w:rPr>
      </w:pPr>
    </w:p>
    <w:p w:rsidR="00922240" w:rsidRPr="00E47FD7" w:rsidRDefault="00BD2FFD" w:rsidP="00922240">
      <w:pPr>
        <w:autoSpaceDE w:val="0"/>
        <w:autoSpaceDN w:val="0"/>
        <w:adjustRightInd w:val="0"/>
        <w:ind w:firstLine="540"/>
        <w:jc w:val="both"/>
        <w:rPr>
          <w:sz w:val="27"/>
          <w:szCs w:val="27"/>
        </w:rPr>
      </w:pPr>
      <w:r w:rsidRPr="00E47FD7">
        <w:rPr>
          <w:sz w:val="27"/>
          <w:szCs w:val="27"/>
        </w:rPr>
        <w:t>7.</w:t>
      </w:r>
      <w:r w:rsidRPr="00E47FD7">
        <w:rPr>
          <w:sz w:val="27"/>
          <w:szCs w:val="27"/>
          <w:lang w:val="en-US"/>
        </w:rPr>
        <w:t> </w:t>
      </w:r>
      <w:r w:rsidR="00922240" w:rsidRPr="00E47FD7">
        <w:rPr>
          <w:sz w:val="27"/>
          <w:szCs w:val="27"/>
        </w:rPr>
        <w:t xml:space="preserve">В состав прогнозируемых главным администратором доходов неналоговых доходов бюджета, по которым составляются расчеты, включаются проценты, полученные от предоставления бюджетных кредитов внутри страны за счет средств бюджетов </w:t>
      </w:r>
      <w:r w:rsidR="00392A36" w:rsidRPr="00E47FD7">
        <w:rPr>
          <w:sz w:val="27"/>
          <w:szCs w:val="27"/>
        </w:rPr>
        <w:t>городских округов</w:t>
      </w:r>
      <w:r w:rsidR="00922240" w:rsidRPr="00E47FD7">
        <w:rPr>
          <w:sz w:val="27"/>
          <w:szCs w:val="27"/>
        </w:rPr>
        <w:t>.</w:t>
      </w:r>
    </w:p>
    <w:p w:rsidR="00922240" w:rsidRPr="00E47FD7" w:rsidRDefault="00BD2FFD" w:rsidP="00922240">
      <w:pPr>
        <w:autoSpaceDE w:val="0"/>
        <w:autoSpaceDN w:val="0"/>
        <w:adjustRightInd w:val="0"/>
        <w:ind w:firstLine="540"/>
        <w:jc w:val="both"/>
        <w:rPr>
          <w:sz w:val="27"/>
          <w:szCs w:val="27"/>
        </w:rPr>
      </w:pPr>
      <w:r w:rsidRPr="00E47FD7">
        <w:rPr>
          <w:sz w:val="27"/>
          <w:szCs w:val="27"/>
        </w:rPr>
        <w:t>8.</w:t>
      </w:r>
      <w:r w:rsidRPr="00E47FD7">
        <w:rPr>
          <w:sz w:val="27"/>
          <w:szCs w:val="27"/>
          <w:lang w:val="en-US"/>
        </w:rPr>
        <w:t> </w:t>
      </w:r>
      <w:r w:rsidR="00922240" w:rsidRPr="00E47FD7">
        <w:rPr>
          <w:sz w:val="27"/>
          <w:szCs w:val="27"/>
        </w:rPr>
        <w:t xml:space="preserve">К непрогнозируемым неналоговым доходам, </w:t>
      </w:r>
      <w:proofErr w:type="spellStart"/>
      <w:r w:rsidR="00922240" w:rsidRPr="00E47FD7">
        <w:rPr>
          <w:sz w:val="27"/>
          <w:szCs w:val="27"/>
        </w:rPr>
        <w:t>администрируемым</w:t>
      </w:r>
      <w:proofErr w:type="spellEnd"/>
      <w:r w:rsidR="00922240" w:rsidRPr="00E47FD7">
        <w:rPr>
          <w:sz w:val="27"/>
          <w:szCs w:val="27"/>
        </w:rPr>
        <w:t xml:space="preserve"> главным администратором доходов, которые носят несистемный и (или) нерегулярный характер, относятся:</w:t>
      </w:r>
    </w:p>
    <w:p w:rsidR="00922240" w:rsidRPr="00E47FD7" w:rsidRDefault="00BD2FFD" w:rsidP="00922240">
      <w:pPr>
        <w:autoSpaceDE w:val="0"/>
        <w:autoSpaceDN w:val="0"/>
        <w:adjustRightInd w:val="0"/>
        <w:ind w:firstLine="540"/>
        <w:jc w:val="both"/>
        <w:rPr>
          <w:sz w:val="27"/>
          <w:szCs w:val="27"/>
        </w:rPr>
      </w:pPr>
      <w:r w:rsidRPr="00E47FD7">
        <w:rPr>
          <w:sz w:val="27"/>
          <w:szCs w:val="27"/>
        </w:rPr>
        <w:t>а)</w:t>
      </w:r>
      <w:r w:rsidRPr="00E47FD7">
        <w:rPr>
          <w:sz w:val="27"/>
          <w:szCs w:val="27"/>
          <w:lang w:val="en-US"/>
        </w:rPr>
        <w:t> </w:t>
      </w:r>
      <w:r w:rsidR="00922240" w:rsidRPr="00E47FD7">
        <w:rPr>
          <w:sz w:val="27"/>
          <w:szCs w:val="27"/>
        </w:rPr>
        <w:t xml:space="preserve">прочие доходы от компенсации затрат бюджетов </w:t>
      </w:r>
      <w:r w:rsidR="00392A36" w:rsidRPr="00E47FD7">
        <w:rPr>
          <w:sz w:val="27"/>
          <w:szCs w:val="27"/>
        </w:rPr>
        <w:t>городских округов</w:t>
      </w:r>
      <w:r w:rsidR="00922240" w:rsidRPr="00E47FD7">
        <w:rPr>
          <w:sz w:val="27"/>
          <w:szCs w:val="27"/>
        </w:rPr>
        <w:t>;</w:t>
      </w:r>
    </w:p>
    <w:p w:rsidR="00922240" w:rsidRPr="00E47FD7" w:rsidRDefault="00BD2FFD" w:rsidP="00D41D1C">
      <w:pPr>
        <w:tabs>
          <w:tab w:val="left" w:pos="851"/>
        </w:tabs>
        <w:autoSpaceDE w:val="0"/>
        <w:autoSpaceDN w:val="0"/>
        <w:adjustRightInd w:val="0"/>
        <w:ind w:firstLine="539"/>
        <w:jc w:val="both"/>
        <w:rPr>
          <w:sz w:val="27"/>
          <w:szCs w:val="27"/>
        </w:rPr>
      </w:pPr>
      <w:proofErr w:type="gramStart"/>
      <w:r w:rsidRPr="00E47FD7">
        <w:rPr>
          <w:sz w:val="27"/>
          <w:szCs w:val="27"/>
        </w:rPr>
        <w:t>б)</w:t>
      </w:r>
      <w:r w:rsidRPr="00E47FD7">
        <w:rPr>
          <w:sz w:val="27"/>
          <w:szCs w:val="27"/>
          <w:lang w:val="en-US"/>
        </w:rPr>
        <w:t> </w:t>
      </w:r>
      <w:r w:rsidR="00F63C3C" w:rsidRPr="00E47FD7">
        <w:rPr>
          <w:sz w:val="27"/>
          <w:szCs w:val="27"/>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r w:rsidR="00922240" w:rsidRPr="00E47FD7">
        <w:rPr>
          <w:sz w:val="27"/>
          <w:szCs w:val="27"/>
        </w:rPr>
        <w:t>;</w:t>
      </w:r>
      <w:proofErr w:type="gramEnd"/>
    </w:p>
    <w:p w:rsidR="00922240" w:rsidRPr="00E47FD7" w:rsidRDefault="00BD2FFD" w:rsidP="00D41D1C">
      <w:pPr>
        <w:autoSpaceDE w:val="0"/>
        <w:autoSpaceDN w:val="0"/>
        <w:adjustRightInd w:val="0"/>
        <w:ind w:firstLine="539"/>
        <w:jc w:val="both"/>
        <w:rPr>
          <w:sz w:val="27"/>
          <w:szCs w:val="27"/>
        </w:rPr>
      </w:pPr>
      <w:r w:rsidRPr="00E47FD7">
        <w:rPr>
          <w:sz w:val="27"/>
          <w:szCs w:val="27"/>
        </w:rPr>
        <w:t>в)</w:t>
      </w:r>
      <w:r w:rsidRPr="00E47FD7">
        <w:rPr>
          <w:sz w:val="27"/>
          <w:szCs w:val="27"/>
          <w:lang w:val="en-US"/>
        </w:rPr>
        <w:t> </w:t>
      </w:r>
      <w:r w:rsidR="00161CA2" w:rsidRPr="00E47FD7">
        <w:rPr>
          <w:sz w:val="27"/>
          <w:szCs w:val="27"/>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r w:rsidR="00922240" w:rsidRPr="00E47FD7">
        <w:rPr>
          <w:sz w:val="27"/>
          <w:szCs w:val="27"/>
        </w:rPr>
        <w:t>;</w:t>
      </w:r>
    </w:p>
    <w:p w:rsidR="00922240" w:rsidRPr="00E47FD7" w:rsidRDefault="00BD2FFD" w:rsidP="00D41D1C">
      <w:pPr>
        <w:tabs>
          <w:tab w:val="left" w:pos="851"/>
        </w:tabs>
        <w:autoSpaceDE w:val="0"/>
        <w:autoSpaceDN w:val="0"/>
        <w:adjustRightInd w:val="0"/>
        <w:ind w:firstLine="539"/>
        <w:jc w:val="both"/>
        <w:rPr>
          <w:sz w:val="27"/>
          <w:szCs w:val="27"/>
        </w:rPr>
      </w:pPr>
      <w:r w:rsidRPr="00E47FD7">
        <w:rPr>
          <w:sz w:val="27"/>
          <w:szCs w:val="27"/>
        </w:rPr>
        <w:t>г)</w:t>
      </w:r>
      <w:r w:rsidRPr="00E47FD7">
        <w:rPr>
          <w:sz w:val="27"/>
          <w:szCs w:val="27"/>
          <w:lang w:val="en-US"/>
        </w:rPr>
        <w:t> </w:t>
      </w:r>
      <w:r w:rsidR="00D41D1C" w:rsidRPr="00E47FD7">
        <w:rPr>
          <w:sz w:val="27"/>
          <w:szCs w:val="27"/>
        </w:rPr>
        <w:t>в</w:t>
      </w:r>
      <w:r w:rsidR="00161CA2" w:rsidRPr="00E47FD7">
        <w:rPr>
          <w:sz w:val="27"/>
          <w:szCs w:val="27"/>
        </w:rPr>
        <w:t xml:space="preserve">озмещение ущерба при возникновении страховых случаев, когда </w:t>
      </w:r>
      <w:proofErr w:type="spellStart"/>
      <w:r w:rsidR="00161CA2" w:rsidRPr="00E47FD7">
        <w:rPr>
          <w:sz w:val="27"/>
          <w:szCs w:val="27"/>
        </w:rPr>
        <w:t>выгодоприобретателями</w:t>
      </w:r>
      <w:proofErr w:type="spellEnd"/>
      <w:r w:rsidR="00161CA2" w:rsidRPr="00E47FD7">
        <w:rPr>
          <w:sz w:val="27"/>
          <w:szCs w:val="27"/>
        </w:rPr>
        <w:t xml:space="preserve"> выступают получатели средств бюджета городского округа</w:t>
      </w:r>
      <w:r w:rsidR="00922240" w:rsidRPr="00E47FD7">
        <w:rPr>
          <w:sz w:val="27"/>
          <w:szCs w:val="27"/>
        </w:rPr>
        <w:t>;</w:t>
      </w:r>
    </w:p>
    <w:p w:rsidR="00922240" w:rsidRPr="00E47FD7" w:rsidRDefault="00BD2FFD" w:rsidP="00D41D1C">
      <w:pPr>
        <w:autoSpaceDE w:val="0"/>
        <w:autoSpaceDN w:val="0"/>
        <w:adjustRightInd w:val="0"/>
        <w:ind w:firstLine="539"/>
        <w:jc w:val="both"/>
        <w:rPr>
          <w:sz w:val="27"/>
          <w:szCs w:val="27"/>
        </w:rPr>
      </w:pPr>
      <w:proofErr w:type="spellStart"/>
      <w:r w:rsidRPr="00E47FD7">
        <w:rPr>
          <w:sz w:val="27"/>
          <w:szCs w:val="27"/>
        </w:rPr>
        <w:t>д</w:t>
      </w:r>
      <w:proofErr w:type="spellEnd"/>
      <w:r w:rsidRPr="00E47FD7">
        <w:rPr>
          <w:sz w:val="27"/>
          <w:szCs w:val="27"/>
        </w:rPr>
        <w:t>)</w:t>
      </w:r>
      <w:r w:rsidRPr="00E47FD7">
        <w:rPr>
          <w:sz w:val="27"/>
          <w:szCs w:val="27"/>
          <w:lang w:val="en-US"/>
        </w:rPr>
        <w:t> </w:t>
      </w:r>
      <w:r w:rsidR="001B1650" w:rsidRPr="00E47FD7">
        <w:rPr>
          <w:sz w:val="27"/>
          <w:szCs w:val="27"/>
        </w:rPr>
        <w:t xml:space="preserve">прочее возмещение ущерба, причиненного муниципальному имуществу городского округа (за исключением имущества, закрепленного за </w:t>
      </w:r>
      <w:r w:rsidR="001B1650" w:rsidRPr="00E47FD7">
        <w:rPr>
          <w:sz w:val="27"/>
          <w:szCs w:val="27"/>
        </w:rPr>
        <w:lastRenderedPageBreak/>
        <w:t>муниципальными бюджетными (автономными) учреждениями, унитарными предприятиями)</w:t>
      </w:r>
      <w:r w:rsidR="00922240" w:rsidRPr="00E47FD7">
        <w:rPr>
          <w:sz w:val="27"/>
          <w:szCs w:val="27"/>
        </w:rPr>
        <w:t>;</w:t>
      </w:r>
    </w:p>
    <w:p w:rsidR="00922240" w:rsidRPr="00E47FD7" w:rsidRDefault="00BD2FFD" w:rsidP="00922240">
      <w:pPr>
        <w:autoSpaceDE w:val="0"/>
        <w:autoSpaceDN w:val="0"/>
        <w:adjustRightInd w:val="0"/>
        <w:ind w:firstLine="540"/>
        <w:jc w:val="both"/>
        <w:rPr>
          <w:sz w:val="27"/>
          <w:szCs w:val="27"/>
        </w:rPr>
      </w:pPr>
      <w:proofErr w:type="gramStart"/>
      <w:r w:rsidRPr="00E47FD7">
        <w:rPr>
          <w:sz w:val="27"/>
          <w:szCs w:val="27"/>
        </w:rPr>
        <w:t>е)</w:t>
      </w:r>
      <w:r w:rsidRPr="00E47FD7">
        <w:rPr>
          <w:sz w:val="27"/>
          <w:szCs w:val="27"/>
          <w:lang w:val="en-US"/>
        </w:rPr>
        <w:t> </w:t>
      </w:r>
      <w:r w:rsidR="001B1650" w:rsidRPr="00E47FD7">
        <w:rPr>
          <w:sz w:val="27"/>
          <w:szCs w:val="27"/>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w:t>
      </w:r>
      <w:proofErr w:type="gramEnd"/>
      <w:r w:rsidR="001B1650" w:rsidRPr="00E47FD7">
        <w:rPr>
          <w:sz w:val="27"/>
          <w:szCs w:val="27"/>
        </w:rPr>
        <w:t xml:space="preserve"> дорожного фонда)</w:t>
      </w:r>
      <w:r w:rsidR="00922240" w:rsidRPr="00E47FD7">
        <w:rPr>
          <w:sz w:val="27"/>
          <w:szCs w:val="27"/>
        </w:rPr>
        <w:t>;</w:t>
      </w:r>
    </w:p>
    <w:p w:rsidR="00922240" w:rsidRPr="00E47FD7" w:rsidRDefault="00BD2FFD" w:rsidP="001B1650">
      <w:pPr>
        <w:pStyle w:val="ConsPlusNormal"/>
        <w:ind w:firstLine="540"/>
        <w:jc w:val="both"/>
        <w:rPr>
          <w:sz w:val="27"/>
          <w:szCs w:val="27"/>
        </w:rPr>
      </w:pPr>
      <w:proofErr w:type="gramStart"/>
      <w:r w:rsidRPr="00E47FD7">
        <w:rPr>
          <w:sz w:val="27"/>
          <w:szCs w:val="27"/>
        </w:rPr>
        <w:t>ж)</w:t>
      </w:r>
      <w:r w:rsidRPr="00E47FD7">
        <w:rPr>
          <w:sz w:val="27"/>
          <w:szCs w:val="27"/>
          <w:lang w:val="en-US"/>
        </w:rPr>
        <w:t> </w:t>
      </w:r>
      <w:r w:rsidR="001B1650" w:rsidRPr="00E47FD7">
        <w:rPr>
          <w:sz w:val="27"/>
          <w:szCs w:val="27"/>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r w:rsidR="00922240" w:rsidRPr="00E47FD7">
        <w:rPr>
          <w:sz w:val="27"/>
          <w:szCs w:val="27"/>
        </w:rPr>
        <w:t>;</w:t>
      </w:r>
      <w:proofErr w:type="gramEnd"/>
    </w:p>
    <w:p w:rsidR="006D1CCD" w:rsidRPr="00E47FD7" w:rsidRDefault="00922240" w:rsidP="00922240">
      <w:pPr>
        <w:autoSpaceDE w:val="0"/>
        <w:autoSpaceDN w:val="0"/>
        <w:adjustRightInd w:val="0"/>
        <w:ind w:firstLine="540"/>
        <w:jc w:val="both"/>
        <w:rPr>
          <w:sz w:val="27"/>
          <w:szCs w:val="27"/>
        </w:rPr>
      </w:pPr>
      <w:proofErr w:type="spellStart"/>
      <w:r w:rsidRPr="00E47FD7">
        <w:rPr>
          <w:sz w:val="27"/>
          <w:szCs w:val="27"/>
        </w:rPr>
        <w:t>з</w:t>
      </w:r>
      <w:proofErr w:type="spellEnd"/>
      <w:r w:rsidRPr="00E47FD7">
        <w:rPr>
          <w:sz w:val="27"/>
          <w:szCs w:val="27"/>
        </w:rPr>
        <w:t>)</w:t>
      </w:r>
      <w:r w:rsidR="00BD2FFD" w:rsidRPr="00E47FD7">
        <w:rPr>
          <w:sz w:val="27"/>
          <w:szCs w:val="27"/>
          <w:lang w:val="en-US"/>
        </w:rPr>
        <w:t> </w:t>
      </w:r>
      <w:r w:rsidR="006D1CCD" w:rsidRPr="00E47FD7">
        <w:rPr>
          <w:sz w:val="27"/>
          <w:szCs w:val="27"/>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p w:rsidR="00703467" w:rsidRPr="00E47FD7" w:rsidRDefault="00BD2FFD" w:rsidP="00922240">
      <w:pPr>
        <w:autoSpaceDE w:val="0"/>
        <w:autoSpaceDN w:val="0"/>
        <w:adjustRightInd w:val="0"/>
        <w:ind w:firstLine="540"/>
        <w:jc w:val="both"/>
        <w:rPr>
          <w:sz w:val="27"/>
          <w:szCs w:val="27"/>
        </w:rPr>
      </w:pPr>
      <w:r w:rsidRPr="00E47FD7">
        <w:rPr>
          <w:sz w:val="27"/>
          <w:szCs w:val="27"/>
        </w:rPr>
        <w:t>и)</w:t>
      </w:r>
      <w:r w:rsidRPr="00E47FD7">
        <w:rPr>
          <w:sz w:val="27"/>
          <w:szCs w:val="27"/>
          <w:lang w:val="en-US"/>
        </w:rPr>
        <w:t> </w:t>
      </w:r>
      <w:r w:rsidR="00703467" w:rsidRPr="00E47FD7">
        <w:rPr>
          <w:sz w:val="27"/>
          <w:szCs w:val="27"/>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p w:rsidR="00703467" w:rsidRPr="00E47FD7" w:rsidRDefault="00BD2FFD" w:rsidP="00922240">
      <w:pPr>
        <w:autoSpaceDE w:val="0"/>
        <w:autoSpaceDN w:val="0"/>
        <w:adjustRightInd w:val="0"/>
        <w:ind w:firstLine="540"/>
        <w:jc w:val="both"/>
        <w:rPr>
          <w:sz w:val="27"/>
          <w:szCs w:val="27"/>
        </w:rPr>
      </w:pPr>
      <w:r w:rsidRPr="00E47FD7">
        <w:rPr>
          <w:sz w:val="27"/>
          <w:szCs w:val="27"/>
        </w:rPr>
        <w:t>к)</w:t>
      </w:r>
      <w:r w:rsidRPr="00E47FD7">
        <w:rPr>
          <w:sz w:val="27"/>
          <w:szCs w:val="27"/>
          <w:lang w:val="en-US"/>
        </w:rPr>
        <w:t> </w:t>
      </w:r>
      <w:r w:rsidR="00703467" w:rsidRPr="00E47FD7">
        <w:rPr>
          <w:sz w:val="27"/>
          <w:szCs w:val="27"/>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p w:rsidR="00703467" w:rsidRPr="00E47FD7" w:rsidRDefault="00BD2FFD" w:rsidP="00922240">
      <w:pPr>
        <w:autoSpaceDE w:val="0"/>
        <w:autoSpaceDN w:val="0"/>
        <w:adjustRightInd w:val="0"/>
        <w:ind w:firstLine="540"/>
        <w:jc w:val="both"/>
        <w:rPr>
          <w:sz w:val="27"/>
          <w:szCs w:val="27"/>
          <w:highlight w:val="yellow"/>
        </w:rPr>
      </w:pPr>
      <w:proofErr w:type="gramStart"/>
      <w:r w:rsidRPr="00E47FD7">
        <w:rPr>
          <w:sz w:val="27"/>
          <w:szCs w:val="27"/>
        </w:rPr>
        <w:t>л)</w:t>
      </w:r>
      <w:r w:rsidRPr="00E47FD7">
        <w:rPr>
          <w:sz w:val="27"/>
          <w:szCs w:val="27"/>
          <w:lang w:val="en-US"/>
        </w:rPr>
        <w:t> </w:t>
      </w:r>
      <w:r w:rsidR="00703467" w:rsidRPr="00E47FD7">
        <w:rPr>
          <w:rFonts w:eastAsia="Calibr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p w:rsidR="00922240" w:rsidRPr="00E47FD7" w:rsidRDefault="00703467" w:rsidP="00922240">
      <w:pPr>
        <w:autoSpaceDE w:val="0"/>
        <w:autoSpaceDN w:val="0"/>
        <w:adjustRightInd w:val="0"/>
        <w:ind w:firstLine="540"/>
        <w:jc w:val="both"/>
        <w:rPr>
          <w:sz w:val="27"/>
          <w:szCs w:val="27"/>
        </w:rPr>
      </w:pPr>
      <w:r w:rsidRPr="00E47FD7">
        <w:rPr>
          <w:sz w:val="27"/>
          <w:szCs w:val="27"/>
        </w:rPr>
        <w:t>м)</w:t>
      </w:r>
      <w:r w:rsidR="00BD2FFD" w:rsidRPr="00E47FD7">
        <w:rPr>
          <w:sz w:val="27"/>
          <w:szCs w:val="27"/>
          <w:lang w:val="en-US"/>
        </w:rPr>
        <w:t> </w:t>
      </w:r>
      <w:r w:rsidR="00922240" w:rsidRPr="00E47FD7">
        <w:rPr>
          <w:sz w:val="27"/>
          <w:szCs w:val="27"/>
        </w:rPr>
        <w:t xml:space="preserve">невыясненные поступления, зачисляемые в бюджеты </w:t>
      </w:r>
      <w:r w:rsidRPr="00E47FD7">
        <w:rPr>
          <w:sz w:val="27"/>
          <w:szCs w:val="27"/>
        </w:rPr>
        <w:t>городских округов</w:t>
      </w:r>
      <w:r w:rsidR="00922240" w:rsidRPr="00E47FD7">
        <w:rPr>
          <w:sz w:val="27"/>
          <w:szCs w:val="27"/>
        </w:rPr>
        <w:t>;</w:t>
      </w:r>
    </w:p>
    <w:p w:rsidR="00922240" w:rsidRPr="00E47FD7" w:rsidRDefault="00703467" w:rsidP="00922240">
      <w:pPr>
        <w:autoSpaceDE w:val="0"/>
        <w:autoSpaceDN w:val="0"/>
        <w:adjustRightInd w:val="0"/>
        <w:ind w:firstLine="540"/>
        <w:jc w:val="both"/>
        <w:rPr>
          <w:sz w:val="27"/>
          <w:szCs w:val="27"/>
        </w:rPr>
      </w:pPr>
      <w:proofErr w:type="spellStart"/>
      <w:r w:rsidRPr="00E47FD7">
        <w:rPr>
          <w:sz w:val="27"/>
          <w:szCs w:val="27"/>
        </w:rPr>
        <w:t>н</w:t>
      </w:r>
      <w:proofErr w:type="spellEnd"/>
      <w:r w:rsidR="00BD2FFD" w:rsidRPr="00E47FD7">
        <w:rPr>
          <w:sz w:val="27"/>
          <w:szCs w:val="27"/>
        </w:rPr>
        <w:t>)</w:t>
      </w:r>
      <w:r w:rsidR="00BD2FFD" w:rsidRPr="00E47FD7">
        <w:rPr>
          <w:sz w:val="27"/>
          <w:szCs w:val="27"/>
          <w:lang w:val="en-US"/>
        </w:rPr>
        <w:t> </w:t>
      </w:r>
      <w:r w:rsidR="00922240" w:rsidRPr="00E47FD7">
        <w:rPr>
          <w:sz w:val="27"/>
          <w:szCs w:val="27"/>
        </w:rPr>
        <w:t xml:space="preserve">прочие неналоговые доходы бюджетов </w:t>
      </w:r>
      <w:r w:rsidRPr="00E47FD7">
        <w:rPr>
          <w:sz w:val="27"/>
          <w:szCs w:val="27"/>
        </w:rPr>
        <w:t>городских округов.</w:t>
      </w:r>
    </w:p>
    <w:p w:rsidR="00922240" w:rsidRPr="00E47FD7" w:rsidRDefault="00922240" w:rsidP="00922240">
      <w:pPr>
        <w:autoSpaceDE w:val="0"/>
        <w:autoSpaceDN w:val="0"/>
        <w:adjustRightInd w:val="0"/>
        <w:ind w:firstLine="540"/>
        <w:jc w:val="both"/>
        <w:rPr>
          <w:sz w:val="27"/>
          <w:szCs w:val="27"/>
        </w:rPr>
      </w:pPr>
      <w:r w:rsidRPr="00E47FD7">
        <w:rPr>
          <w:sz w:val="27"/>
          <w:szCs w:val="27"/>
        </w:rPr>
        <w:t>Данные виды неналоговых доходов относятся к непрогнозируемым, но фактически поступающим платежам в доход бюджета.</w:t>
      </w:r>
    </w:p>
    <w:p w:rsidR="00922240" w:rsidRPr="00E47FD7" w:rsidRDefault="00922240" w:rsidP="00922240">
      <w:pPr>
        <w:autoSpaceDE w:val="0"/>
        <w:autoSpaceDN w:val="0"/>
        <w:adjustRightInd w:val="0"/>
        <w:ind w:firstLine="540"/>
        <w:jc w:val="both"/>
        <w:rPr>
          <w:sz w:val="27"/>
          <w:szCs w:val="27"/>
        </w:rPr>
      </w:pPr>
      <w:r w:rsidRPr="00E47FD7">
        <w:rPr>
          <w:sz w:val="27"/>
          <w:szCs w:val="27"/>
        </w:rPr>
        <w:t>Поступления по указанным доходным источникам на очередной финансовый год и на плановый период прогнозируются на нулевом уровне.</w:t>
      </w:r>
    </w:p>
    <w:p w:rsidR="00922240" w:rsidRPr="00E47FD7" w:rsidRDefault="00922240" w:rsidP="00922240">
      <w:pPr>
        <w:autoSpaceDE w:val="0"/>
        <w:autoSpaceDN w:val="0"/>
        <w:adjustRightInd w:val="0"/>
        <w:ind w:firstLine="540"/>
        <w:jc w:val="both"/>
        <w:rPr>
          <w:sz w:val="27"/>
          <w:szCs w:val="27"/>
        </w:rPr>
      </w:pPr>
      <w:r w:rsidRPr="00E47FD7">
        <w:rPr>
          <w:sz w:val="27"/>
          <w:szCs w:val="27"/>
        </w:rPr>
        <w:lastRenderedPageBreak/>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p w:rsidR="0085501A" w:rsidRPr="00E47FD7" w:rsidRDefault="00BD2FFD" w:rsidP="00922240">
      <w:pPr>
        <w:autoSpaceDE w:val="0"/>
        <w:autoSpaceDN w:val="0"/>
        <w:adjustRightInd w:val="0"/>
        <w:ind w:firstLine="540"/>
        <w:jc w:val="both"/>
        <w:rPr>
          <w:sz w:val="27"/>
          <w:szCs w:val="27"/>
        </w:rPr>
      </w:pPr>
      <w:r w:rsidRPr="00E47FD7">
        <w:rPr>
          <w:sz w:val="27"/>
          <w:szCs w:val="27"/>
        </w:rPr>
        <w:t>9.</w:t>
      </w:r>
      <w:r w:rsidRPr="00E47FD7">
        <w:rPr>
          <w:sz w:val="27"/>
          <w:szCs w:val="27"/>
          <w:lang w:val="en-US"/>
        </w:rPr>
        <w:t> </w:t>
      </w:r>
      <w:r w:rsidR="007E7AA9" w:rsidRPr="00E47FD7">
        <w:rPr>
          <w:sz w:val="27"/>
          <w:szCs w:val="27"/>
        </w:rPr>
        <w:t xml:space="preserve">Прогноз </w:t>
      </w:r>
      <w:r w:rsidR="00A87B7D" w:rsidRPr="00E47FD7">
        <w:rPr>
          <w:sz w:val="27"/>
          <w:szCs w:val="27"/>
        </w:rPr>
        <w:t>б</w:t>
      </w:r>
      <w:r w:rsidR="004A14AD" w:rsidRPr="00E47FD7">
        <w:rPr>
          <w:sz w:val="27"/>
          <w:szCs w:val="27"/>
        </w:rPr>
        <w:t>езвозмездных поступлений (дотации, субвенции,</w:t>
      </w:r>
      <w:r w:rsidR="00465B5F" w:rsidRPr="00E47FD7">
        <w:rPr>
          <w:sz w:val="27"/>
          <w:szCs w:val="27"/>
        </w:rPr>
        <w:t xml:space="preserve"> субсидии,</w:t>
      </w:r>
      <w:r w:rsidR="004A14AD" w:rsidRPr="00E47FD7">
        <w:rPr>
          <w:sz w:val="27"/>
          <w:szCs w:val="27"/>
        </w:rPr>
        <w:t xml:space="preserve"> иные межбюджетные трансферты)</w:t>
      </w:r>
      <w:r w:rsidR="00922240" w:rsidRPr="00E47FD7">
        <w:rPr>
          <w:sz w:val="27"/>
          <w:szCs w:val="27"/>
        </w:rPr>
        <w:t xml:space="preserve"> в </w:t>
      </w:r>
      <w:r w:rsidR="003B0B53" w:rsidRPr="00E47FD7">
        <w:rPr>
          <w:sz w:val="27"/>
          <w:szCs w:val="27"/>
        </w:rPr>
        <w:t>доход</w:t>
      </w:r>
      <w:r w:rsidR="00922240" w:rsidRPr="00E47FD7">
        <w:rPr>
          <w:sz w:val="27"/>
          <w:szCs w:val="27"/>
        </w:rPr>
        <w:t xml:space="preserve"> бюджет</w:t>
      </w:r>
      <w:r w:rsidR="003B0B53" w:rsidRPr="00E47FD7">
        <w:rPr>
          <w:sz w:val="27"/>
          <w:szCs w:val="27"/>
        </w:rPr>
        <w:t>а города осуществляется в соответствии с объемом межбюджетных трансфертов, пре</w:t>
      </w:r>
      <w:r w:rsidR="0085501A" w:rsidRPr="00E47FD7">
        <w:rPr>
          <w:sz w:val="27"/>
          <w:szCs w:val="27"/>
        </w:rPr>
        <w:t>дусмотренных городу Рубцовску проектом закона Алтайского края (краевым законом)</w:t>
      </w:r>
      <w:r w:rsidR="00922240" w:rsidRPr="00E47FD7">
        <w:rPr>
          <w:sz w:val="27"/>
          <w:szCs w:val="27"/>
        </w:rPr>
        <w:t xml:space="preserve"> о</w:t>
      </w:r>
      <w:r w:rsidR="0085501A" w:rsidRPr="00E47FD7">
        <w:rPr>
          <w:sz w:val="27"/>
          <w:szCs w:val="27"/>
        </w:rPr>
        <w:t xml:space="preserve"> краевом бюджете на </w:t>
      </w:r>
      <w:r w:rsidR="00922240" w:rsidRPr="00E47FD7">
        <w:rPr>
          <w:sz w:val="27"/>
          <w:szCs w:val="27"/>
        </w:rPr>
        <w:t>очередной финансовый год и на плановый период</w:t>
      </w:r>
      <w:r w:rsidR="0085501A" w:rsidRPr="00E47FD7">
        <w:rPr>
          <w:sz w:val="27"/>
          <w:szCs w:val="27"/>
        </w:rPr>
        <w:t>.</w:t>
      </w:r>
    </w:p>
    <w:p w:rsidR="00922240" w:rsidRPr="00E47FD7" w:rsidRDefault="00BD2FFD" w:rsidP="00922240">
      <w:pPr>
        <w:autoSpaceDE w:val="0"/>
        <w:autoSpaceDN w:val="0"/>
        <w:adjustRightInd w:val="0"/>
        <w:ind w:firstLine="540"/>
        <w:jc w:val="both"/>
        <w:rPr>
          <w:sz w:val="27"/>
          <w:szCs w:val="27"/>
        </w:rPr>
      </w:pPr>
      <w:r w:rsidRPr="00E47FD7">
        <w:rPr>
          <w:sz w:val="27"/>
          <w:szCs w:val="27"/>
        </w:rPr>
        <w:t>10.</w:t>
      </w:r>
      <w:r w:rsidRPr="00E47FD7">
        <w:rPr>
          <w:sz w:val="27"/>
          <w:szCs w:val="27"/>
          <w:lang w:val="en-US"/>
        </w:rPr>
        <w:t> </w:t>
      </w:r>
      <w:r w:rsidR="00922240" w:rsidRPr="00E47FD7">
        <w:rPr>
          <w:sz w:val="27"/>
          <w:szCs w:val="27"/>
        </w:rPr>
        <w:t xml:space="preserve">Прогноз по неналоговым доходам бюджета </w:t>
      </w:r>
      <w:r w:rsidR="0085501A" w:rsidRPr="00E47FD7">
        <w:rPr>
          <w:sz w:val="27"/>
          <w:szCs w:val="27"/>
        </w:rPr>
        <w:t xml:space="preserve">города </w:t>
      </w:r>
      <w:r w:rsidR="00922240" w:rsidRPr="00E47FD7">
        <w:rPr>
          <w:sz w:val="27"/>
          <w:szCs w:val="27"/>
        </w:rPr>
        <w:t>формируется отделом налогов и доходов.</w:t>
      </w:r>
    </w:p>
    <w:p w:rsidR="00922240" w:rsidRPr="00E47FD7" w:rsidRDefault="00922240" w:rsidP="00922240">
      <w:pPr>
        <w:autoSpaceDE w:val="0"/>
        <w:autoSpaceDN w:val="0"/>
        <w:adjustRightInd w:val="0"/>
        <w:ind w:firstLine="540"/>
        <w:jc w:val="both"/>
        <w:rPr>
          <w:sz w:val="27"/>
          <w:szCs w:val="27"/>
        </w:rPr>
      </w:pPr>
      <w:r w:rsidRPr="00E47FD7">
        <w:rPr>
          <w:sz w:val="27"/>
          <w:szCs w:val="27"/>
        </w:rPr>
        <w:t>11.</w:t>
      </w:r>
      <w:r w:rsidR="00BD2FFD" w:rsidRPr="00E47FD7">
        <w:rPr>
          <w:sz w:val="27"/>
          <w:szCs w:val="27"/>
          <w:lang w:val="en-US"/>
        </w:rPr>
        <w:t> </w:t>
      </w:r>
      <w:hyperlink r:id="rId8" w:history="1">
        <w:r w:rsidRPr="00E47FD7">
          <w:rPr>
            <w:sz w:val="27"/>
            <w:szCs w:val="27"/>
          </w:rPr>
          <w:t>Методика</w:t>
        </w:r>
      </w:hyperlink>
      <w:r w:rsidRPr="00E47FD7">
        <w:rPr>
          <w:sz w:val="27"/>
          <w:szCs w:val="27"/>
        </w:rPr>
        <w:t xml:space="preserve"> прогнозирования поступлений доходов в бюджет</w:t>
      </w:r>
      <w:r w:rsidR="0085501A" w:rsidRPr="00E47FD7">
        <w:rPr>
          <w:sz w:val="27"/>
          <w:szCs w:val="27"/>
        </w:rPr>
        <w:t xml:space="preserve"> города</w:t>
      </w:r>
      <w:r w:rsidRPr="00E47FD7">
        <w:rPr>
          <w:sz w:val="27"/>
          <w:szCs w:val="27"/>
        </w:rPr>
        <w:t xml:space="preserve">, </w:t>
      </w:r>
      <w:proofErr w:type="spellStart"/>
      <w:r w:rsidR="0085501A" w:rsidRPr="00E47FD7">
        <w:rPr>
          <w:sz w:val="27"/>
          <w:szCs w:val="27"/>
        </w:rPr>
        <w:t>администрируемых</w:t>
      </w:r>
      <w:proofErr w:type="spellEnd"/>
      <w:r w:rsidR="0085501A" w:rsidRPr="00E47FD7">
        <w:rPr>
          <w:sz w:val="27"/>
          <w:szCs w:val="27"/>
        </w:rPr>
        <w:t xml:space="preserve"> комитетом по финансам, налоговой и кредитной политике Администрации города Рубцовска Алтайского края</w:t>
      </w:r>
      <w:r w:rsidRPr="00E47FD7">
        <w:rPr>
          <w:sz w:val="27"/>
          <w:szCs w:val="27"/>
        </w:rPr>
        <w:t>, изложена в приложении к настоящей методике.</w:t>
      </w:r>
    </w:p>
    <w:p w:rsidR="00A15A9F" w:rsidRDefault="00A15A9F" w:rsidP="00922240">
      <w:pPr>
        <w:pStyle w:val="a9"/>
        <w:ind w:firstLine="709"/>
        <w:rPr>
          <w:sz w:val="27"/>
          <w:szCs w:val="27"/>
        </w:rPr>
        <w:sectPr w:rsidR="00A15A9F" w:rsidSect="006974A2">
          <w:headerReference w:type="even" r:id="rId9"/>
          <w:headerReference w:type="default" r:id="rId10"/>
          <w:footerReference w:type="even" r:id="rId11"/>
          <w:footerReference w:type="default" r:id="rId12"/>
          <w:headerReference w:type="first" r:id="rId13"/>
          <w:pgSz w:w="11907" w:h="16840" w:code="9"/>
          <w:pgMar w:top="1134" w:right="850" w:bottom="1134" w:left="1701" w:header="720" w:footer="720" w:gutter="0"/>
          <w:pgNumType w:start="1"/>
          <w:cols w:space="720"/>
          <w:titlePg/>
          <w:docGrid w:linePitch="272"/>
        </w:sectPr>
      </w:pPr>
    </w:p>
    <w:p w:rsidR="00A15A9F" w:rsidRDefault="00A15A9F" w:rsidP="00A15A9F">
      <w:pPr>
        <w:pStyle w:val="ConsPlusNormal"/>
        <w:jc w:val="right"/>
        <w:outlineLvl w:val="1"/>
      </w:pPr>
      <w:r>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472.8pt;margin-top:-15.3pt;width:253.5pt;height:108pt;z-index:251660288" stroked="f">
            <v:textbox>
              <w:txbxContent>
                <w:p w:rsidR="00A15A9F" w:rsidRDefault="00A15A9F" w:rsidP="00A15A9F">
                  <w:pPr>
                    <w:pStyle w:val="ConsPlusNormal"/>
                    <w:outlineLvl w:val="1"/>
                    <w:rPr>
                      <w:sz w:val="24"/>
                      <w:szCs w:val="24"/>
                    </w:rPr>
                  </w:pPr>
                  <w:r w:rsidRPr="00CA58A3">
                    <w:rPr>
                      <w:sz w:val="24"/>
                      <w:szCs w:val="24"/>
                    </w:rPr>
                    <w:t>П</w:t>
                  </w:r>
                  <w:r>
                    <w:rPr>
                      <w:sz w:val="24"/>
                      <w:szCs w:val="24"/>
                    </w:rPr>
                    <w:t>РИЛОЖЕНИЕ</w:t>
                  </w:r>
                </w:p>
                <w:p w:rsidR="00A15A9F" w:rsidRPr="00CA58A3" w:rsidRDefault="00A15A9F" w:rsidP="00A15A9F">
                  <w:pPr>
                    <w:pStyle w:val="ConsPlusNormal"/>
                    <w:outlineLvl w:val="1"/>
                    <w:rPr>
                      <w:sz w:val="8"/>
                      <w:szCs w:val="8"/>
                    </w:rPr>
                  </w:pPr>
                </w:p>
                <w:p w:rsidR="00A15A9F" w:rsidRPr="00CA58A3" w:rsidRDefault="00A15A9F" w:rsidP="00A15A9F">
                  <w:pPr>
                    <w:pStyle w:val="ConsPlusNormal"/>
                    <w:rPr>
                      <w:sz w:val="24"/>
                      <w:szCs w:val="24"/>
                    </w:rPr>
                  </w:pPr>
                  <w:r w:rsidRPr="00CA58A3">
                    <w:rPr>
                      <w:sz w:val="24"/>
                      <w:szCs w:val="24"/>
                    </w:rPr>
                    <w:t>к Методике</w:t>
                  </w:r>
                  <w:r>
                    <w:rPr>
                      <w:sz w:val="24"/>
                      <w:szCs w:val="24"/>
                    </w:rPr>
                    <w:t xml:space="preserve"> </w:t>
                  </w:r>
                  <w:r w:rsidRPr="00CA58A3">
                    <w:rPr>
                      <w:sz w:val="24"/>
                      <w:szCs w:val="24"/>
                    </w:rPr>
                    <w:t>прогнозирования поступлений</w:t>
                  </w:r>
                </w:p>
                <w:p w:rsidR="00A15A9F" w:rsidRPr="00CA58A3" w:rsidRDefault="00A15A9F" w:rsidP="00A15A9F">
                  <w:pPr>
                    <w:pStyle w:val="ConsPlusNormal"/>
                    <w:rPr>
                      <w:sz w:val="24"/>
                      <w:szCs w:val="24"/>
                    </w:rPr>
                  </w:pPr>
                  <w:r w:rsidRPr="00CA58A3">
                    <w:rPr>
                      <w:sz w:val="24"/>
                      <w:szCs w:val="24"/>
                    </w:rPr>
                    <w:t xml:space="preserve">доходов в бюджет города, </w:t>
                  </w:r>
                  <w:proofErr w:type="spellStart"/>
                  <w:r>
                    <w:rPr>
                      <w:sz w:val="24"/>
                      <w:szCs w:val="24"/>
                    </w:rPr>
                    <w:t>а</w:t>
                  </w:r>
                  <w:r w:rsidRPr="00CA58A3">
                    <w:rPr>
                      <w:sz w:val="24"/>
                      <w:szCs w:val="24"/>
                    </w:rPr>
                    <w:t>дминистрируемых</w:t>
                  </w:r>
                  <w:proofErr w:type="spellEnd"/>
                  <w:r w:rsidRPr="00CA58A3">
                    <w:rPr>
                      <w:sz w:val="24"/>
                      <w:szCs w:val="24"/>
                    </w:rPr>
                    <w:t xml:space="preserve"> комитетом по финансам, налоговой и кредитной политике Администрации города Рубцовска Алтайского края</w:t>
                  </w:r>
                </w:p>
                <w:p w:rsidR="00A15A9F" w:rsidRPr="004D6793" w:rsidRDefault="00A15A9F" w:rsidP="00A15A9F">
                  <w:pPr>
                    <w:pStyle w:val="ConsPlusNormal"/>
                    <w:ind w:right="-282"/>
                    <w:jc w:val="right"/>
                  </w:pPr>
                </w:p>
                <w:p w:rsidR="00A15A9F" w:rsidRDefault="00A15A9F" w:rsidP="00A15A9F"/>
              </w:txbxContent>
            </v:textbox>
          </v:shape>
        </w:pict>
      </w:r>
    </w:p>
    <w:p w:rsidR="00A15A9F" w:rsidRDefault="00A15A9F" w:rsidP="00A15A9F">
      <w:pPr>
        <w:pStyle w:val="ConsPlusTitle"/>
        <w:jc w:val="center"/>
        <w:rPr>
          <w:b w:val="0"/>
          <w:sz w:val="24"/>
          <w:szCs w:val="24"/>
        </w:rPr>
      </w:pPr>
      <w:bookmarkStart w:id="0" w:name="P94"/>
      <w:bookmarkEnd w:id="0"/>
    </w:p>
    <w:p w:rsidR="00A15A9F" w:rsidRDefault="00A15A9F" w:rsidP="00A15A9F">
      <w:pPr>
        <w:pStyle w:val="ConsPlusTitle"/>
        <w:jc w:val="center"/>
        <w:rPr>
          <w:b w:val="0"/>
          <w:sz w:val="24"/>
          <w:szCs w:val="24"/>
        </w:rPr>
      </w:pPr>
    </w:p>
    <w:p w:rsidR="00A15A9F" w:rsidRDefault="00A15A9F" w:rsidP="00A15A9F">
      <w:pPr>
        <w:pStyle w:val="ConsPlusTitle"/>
        <w:jc w:val="center"/>
        <w:rPr>
          <w:b w:val="0"/>
          <w:sz w:val="24"/>
          <w:szCs w:val="24"/>
        </w:rPr>
      </w:pPr>
    </w:p>
    <w:p w:rsidR="00A15A9F" w:rsidRDefault="00A15A9F" w:rsidP="00A15A9F">
      <w:pPr>
        <w:pStyle w:val="ConsPlusTitle"/>
        <w:jc w:val="center"/>
        <w:rPr>
          <w:b w:val="0"/>
          <w:sz w:val="24"/>
          <w:szCs w:val="24"/>
        </w:rPr>
      </w:pPr>
    </w:p>
    <w:p w:rsidR="00A15A9F" w:rsidRDefault="00A15A9F" w:rsidP="00A15A9F">
      <w:pPr>
        <w:pStyle w:val="ConsPlusTitle"/>
        <w:jc w:val="center"/>
        <w:rPr>
          <w:b w:val="0"/>
          <w:sz w:val="24"/>
          <w:szCs w:val="24"/>
        </w:rPr>
      </w:pPr>
    </w:p>
    <w:p w:rsidR="00A15A9F" w:rsidRDefault="00A15A9F" w:rsidP="00A15A9F">
      <w:pPr>
        <w:pStyle w:val="ConsPlusTitle"/>
        <w:jc w:val="center"/>
        <w:rPr>
          <w:b w:val="0"/>
          <w:sz w:val="24"/>
          <w:szCs w:val="24"/>
        </w:rPr>
      </w:pPr>
    </w:p>
    <w:p w:rsidR="00A15A9F" w:rsidRDefault="00A15A9F" w:rsidP="00A15A9F">
      <w:pPr>
        <w:pStyle w:val="ConsPlusTitle"/>
        <w:jc w:val="center"/>
        <w:rPr>
          <w:b w:val="0"/>
          <w:sz w:val="24"/>
          <w:szCs w:val="24"/>
        </w:rPr>
      </w:pPr>
    </w:p>
    <w:p w:rsidR="00A15A9F" w:rsidRDefault="00A15A9F" w:rsidP="00A15A9F">
      <w:pPr>
        <w:pStyle w:val="ConsPlusTitle"/>
        <w:jc w:val="center"/>
        <w:rPr>
          <w:b w:val="0"/>
          <w:sz w:val="24"/>
          <w:szCs w:val="24"/>
        </w:rPr>
      </w:pPr>
    </w:p>
    <w:p w:rsidR="00A15A9F" w:rsidRDefault="00A15A9F" w:rsidP="00A15A9F">
      <w:pPr>
        <w:pStyle w:val="ConsPlusTitle"/>
        <w:jc w:val="center"/>
        <w:rPr>
          <w:b w:val="0"/>
          <w:sz w:val="24"/>
          <w:szCs w:val="24"/>
        </w:rPr>
      </w:pPr>
    </w:p>
    <w:p w:rsidR="00A15A9F" w:rsidRPr="004D6793" w:rsidRDefault="00A15A9F" w:rsidP="00A15A9F">
      <w:pPr>
        <w:pStyle w:val="ConsPlusTitle"/>
        <w:jc w:val="center"/>
        <w:rPr>
          <w:b w:val="0"/>
          <w:sz w:val="24"/>
          <w:szCs w:val="24"/>
        </w:rPr>
      </w:pPr>
      <w:r w:rsidRPr="004D6793">
        <w:rPr>
          <w:b w:val="0"/>
          <w:sz w:val="24"/>
          <w:szCs w:val="24"/>
        </w:rPr>
        <w:t>МЕТОДИКА</w:t>
      </w:r>
    </w:p>
    <w:p w:rsidR="00A15A9F" w:rsidRDefault="00A15A9F" w:rsidP="00A15A9F">
      <w:pPr>
        <w:pStyle w:val="ConsPlusTitle"/>
        <w:jc w:val="center"/>
        <w:rPr>
          <w:b w:val="0"/>
          <w:sz w:val="24"/>
          <w:szCs w:val="24"/>
        </w:rPr>
      </w:pPr>
      <w:r w:rsidRPr="004D6793">
        <w:rPr>
          <w:b w:val="0"/>
          <w:sz w:val="24"/>
          <w:szCs w:val="24"/>
        </w:rPr>
        <w:t xml:space="preserve">прогнозирования </w:t>
      </w:r>
      <w:r>
        <w:rPr>
          <w:b w:val="0"/>
          <w:sz w:val="24"/>
          <w:szCs w:val="24"/>
        </w:rPr>
        <w:t xml:space="preserve">поступлений доходов в бюджет города, </w:t>
      </w:r>
      <w:proofErr w:type="spellStart"/>
      <w:r w:rsidRPr="00B512D3">
        <w:rPr>
          <w:b w:val="0"/>
          <w:sz w:val="24"/>
          <w:szCs w:val="24"/>
        </w:rPr>
        <w:t>администрируемых</w:t>
      </w:r>
      <w:proofErr w:type="spellEnd"/>
      <w:r>
        <w:rPr>
          <w:b w:val="0"/>
          <w:sz w:val="24"/>
          <w:szCs w:val="24"/>
        </w:rPr>
        <w:t xml:space="preserve"> комитетом по финансам, налоговой и кредитной политике Администрации города Рубцовска Алтайского края</w:t>
      </w:r>
    </w:p>
    <w:p w:rsidR="00A15A9F" w:rsidRPr="004D6793" w:rsidRDefault="00A15A9F" w:rsidP="00A15A9F">
      <w:pPr>
        <w:pStyle w:val="ConsPlusTitle"/>
        <w:jc w:val="center"/>
        <w:rPr>
          <w:b w:val="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43"/>
        <w:gridCol w:w="1163"/>
        <w:gridCol w:w="1751"/>
        <w:gridCol w:w="2128"/>
        <w:gridCol w:w="2594"/>
        <w:gridCol w:w="1371"/>
        <w:gridCol w:w="892"/>
        <w:gridCol w:w="2221"/>
        <w:gridCol w:w="2069"/>
      </w:tblGrid>
      <w:tr w:rsidR="00A15A9F" w:rsidRPr="004D6793" w:rsidTr="00C756BE">
        <w:tc>
          <w:tcPr>
            <w:tcW w:w="0" w:type="auto"/>
          </w:tcPr>
          <w:p w:rsidR="00A15A9F" w:rsidRPr="004D6793" w:rsidRDefault="00A15A9F" w:rsidP="00C756BE">
            <w:pPr>
              <w:pStyle w:val="ConsPlusNormal"/>
              <w:jc w:val="center"/>
            </w:pPr>
            <w:r w:rsidRPr="004D6793">
              <w:t xml:space="preserve">N </w:t>
            </w:r>
            <w:proofErr w:type="spellStart"/>
            <w:proofErr w:type="gramStart"/>
            <w:r w:rsidRPr="004D6793">
              <w:t>п</w:t>
            </w:r>
            <w:proofErr w:type="spellEnd"/>
            <w:proofErr w:type="gramEnd"/>
            <w:r w:rsidRPr="004D6793">
              <w:t>/</w:t>
            </w:r>
            <w:proofErr w:type="spellStart"/>
            <w:r w:rsidRPr="004D6793">
              <w:t>п</w:t>
            </w:r>
            <w:proofErr w:type="spellEnd"/>
          </w:p>
        </w:tc>
        <w:tc>
          <w:tcPr>
            <w:tcW w:w="0" w:type="auto"/>
          </w:tcPr>
          <w:p w:rsidR="00A15A9F" w:rsidRPr="004D6793" w:rsidRDefault="00A15A9F" w:rsidP="00C756BE">
            <w:pPr>
              <w:pStyle w:val="ConsPlusNormal"/>
              <w:jc w:val="center"/>
            </w:pPr>
            <w:r w:rsidRPr="004D6793">
              <w:t xml:space="preserve">Код главного </w:t>
            </w:r>
            <w:proofErr w:type="spellStart"/>
            <w:proofErr w:type="gramStart"/>
            <w:r w:rsidRPr="004D6793">
              <w:t>админист</w:t>
            </w:r>
            <w:r>
              <w:t>-</w:t>
            </w:r>
            <w:r w:rsidRPr="004D6793">
              <w:t>ратора</w:t>
            </w:r>
            <w:proofErr w:type="spellEnd"/>
            <w:proofErr w:type="gramEnd"/>
            <w:r w:rsidRPr="004D6793">
              <w:t xml:space="preserve"> доходов</w:t>
            </w:r>
          </w:p>
        </w:tc>
        <w:tc>
          <w:tcPr>
            <w:tcW w:w="0" w:type="auto"/>
          </w:tcPr>
          <w:p w:rsidR="00A15A9F" w:rsidRPr="004D6793" w:rsidRDefault="00A15A9F" w:rsidP="00C756BE">
            <w:pPr>
              <w:pStyle w:val="ConsPlusNormal"/>
              <w:jc w:val="center"/>
            </w:pPr>
            <w:proofErr w:type="spellStart"/>
            <w:proofErr w:type="gramStart"/>
            <w:r w:rsidRPr="004D6793">
              <w:t>Наименова</w:t>
            </w:r>
            <w:r>
              <w:t>-</w:t>
            </w:r>
            <w:r w:rsidRPr="004D6793">
              <w:t>ние</w:t>
            </w:r>
            <w:proofErr w:type="spellEnd"/>
            <w:proofErr w:type="gramEnd"/>
            <w:r w:rsidRPr="004D6793">
              <w:t xml:space="preserve"> главного </w:t>
            </w:r>
            <w:proofErr w:type="spellStart"/>
            <w:r w:rsidRPr="004D6793">
              <w:t>администра</w:t>
            </w:r>
            <w:r>
              <w:t>-</w:t>
            </w:r>
            <w:r w:rsidRPr="004D6793">
              <w:t>тора</w:t>
            </w:r>
            <w:proofErr w:type="spellEnd"/>
            <w:r w:rsidRPr="004D6793">
              <w:t xml:space="preserve"> доходов</w:t>
            </w:r>
          </w:p>
        </w:tc>
        <w:tc>
          <w:tcPr>
            <w:tcW w:w="0" w:type="auto"/>
          </w:tcPr>
          <w:p w:rsidR="00A15A9F" w:rsidRPr="004D6793" w:rsidRDefault="00A15A9F" w:rsidP="00C756BE">
            <w:pPr>
              <w:pStyle w:val="ConsPlusNormal"/>
              <w:jc w:val="center"/>
            </w:pPr>
            <w:r w:rsidRPr="004D6793">
              <w:t>КБК</w:t>
            </w:r>
          </w:p>
        </w:tc>
        <w:tc>
          <w:tcPr>
            <w:tcW w:w="0" w:type="auto"/>
          </w:tcPr>
          <w:p w:rsidR="00A15A9F" w:rsidRPr="004D6793" w:rsidRDefault="00A15A9F" w:rsidP="00C756BE">
            <w:pPr>
              <w:pStyle w:val="ConsPlusNormal"/>
              <w:jc w:val="center"/>
            </w:pPr>
            <w:r w:rsidRPr="004D6793">
              <w:t>Наименование КБК доходов</w:t>
            </w:r>
          </w:p>
        </w:tc>
        <w:tc>
          <w:tcPr>
            <w:tcW w:w="0" w:type="auto"/>
          </w:tcPr>
          <w:p w:rsidR="00A15A9F" w:rsidRPr="004D6793" w:rsidRDefault="00A15A9F" w:rsidP="00C756BE">
            <w:pPr>
              <w:pStyle w:val="ConsPlusNormal"/>
              <w:jc w:val="center"/>
            </w:pPr>
            <w:proofErr w:type="spellStart"/>
            <w:proofErr w:type="gramStart"/>
            <w:r w:rsidRPr="004D6793">
              <w:t>Наимено</w:t>
            </w:r>
            <w:r>
              <w:t>-</w:t>
            </w:r>
            <w:r w:rsidRPr="004D6793">
              <w:t>вание</w:t>
            </w:r>
            <w:proofErr w:type="spellEnd"/>
            <w:proofErr w:type="gramEnd"/>
            <w:r w:rsidRPr="004D6793">
              <w:t xml:space="preserve"> метода расчета</w:t>
            </w:r>
          </w:p>
        </w:tc>
        <w:tc>
          <w:tcPr>
            <w:tcW w:w="0" w:type="auto"/>
          </w:tcPr>
          <w:p w:rsidR="00A15A9F" w:rsidRPr="004D6793" w:rsidRDefault="00A15A9F" w:rsidP="00C756BE">
            <w:pPr>
              <w:pStyle w:val="ConsPlusNormal"/>
              <w:jc w:val="center"/>
            </w:pPr>
            <w:proofErr w:type="spellStart"/>
            <w:proofErr w:type="gramStart"/>
            <w:r w:rsidRPr="004D6793">
              <w:t>Форму</w:t>
            </w:r>
            <w:r>
              <w:t>-</w:t>
            </w:r>
            <w:r w:rsidRPr="004D6793">
              <w:t>ла</w:t>
            </w:r>
            <w:proofErr w:type="spellEnd"/>
            <w:proofErr w:type="gramEnd"/>
            <w:r w:rsidRPr="004D6793">
              <w:t xml:space="preserve"> расчета</w:t>
            </w:r>
          </w:p>
        </w:tc>
        <w:tc>
          <w:tcPr>
            <w:tcW w:w="0" w:type="auto"/>
          </w:tcPr>
          <w:p w:rsidR="00A15A9F" w:rsidRPr="004D6793" w:rsidRDefault="00A15A9F" w:rsidP="00C756BE">
            <w:pPr>
              <w:pStyle w:val="ConsPlusNormal"/>
              <w:jc w:val="center"/>
            </w:pPr>
            <w:r w:rsidRPr="004D6793">
              <w:t>Алгоритм расчета</w:t>
            </w:r>
          </w:p>
        </w:tc>
        <w:tc>
          <w:tcPr>
            <w:tcW w:w="0" w:type="auto"/>
          </w:tcPr>
          <w:p w:rsidR="00A15A9F" w:rsidRPr="004D6793" w:rsidRDefault="00A15A9F" w:rsidP="00C756BE">
            <w:pPr>
              <w:pStyle w:val="ConsPlusNormal"/>
              <w:jc w:val="center"/>
            </w:pPr>
            <w:r w:rsidRPr="004D6793">
              <w:t>Описание показателей</w:t>
            </w:r>
          </w:p>
        </w:tc>
      </w:tr>
      <w:tr w:rsidR="00A15A9F" w:rsidRPr="004D6793" w:rsidTr="00C756BE">
        <w:tc>
          <w:tcPr>
            <w:tcW w:w="0" w:type="auto"/>
          </w:tcPr>
          <w:p w:rsidR="00A15A9F" w:rsidRPr="004D6793" w:rsidRDefault="00A15A9F" w:rsidP="00C756BE">
            <w:pPr>
              <w:pStyle w:val="ConsPlusNormal"/>
              <w:jc w:val="center"/>
            </w:pPr>
            <w:r w:rsidRPr="004D6793">
              <w:t>1</w:t>
            </w:r>
          </w:p>
        </w:tc>
        <w:tc>
          <w:tcPr>
            <w:tcW w:w="0" w:type="auto"/>
          </w:tcPr>
          <w:p w:rsidR="00A15A9F" w:rsidRPr="004D6793" w:rsidRDefault="00A15A9F" w:rsidP="00C756BE">
            <w:pPr>
              <w:pStyle w:val="ConsPlusNormal"/>
              <w:jc w:val="center"/>
            </w:pPr>
            <w:r w:rsidRPr="004D6793">
              <w:t>2</w:t>
            </w:r>
          </w:p>
        </w:tc>
        <w:tc>
          <w:tcPr>
            <w:tcW w:w="0" w:type="auto"/>
          </w:tcPr>
          <w:p w:rsidR="00A15A9F" w:rsidRPr="004D6793" w:rsidRDefault="00A15A9F" w:rsidP="00C756BE">
            <w:pPr>
              <w:pStyle w:val="ConsPlusNormal"/>
              <w:jc w:val="center"/>
            </w:pPr>
            <w:r w:rsidRPr="004D6793">
              <w:t>3</w:t>
            </w:r>
          </w:p>
        </w:tc>
        <w:tc>
          <w:tcPr>
            <w:tcW w:w="0" w:type="auto"/>
          </w:tcPr>
          <w:p w:rsidR="00A15A9F" w:rsidRPr="004D6793" w:rsidRDefault="00A15A9F" w:rsidP="00C756BE">
            <w:pPr>
              <w:pStyle w:val="ConsPlusNormal"/>
              <w:jc w:val="center"/>
            </w:pPr>
            <w:r w:rsidRPr="004D6793">
              <w:t>4</w:t>
            </w:r>
          </w:p>
        </w:tc>
        <w:tc>
          <w:tcPr>
            <w:tcW w:w="0" w:type="auto"/>
          </w:tcPr>
          <w:p w:rsidR="00A15A9F" w:rsidRPr="004D6793" w:rsidRDefault="00A15A9F" w:rsidP="00C756BE">
            <w:pPr>
              <w:pStyle w:val="ConsPlusNormal"/>
              <w:jc w:val="center"/>
            </w:pPr>
            <w:r w:rsidRPr="004D6793">
              <w:t>5</w:t>
            </w:r>
          </w:p>
        </w:tc>
        <w:tc>
          <w:tcPr>
            <w:tcW w:w="0" w:type="auto"/>
          </w:tcPr>
          <w:p w:rsidR="00A15A9F" w:rsidRPr="004D6793" w:rsidRDefault="00A15A9F" w:rsidP="00C756BE">
            <w:pPr>
              <w:pStyle w:val="ConsPlusNormal"/>
              <w:jc w:val="center"/>
            </w:pPr>
            <w:r w:rsidRPr="004D6793">
              <w:t>6</w:t>
            </w:r>
          </w:p>
        </w:tc>
        <w:tc>
          <w:tcPr>
            <w:tcW w:w="0" w:type="auto"/>
          </w:tcPr>
          <w:p w:rsidR="00A15A9F" w:rsidRPr="004D6793" w:rsidRDefault="00A15A9F" w:rsidP="00C756BE">
            <w:pPr>
              <w:pStyle w:val="ConsPlusNormal"/>
              <w:jc w:val="center"/>
            </w:pPr>
            <w:r w:rsidRPr="004D6793">
              <w:t>7</w:t>
            </w:r>
          </w:p>
        </w:tc>
        <w:tc>
          <w:tcPr>
            <w:tcW w:w="0" w:type="auto"/>
          </w:tcPr>
          <w:p w:rsidR="00A15A9F" w:rsidRPr="004D6793" w:rsidRDefault="00A15A9F" w:rsidP="00C756BE">
            <w:pPr>
              <w:pStyle w:val="ConsPlusNormal"/>
              <w:jc w:val="center"/>
            </w:pPr>
            <w:r w:rsidRPr="004D6793">
              <w:t>8</w:t>
            </w:r>
          </w:p>
        </w:tc>
        <w:tc>
          <w:tcPr>
            <w:tcW w:w="0" w:type="auto"/>
          </w:tcPr>
          <w:p w:rsidR="00A15A9F" w:rsidRPr="004D6793" w:rsidRDefault="00A15A9F" w:rsidP="00C756BE">
            <w:pPr>
              <w:pStyle w:val="ConsPlusNormal"/>
              <w:jc w:val="center"/>
            </w:pPr>
            <w:r w:rsidRPr="004D6793">
              <w:t>9</w:t>
            </w:r>
          </w:p>
        </w:tc>
      </w:tr>
      <w:tr w:rsidR="00A15A9F" w:rsidRPr="004D6793" w:rsidTr="00C756BE">
        <w:tc>
          <w:tcPr>
            <w:tcW w:w="0" w:type="auto"/>
          </w:tcPr>
          <w:p w:rsidR="00A15A9F" w:rsidRPr="004D6793" w:rsidRDefault="00A15A9F" w:rsidP="00C756BE">
            <w:pPr>
              <w:pStyle w:val="ConsPlusNormal"/>
              <w:jc w:val="both"/>
            </w:pPr>
            <w:r w:rsidRPr="004D6793">
              <w:t>1.</w:t>
            </w:r>
          </w:p>
        </w:tc>
        <w:tc>
          <w:tcPr>
            <w:tcW w:w="0" w:type="auto"/>
          </w:tcPr>
          <w:p w:rsidR="00A15A9F" w:rsidRPr="004D6793" w:rsidRDefault="00A15A9F" w:rsidP="00C756BE">
            <w:pPr>
              <w:pStyle w:val="ConsPlusNormal"/>
              <w:jc w:val="center"/>
            </w:pPr>
            <w:r w:rsidRPr="004D6793">
              <w:t>092</w:t>
            </w:r>
          </w:p>
        </w:tc>
        <w:tc>
          <w:tcPr>
            <w:tcW w:w="0" w:type="auto"/>
          </w:tcPr>
          <w:p w:rsidR="00A15A9F" w:rsidRPr="00554218" w:rsidRDefault="00A15A9F" w:rsidP="00C756BE">
            <w:pPr>
              <w:jc w:val="both"/>
              <w:rPr>
                <w:bCs/>
              </w:rPr>
            </w:pPr>
            <w:r w:rsidRPr="00554218">
              <w:rPr>
                <w:bCs/>
              </w:rPr>
              <w:t>Комитет по финансам, налоговой и кредитной политике Администрации города Рубцовска Алтайского края</w:t>
            </w:r>
          </w:p>
        </w:tc>
        <w:tc>
          <w:tcPr>
            <w:tcW w:w="0" w:type="auto"/>
          </w:tcPr>
          <w:p w:rsidR="00A15A9F" w:rsidRPr="004D6793" w:rsidRDefault="00A15A9F" w:rsidP="00C756BE">
            <w:pPr>
              <w:pStyle w:val="ConsPlusNormal"/>
              <w:jc w:val="center"/>
            </w:pPr>
            <w:r>
              <w:t>1110304004</w:t>
            </w:r>
            <w:r w:rsidRPr="004D6793">
              <w:t>0000120</w:t>
            </w:r>
          </w:p>
        </w:tc>
        <w:tc>
          <w:tcPr>
            <w:tcW w:w="0" w:type="auto"/>
          </w:tcPr>
          <w:p w:rsidR="00A15A9F" w:rsidRPr="004D6793" w:rsidRDefault="00A15A9F" w:rsidP="00C756BE">
            <w:pPr>
              <w:pStyle w:val="ConsPlusNormal"/>
              <w:jc w:val="both"/>
            </w:pPr>
            <w:r w:rsidRPr="004D6793">
              <w:t xml:space="preserve">Проценты, полученные от предоставления бюджетных кредитов внутри страны за счет средств бюджетов </w:t>
            </w:r>
            <w:r>
              <w:t>городских округов</w:t>
            </w:r>
          </w:p>
        </w:tc>
        <w:tc>
          <w:tcPr>
            <w:tcW w:w="0" w:type="auto"/>
          </w:tcPr>
          <w:p w:rsidR="00A15A9F" w:rsidRPr="004D6793" w:rsidRDefault="00A15A9F" w:rsidP="00C756BE">
            <w:pPr>
              <w:pStyle w:val="ConsPlusNormal"/>
              <w:jc w:val="center"/>
            </w:pPr>
            <w:r w:rsidRPr="004D6793">
              <w:t>Метод прямого расчета</w:t>
            </w:r>
          </w:p>
        </w:tc>
        <w:tc>
          <w:tcPr>
            <w:tcW w:w="0" w:type="auto"/>
          </w:tcPr>
          <w:p w:rsidR="00A15A9F" w:rsidRPr="004D6793" w:rsidRDefault="00A15A9F" w:rsidP="00C756BE">
            <w:pPr>
              <w:pStyle w:val="ConsPlusNormal"/>
              <w:jc w:val="both"/>
            </w:pPr>
            <w:proofErr w:type="spellStart"/>
            <w:proofErr w:type="gramStart"/>
            <w:r w:rsidRPr="004D6793">
              <w:t>D</w:t>
            </w:r>
            <w:proofErr w:type="gramEnd"/>
            <w:r w:rsidRPr="004D6793">
              <w:t>бкр</w:t>
            </w:r>
            <w:proofErr w:type="spellEnd"/>
            <w:r w:rsidRPr="004D6793">
              <w:t xml:space="preserve"> = </w:t>
            </w:r>
            <w:proofErr w:type="spellStart"/>
            <w:r w:rsidRPr="004D6793">
              <w:t>Dбф</w:t>
            </w:r>
            <w:proofErr w:type="spellEnd"/>
            <w:r w:rsidRPr="004D6793">
              <w:t xml:space="preserve"> + </w:t>
            </w:r>
            <w:proofErr w:type="spellStart"/>
            <w:r w:rsidRPr="004D6793">
              <w:t>Dбп</w:t>
            </w:r>
            <w:proofErr w:type="spellEnd"/>
            <w:r w:rsidRPr="004D6793">
              <w:t xml:space="preserve"> + </w:t>
            </w:r>
            <w:proofErr w:type="spellStart"/>
            <w:r w:rsidRPr="004D6793">
              <w:t>Dюл</w:t>
            </w:r>
            <w:proofErr w:type="spellEnd"/>
          </w:p>
        </w:tc>
        <w:tc>
          <w:tcPr>
            <w:tcW w:w="0" w:type="auto"/>
          </w:tcPr>
          <w:p w:rsidR="00A15A9F" w:rsidRPr="00DD7448" w:rsidRDefault="00A15A9F" w:rsidP="00C756BE">
            <w:pPr>
              <w:pStyle w:val="ConsPlusNormal"/>
            </w:pPr>
          </w:p>
        </w:tc>
        <w:tc>
          <w:tcPr>
            <w:tcW w:w="0" w:type="auto"/>
          </w:tcPr>
          <w:p w:rsidR="00A15A9F" w:rsidRDefault="00A15A9F" w:rsidP="00C756BE">
            <w:pPr>
              <w:pStyle w:val="ConsPlusNormal"/>
              <w:jc w:val="both"/>
            </w:pPr>
            <w:proofErr w:type="spellStart"/>
            <w:proofErr w:type="gramStart"/>
            <w:r w:rsidRPr="00DD7448">
              <w:t>D</w:t>
            </w:r>
            <w:proofErr w:type="gramEnd"/>
            <w:r w:rsidRPr="00DD7448">
              <w:t>бкр</w:t>
            </w:r>
            <w:proofErr w:type="spellEnd"/>
            <w:r w:rsidRPr="00DD7448">
              <w:t xml:space="preserve"> - сумма </w:t>
            </w:r>
            <w:r>
              <w:t>дохода, тыс. рублей;</w:t>
            </w:r>
          </w:p>
          <w:p w:rsidR="00A15A9F" w:rsidRPr="00DD7448" w:rsidRDefault="00A15A9F" w:rsidP="00C756BE">
            <w:pPr>
              <w:pStyle w:val="ConsPlusNormal"/>
              <w:jc w:val="both"/>
            </w:pPr>
          </w:p>
          <w:p w:rsidR="00A15A9F" w:rsidRPr="00DD7448" w:rsidRDefault="00A15A9F" w:rsidP="00C756BE">
            <w:pPr>
              <w:pStyle w:val="ConsPlusNormal"/>
              <w:jc w:val="both"/>
            </w:pPr>
            <w:proofErr w:type="spellStart"/>
            <w:proofErr w:type="gramStart"/>
            <w:r w:rsidRPr="00DD7448">
              <w:t>D</w:t>
            </w:r>
            <w:proofErr w:type="gramEnd"/>
            <w:r w:rsidRPr="00DD7448">
              <w:t>бф</w:t>
            </w:r>
            <w:proofErr w:type="spellEnd"/>
            <w:r w:rsidRPr="00DD7448">
              <w:t xml:space="preserve"> - доходы от процентов, полученных от предоставления бюджетных кредитов из </w:t>
            </w:r>
            <w:r w:rsidRPr="00DD7448">
              <w:lastRenderedPageBreak/>
              <w:t>бюджета города по действующим договорам, рассчитывается по формуле:</w:t>
            </w:r>
          </w:p>
          <w:p w:rsidR="00A15A9F" w:rsidRPr="00DD7448" w:rsidRDefault="00A15A9F" w:rsidP="00C756BE">
            <w:pPr>
              <w:pStyle w:val="ConsPlusNormal"/>
              <w:jc w:val="both"/>
            </w:pPr>
            <w:r w:rsidRPr="00DD7448">
              <w:rPr>
                <w:noProof/>
                <w:position w:val="-23"/>
              </w:rPr>
              <w:drawing>
                <wp:inline distT="0" distB="0" distL="0" distR="0">
                  <wp:extent cx="13620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2075" cy="428625"/>
                          </a:xfrm>
                          <a:prstGeom prst="rect">
                            <a:avLst/>
                          </a:prstGeom>
                          <a:noFill/>
                          <a:ln>
                            <a:noFill/>
                          </a:ln>
                        </pic:spPr>
                      </pic:pic>
                    </a:graphicData>
                  </a:graphic>
                </wp:inline>
              </w:drawing>
            </w:r>
            <w:r w:rsidRPr="00DD7448">
              <w:t>, где:</w:t>
            </w:r>
          </w:p>
          <w:p w:rsidR="00A15A9F" w:rsidRPr="00DD7448" w:rsidRDefault="00A15A9F" w:rsidP="00C756BE">
            <w:pPr>
              <w:pStyle w:val="ConsPlusNormal"/>
              <w:jc w:val="both"/>
            </w:pPr>
            <w:proofErr w:type="spellStart"/>
            <w:r w:rsidRPr="00DD7448">
              <w:t>О</w:t>
            </w:r>
            <w:proofErr w:type="gramStart"/>
            <w:r w:rsidRPr="00DD7448">
              <w:t>i</w:t>
            </w:r>
            <w:proofErr w:type="spellEnd"/>
            <w:proofErr w:type="gramEnd"/>
            <w:r w:rsidRPr="00DD7448">
              <w:t xml:space="preserve"> - объем бюджетных кредитов по действующим договорам;</w:t>
            </w:r>
          </w:p>
          <w:p w:rsidR="00A15A9F" w:rsidRPr="00DD7448" w:rsidRDefault="00A15A9F" w:rsidP="00C756BE">
            <w:pPr>
              <w:pStyle w:val="ConsPlusNormal"/>
              <w:jc w:val="both"/>
            </w:pPr>
            <w:proofErr w:type="spellStart"/>
            <w:r w:rsidRPr="00DD7448">
              <w:t>С</w:t>
            </w:r>
            <w:proofErr w:type="gramStart"/>
            <w:r w:rsidRPr="00DD7448">
              <w:t>i</w:t>
            </w:r>
            <w:proofErr w:type="spellEnd"/>
            <w:proofErr w:type="gramEnd"/>
            <w:r w:rsidRPr="00DD7448">
              <w:t xml:space="preserve"> - процентная ставка по бюджетным кредитам;</w:t>
            </w:r>
          </w:p>
          <w:p w:rsidR="00A15A9F" w:rsidRDefault="00A15A9F" w:rsidP="00C756BE">
            <w:pPr>
              <w:pStyle w:val="ConsPlusNormal"/>
              <w:jc w:val="both"/>
            </w:pPr>
            <w:proofErr w:type="spellStart"/>
            <w:r w:rsidRPr="00DD7448">
              <w:t>К</w:t>
            </w:r>
            <w:proofErr w:type="gramStart"/>
            <w:r w:rsidRPr="00DD7448">
              <w:t>i</w:t>
            </w:r>
            <w:proofErr w:type="spellEnd"/>
            <w:proofErr w:type="gramEnd"/>
            <w:r w:rsidRPr="00DD7448">
              <w:t xml:space="preserve"> - коэффициент, учитывающий срок действия кредитного договора, равен </w:t>
            </w:r>
            <w:proofErr w:type="spellStart"/>
            <w:r w:rsidRPr="00DD7448">
              <w:t>i</w:t>
            </w:r>
            <w:proofErr w:type="spellEnd"/>
            <w:r w:rsidRPr="00DD7448">
              <w:t>/12 (</w:t>
            </w:r>
            <w:proofErr w:type="spellStart"/>
            <w:r w:rsidRPr="00DD7448">
              <w:t>i</w:t>
            </w:r>
            <w:proofErr w:type="spellEnd"/>
            <w:r w:rsidRPr="00DD7448">
              <w:t xml:space="preserve"> - количество месяцев);</w:t>
            </w:r>
          </w:p>
          <w:p w:rsidR="00A15A9F" w:rsidRPr="00DD7448" w:rsidRDefault="00A15A9F" w:rsidP="00C756BE">
            <w:pPr>
              <w:pStyle w:val="ConsPlusNormal"/>
              <w:jc w:val="both"/>
            </w:pPr>
          </w:p>
          <w:p w:rsidR="00A15A9F" w:rsidRPr="00DD7448" w:rsidRDefault="00A15A9F" w:rsidP="00C756BE">
            <w:pPr>
              <w:pStyle w:val="ConsPlusNormal"/>
              <w:jc w:val="both"/>
            </w:pPr>
            <w:proofErr w:type="spellStart"/>
            <w:proofErr w:type="gramStart"/>
            <w:r w:rsidRPr="00DD7448">
              <w:t>D</w:t>
            </w:r>
            <w:proofErr w:type="gramEnd"/>
            <w:r w:rsidRPr="00DD7448">
              <w:t>бп</w:t>
            </w:r>
            <w:proofErr w:type="spellEnd"/>
            <w:r w:rsidRPr="00DD7448">
              <w:t xml:space="preserve"> - доходы от процентов, полученных от </w:t>
            </w:r>
            <w:r w:rsidRPr="00DD7448">
              <w:lastRenderedPageBreak/>
              <w:t xml:space="preserve">предоставления бюджетных кредитов из бюджета города, установленных решением </w:t>
            </w:r>
            <w:proofErr w:type="spellStart"/>
            <w:r w:rsidRPr="00DD7448">
              <w:t>Рубцовского</w:t>
            </w:r>
            <w:proofErr w:type="spellEnd"/>
            <w:r w:rsidRPr="00DD7448">
              <w:t xml:space="preserve"> городского Совета депутатов Алтайского края на соответствующий финансовый год, рассчитывается по формуле:</w:t>
            </w:r>
          </w:p>
          <w:p w:rsidR="00A15A9F" w:rsidRPr="00DD7448" w:rsidRDefault="00A15A9F" w:rsidP="00C756BE">
            <w:pPr>
              <w:pStyle w:val="ConsPlusNormal"/>
              <w:jc w:val="both"/>
            </w:pPr>
            <w:proofErr w:type="spellStart"/>
            <w:r w:rsidRPr="00DD7448">
              <w:t>Dбп</w:t>
            </w:r>
            <w:proofErr w:type="spellEnd"/>
            <w:r w:rsidRPr="00DD7448">
              <w:t xml:space="preserve"> = О </w:t>
            </w:r>
            <w:proofErr w:type="spellStart"/>
            <w:r w:rsidRPr="00DD7448">
              <w:t>x</w:t>
            </w:r>
            <w:proofErr w:type="spellEnd"/>
            <w:r w:rsidRPr="00DD7448">
              <w:t xml:space="preserve"> С </w:t>
            </w:r>
            <w:proofErr w:type="spellStart"/>
            <w:r w:rsidRPr="00DD7448">
              <w:t>x</w:t>
            </w:r>
            <w:proofErr w:type="spellEnd"/>
            <w:proofErr w:type="gramStart"/>
            <w:r w:rsidRPr="00DD7448">
              <w:t xml:space="preserve"> К</w:t>
            </w:r>
            <w:proofErr w:type="gramEnd"/>
            <w:r w:rsidRPr="00DD7448">
              <w:t>, где:</w:t>
            </w:r>
          </w:p>
          <w:p w:rsidR="00A15A9F" w:rsidRPr="00DD7448" w:rsidRDefault="00A15A9F" w:rsidP="00C756BE">
            <w:pPr>
              <w:pStyle w:val="ConsPlusNormal"/>
              <w:jc w:val="both"/>
            </w:pPr>
            <w:r w:rsidRPr="00DD7448">
              <w:t xml:space="preserve">О - объем бюджетных кредитов, установленный решением </w:t>
            </w:r>
            <w:proofErr w:type="spellStart"/>
            <w:r w:rsidRPr="00DD7448">
              <w:t>Рубцовского</w:t>
            </w:r>
            <w:proofErr w:type="spellEnd"/>
            <w:r w:rsidRPr="00DD7448">
              <w:t xml:space="preserve"> городского Совета депутатов Алтайского края на </w:t>
            </w:r>
            <w:r w:rsidRPr="00DD7448">
              <w:lastRenderedPageBreak/>
              <w:t>соответствующий финансовый год;</w:t>
            </w:r>
          </w:p>
          <w:p w:rsidR="00A15A9F" w:rsidRPr="00DD7448" w:rsidRDefault="00A15A9F" w:rsidP="00C756BE">
            <w:pPr>
              <w:pStyle w:val="ConsPlusNormal"/>
              <w:jc w:val="both"/>
            </w:pPr>
            <w:r w:rsidRPr="00DD7448">
              <w:t xml:space="preserve">С - процентная ставка по бюджетным кредитам, установленная решением </w:t>
            </w:r>
            <w:proofErr w:type="spellStart"/>
            <w:r w:rsidRPr="00DD7448">
              <w:t>Рубцовского</w:t>
            </w:r>
            <w:proofErr w:type="spellEnd"/>
            <w:r w:rsidRPr="00DD7448">
              <w:t xml:space="preserve"> городского Совета депутатов Алтайского края на соответствующий финансовый год;</w:t>
            </w:r>
          </w:p>
          <w:p w:rsidR="00A15A9F" w:rsidRDefault="00A15A9F" w:rsidP="00C756BE">
            <w:pPr>
              <w:pStyle w:val="ConsPlusNormal"/>
              <w:jc w:val="both"/>
            </w:pPr>
            <w:proofErr w:type="gramStart"/>
            <w:r w:rsidRPr="00DD7448">
              <w:t>К</w:t>
            </w:r>
            <w:proofErr w:type="gramEnd"/>
            <w:r w:rsidRPr="00DD7448">
              <w:t xml:space="preserve"> - коэффициент, учитывающий срок действия кредитных договоров, равен 1/2;</w:t>
            </w:r>
          </w:p>
          <w:p w:rsidR="00A15A9F" w:rsidRPr="00DD7448" w:rsidRDefault="00A15A9F" w:rsidP="00C756BE">
            <w:pPr>
              <w:pStyle w:val="ConsPlusNormal"/>
              <w:jc w:val="both"/>
            </w:pPr>
          </w:p>
          <w:p w:rsidR="00A15A9F" w:rsidRPr="00DD7448" w:rsidRDefault="00A15A9F" w:rsidP="00C756BE">
            <w:pPr>
              <w:pStyle w:val="ConsPlusNormal"/>
              <w:jc w:val="both"/>
            </w:pPr>
            <w:proofErr w:type="spellStart"/>
            <w:proofErr w:type="gramStart"/>
            <w:r w:rsidRPr="00DD7448">
              <w:t>D</w:t>
            </w:r>
            <w:proofErr w:type="gramEnd"/>
            <w:r w:rsidRPr="00DD7448">
              <w:t>юл</w:t>
            </w:r>
            <w:proofErr w:type="spellEnd"/>
            <w:r w:rsidRPr="00DD7448">
              <w:t xml:space="preserve"> - прогноз, предоставленный юридическими лицами, по </w:t>
            </w:r>
            <w:r w:rsidRPr="00DD7448">
              <w:lastRenderedPageBreak/>
              <w:t>сумме процентов от предоставленных юридическим лицам бюджетных кредитов</w:t>
            </w:r>
            <w:r>
              <w:t>.</w:t>
            </w:r>
          </w:p>
        </w:tc>
      </w:tr>
      <w:tr w:rsidR="00A15A9F" w:rsidRPr="004D6793" w:rsidTr="00C756BE">
        <w:tc>
          <w:tcPr>
            <w:tcW w:w="0" w:type="auto"/>
          </w:tcPr>
          <w:p w:rsidR="00A15A9F" w:rsidRPr="004D6793" w:rsidRDefault="00A15A9F" w:rsidP="00C756BE">
            <w:pPr>
              <w:pStyle w:val="ConsPlusNormal"/>
              <w:jc w:val="both"/>
            </w:pPr>
            <w:r w:rsidRPr="004D6793">
              <w:lastRenderedPageBreak/>
              <w:t>2.</w:t>
            </w:r>
          </w:p>
        </w:tc>
        <w:tc>
          <w:tcPr>
            <w:tcW w:w="0" w:type="auto"/>
          </w:tcPr>
          <w:p w:rsidR="00A15A9F" w:rsidRPr="004D6793" w:rsidRDefault="00A15A9F" w:rsidP="00C756BE">
            <w:pPr>
              <w:pStyle w:val="ConsPlusNormal"/>
              <w:jc w:val="center"/>
            </w:pPr>
            <w:r w:rsidRPr="004D6793">
              <w:t>092</w:t>
            </w:r>
          </w:p>
        </w:tc>
        <w:tc>
          <w:tcPr>
            <w:tcW w:w="0" w:type="auto"/>
          </w:tcPr>
          <w:p w:rsidR="00A15A9F" w:rsidRPr="004D6793" w:rsidRDefault="00A15A9F" w:rsidP="00C756BE">
            <w:pPr>
              <w:pStyle w:val="ConsPlusNormal"/>
              <w:jc w:val="both"/>
            </w:pPr>
            <w:r w:rsidRPr="00554218">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4D6793" w:rsidRDefault="00A15A9F" w:rsidP="00C756BE">
            <w:pPr>
              <w:pStyle w:val="ConsPlusNormal"/>
              <w:jc w:val="center"/>
            </w:pPr>
            <w:r>
              <w:t>113</w:t>
            </w:r>
            <w:r w:rsidRPr="004D6793">
              <w:t>02</w:t>
            </w:r>
            <w:r>
              <w:t>99404000013</w:t>
            </w:r>
            <w:r w:rsidRPr="004D6793">
              <w:t>0</w:t>
            </w:r>
          </w:p>
        </w:tc>
        <w:tc>
          <w:tcPr>
            <w:tcW w:w="0" w:type="auto"/>
          </w:tcPr>
          <w:p w:rsidR="00A15A9F" w:rsidRPr="004D6793" w:rsidRDefault="00A15A9F" w:rsidP="00C756BE">
            <w:pPr>
              <w:pStyle w:val="ConsPlusNormal"/>
              <w:jc w:val="both"/>
            </w:pPr>
            <w:r>
              <w:t>Прочие д</w:t>
            </w:r>
            <w:r w:rsidRPr="004D6793">
              <w:t xml:space="preserve">оходы от </w:t>
            </w:r>
            <w:r>
              <w:t>компенсации затрат бюджетов городских округов</w:t>
            </w:r>
          </w:p>
        </w:tc>
        <w:tc>
          <w:tcPr>
            <w:tcW w:w="0" w:type="auto"/>
          </w:tcPr>
          <w:p w:rsidR="00A15A9F" w:rsidRPr="00E845F2" w:rsidRDefault="00A15A9F" w:rsidP="00C756BE">
            <w:pPr>
              <w:pStyle w:val="ConsPlusNormal"/>
              <w:jc w:val="center"/>
            </w:pPr>
            <w:r w:rsidRPr="00E845F2">
              <w:t>Иной способ</w:t>
            </w:r>
          </w:p>
        </w:tc>
        <w:tc>
          <w:tcPr>
            <w:tcW w:w="0" w:type="auto"/>
          </w:tcPr>
          <w:p w:rsidR="00A15A9F" w:rsidRPr="00E845F2" w:rsidRDefault="00A15A9F" w:rsidP="00C756BE">
            <w:pPr>
              <w:pStyle w:val="ConsPlusNormal"/>
              <w:jc w:val="both"/>
            </w:pPr>
          </w:p>
        </w:tc>
        <w:tc>
          <w:tcPr>
            <w:tcW w:w="0" w:type="auto"/>
          </w:tcPr>
          <w:p w:rsidR="00A15A9F" w:rsidRDefault="00A15A9F" w:rsidP="00C756BE">
            <w:pPr>
              <w:pStyle w:val="ConsPlusNormal"/>
              <w:jc w:val="both"/>
            </w:pPr>
            <w:r w:rsidRPr="004D6793">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 поступлений.</w:t>
            </w:r>
          </w:p>
          <w:p w:rsidR="00A15A9F" w:rsidRPr="004D6793" w:rsidRDefault="00A15A9F" w:rsidP="00C756BE">
            <w:pPr>
              <w:pStyle w:val="ConsPlusNormal"/>
              <w:jc w:val="both"/>
            </w:pPr>
            <w:r w:rsidRPr="004D6793">
              <w:t xml:space="preserve">При формировании уточненного прогноза доходов на текущий финансовый год прогнозирование осуществляется с </w:t>
            </w:r>
            <w:r w:rsidRPr="004D6793">
              <w:lastRenderedPageBreak/>
              <w:t>учетом фактического поступления доходов за истекший период текущего года</w:t>
            </w:r>
            <w:r>
              <w:t>.</w:t>
            </w:r>
          </w:p>
        </w:tc>
        <w:tc>
          <w:tcPr>
            <w:tcW w:w="0" w:type="auto"/>
          </w:tcPr>
          <w:p w:rsidR="00A15A9F" w:rsidRPr="004D6793" w:rsidRDefault="00A15A9F" w:rsidP="00C756BE">
            <w:pPr>
              <w:pStyle w:val="ConsPlusNormal"/>
              <w:jc w:val="both"/>
            </w:pPr>
            <w:r>
              <w:lastRenderedPageBreak/>
              <w:t xml:space="preserve">Источник данных – бюджетная отчетность </w:t>
            </w:r>
            <w:r w:rsidRPr="00554218">
              <w:rPr>
                <w:bCs/>
                <w:szCs w:val="20"/>
              </w:rPr>
              <w:t>Комитет</w:t>
            </w:r>
            <w:r>
              <w:rPr>
                <w:bCs/>
                <w:szCs w:val="20"/>
              </w:rPr>
              <w:t>а</w:t>
            </w:r>
            <w:r w:rsidRPr="00554218">
              <w:rPr>
                <w:bCs/>
                <w:szCs w:val="20"/>
              </w:rPr>
              <w:t xml:space="preserve"> по финансам, налоговой и кредитной политике Администрации города Рубцовска Алтайского края</w:t>
            </w:r>
          </w:p>
        </w:tc>
      </w:tr>
      <w:tr w:rsidR="00A15A9F" w:rsidRPr="007C0683" w:rsidTr="00C756BE">
        <w:trPr>
          <w:trHeight w:val="3673"/>
        </w:trPr>
        <w:tc>
          <w:tcPr>
            <w:tcW w:w="0" w:type="auto"/>
          </w:tcPr>
          <w:p w:rsidR="00A15A9F" w:rsidRPr="007C0683" w:rsidRDefault="00A15A9F" w:rsidP="00C756BE">
            <w:pPr>
              <w:pStyle w:val="ConsPlusNormal"/>
              <w:jc w:val="both"/>
            </w:pPr>
            <w:r w:rsidRPr="007C0683">
              <w:lastRenderedPageBreak/>
              <w:t>3.</w:t>
            </w:r>
          </w:p>
        </w:tc>
        <w:tc>
          <w:tcPr>
            <w:tcW w:w="0" w:type="auto"/>
          </w:tcPr>
          <w:p w:rsidR="00A15A9F" w:rsidRPr="007C0683" w:rsidRDefault="00A15A9F" w:rsidP="00C756BE">
            <w:pPr>
              <w:pStyle w:val="ConsPlusNormal"/>
              <w:jc w:val="center"/>
            </w:pPr>
            <w:r w:rsidRPr="007C0683">
              <w:t>092</w:t>
            </w:r>
          </w:p>
        </w:tc>
        <w:tc>
          <w:tcPr>
            <w:tcW w:w="0" w:type="auto"/>
          </w:tcPr>
          <w:p w:rsidR="00A15A9F" w:rsidRPr="007C0683" w:rsidRDefault="00A15A9F" w:rsidP="00C756BE">
            <w:pPr>
              <w:pStyle w:val="ConsPlusNormal"/>
              <w:jc w:val="both"/>
            </w:pPr>
            <w:r w:rsidRPr="007C0683">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7C0683" w:rsidRDefault="00A15A9F" w:rsidP="00C756BE">
            <w:pPr>
              <w:pStyle w:val="ConsPlusNormal"/>
              <w:jc w:val="center"/>
              <w:rPr>
                <w:szCs w:val="20"/>
              </w:rPr>
            </w:pPr>
            <w:r w:rsidRPr="007C0683">
              <w:rPr>
                <w:szCs w:val="20"/>
              </w:rPr>
              <w:t>11607010040000140</w:t>
            </w:r>
          </w:p>
        </w:tc>
        <w:tc>
          <w:tcPr>
            <w:tcW w:w="0" w:type="auto"/>
          </w:tcPr>
          <w:p w:rsidR="00A15A9F" w:rsidRPr="007C0683" w:rsidRDefault="00A15A9F" w:rsidP="00C756BE">
            <w:pPr>
              <w:pStyle w:val="ConsPlusNormal"/>
              <w:jc w:val="both"/>
            </w:pPr>
            <w:proofErr w:type="gramStart"/>
            <w:r w:rsidRPr="007C0683">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0" w:type="auto"/>
          </w:tcPr>
          <w:p w:rsidR="00A15A9F" w:rsidRPr="007C0683" w:rsidRDefault="00A15A9F" w:rsidP="00C756BE">
            <w:pPr>
              <w:pStyle w:val="ConsPlusNormal"/>
              <w:jc w:val="center"/>
            </w:pPr>
            <w:r w:rsidRPr="007C0683">
              <w:t>Иной способ</w:t>
            </w:r>
          </w:p>
        </w:tc>
        <w:tc>
          <w:tcPr>
            <w:tcW w:w="0" w:type="auto"/>
          </w:tcPr>
          <w:p w:rsidR="00A15A9F" w:rsidRPr="007C0683" w:rsidRDefault="00A15A9F" w:rsidP="00C756BE">
            <w:pPr>
              <w:pStyle w:val="ConsPlusNormal"/>
            </w:pPr>
          </w:p>
        </w:tc>
        <w:tc>
          <w:tcPr>
            <w:tcW w:w="0" w:type="auto"/>
          </w:tcPr>
          <w:p w:rsidR="00A15A9F" w:rsidRDefault="00A15A9F" w:rsidP="00C756BE">
            <w:pPr>
              <w:pStyle w:val="ConsPlusNormal"/>
              <w:jc w:val="both"/>
            </w:pPr>
            <w:r w:rsidRPr="007C0683">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 поступлений.</w:t>
            </w:r>
          </w:p>
          <w:p w:rsidR="00A15A9F" w:rsidRPr="007C0683" w:rsidRDefault="00A15A9F" w:rsidP="00C756BE">
            <w:pPr>
              <w:pStyle w:val="ConsPlusNormal"/>
              <w:jc w:val="both"/>
            </w:pPr>
            <w:r w:rsidRPr="007C0683">
              <w:t xml:space="preserve">При формировании уточненного прогноза доходов на текущий финансовый год прогнозирование осуществляется с учетом </w:t>
            </w:r>
            <w:r w:rsidRPr="007C0683">
              <w:lastRenderedPageBreak/>
              <w:t>фактического поступления доходов за истекший период текущего года</w:t>
            </w:r>
            <w:r>
              <w:t>.</w:t>
            </w:r>
          </w:p>
        </w:tc>
        <w:tc>
          <w:tcPr>
            <w:tcW w:w="0" w:type="auto"/>
          </w:tcPr>
          <w:p w:rsidR="00A15A9F" w:rsidRPr="007C0683" w:rsidRDefault="00A15A9F" w:rsidP="00C756BE">
            <w:pPr>
              <w:pStyle w:val="ConsPlusNormal"/>
              <w:jc w:val="both"/>
            </w:pPr>
            <w:r w:rsidRPr="007C0683">
              <w:lastRenderedPageBreak/>
              <w:t xml:space="preserve">Источник данных – бюджетная отчетность </w:t>
            </w:r>
            <w:r w:rsidRPr="007C0683">
              <w:rPr>
                <w:bCs/>
                <w:szCs w:val="20"/>
              </w:rPr>
              <w:t>Комитета по финансам, налоговой и кредитной политике Администрации города Рубцовска Алтайского края</w:t>
            </w:r>
          </w:p>
        </w:tc>
      </w:tr>
      <w:tr w:rsidR="00A15A9F" w:rsidRPr="004D6793" w:rsidTr="00C756BE">
        <w:tc>
          <w:tcPr>
            <w:tcW w:w="0" w:type="auto"/>
          </w:tcPr>
          <w:p w:rsidR="00A15A9F" w:rsidRPr="00151CFD" w:rsidRDefault="00A15A9F" w:rsidP="00C756BE">
            <w:pPr>
              <w:pStyle w:val="ConsPlusNormal"/>
              <w:jc w:val="both"/>
            </w:pPr>
            <w:r w:rsidRPr="00151CFD">
              <w:lastRenderedPageBreak/>
              <w:t>4.</w:t>
            </w:r>
          </w:p>
        </w:tc>
        <w:tc>
          <w:tcPr>
            <w:tcW w:w="0" w:type="auto"/>
          </w:tcPr>
          <w:p w:rsidR="00A15A9F" w:rsidRPr="00151CFD" w:rsidRDefault="00A15A9F" w:rsidP="00C756BE">
            <w:pPr>
              <w:pStyle w:val="ConsPlusNormal"/>
              <w:jc w:val="center"/>
            </w:pPr>
            <w:r w:rsidRPr="00151CFD">
              <w:t>092</w:t>
            </w:r>
          </w:p>
        </w:tc>
        <w:tc>
          <w:tcPr>
            <w:tcW w:w="0" w:type="auto"/>
          </w:tcPr>
          <w:p w:rsidR="00A15A9F" w:rsidRPr="00151CFD" w:rsidRDefault="00A15A9F" w:rsidP="00C756BE">
            <w:pPr>
              <w:pStyle w:val="ConsPlusNormal"/>
              <w:jc w:val="both"/>
            </w:pPr>
            <w:r w:rsidRPr="00151CFD">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151CFD" w:rsidRDefault="00A15A9F" w:rsidP="00C756BE">
            <w:pPr>
              <w:pStyle w:val="ConsPlusNormal"/>
              <w:jc w:val="center"/>
            </w:pPr>
            <w:r w:rsidRPr="00151CFD">
              <w:t>11607090040000140</w:t>
            </w:r>
          </w:p>
        </w:tc>
        <w:tc>
          <w:tcPr>
            <w:tcW w:w="0" w:type="auto"/>
          </w:tcPr>
          <w:p w:rsidR="00A15A9F" w:rsidRPr="00151CFD" w:rsidRDefault="00A15A9F" w:rsidP="00C756BE">
            <w:pPr>
              <w:pStyle w:val="ConsPlusNormal"/>
              <w:jc w:val="both"/>
            </w:pPr>
            <w:r w:rsidRPr="00151CF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0" w:type="auto"/>
          </w:tcPr>
          <w:p w:rsidR="00A15A9F" w:rsidRPr="00151CFD" w:rsidRDefault="00A15A9F" w:rsidP="00C756BE">
            <w:pPr>
              <w:pStyle w:val="ConsPlusNormal"/>
              <w:jc w:val="center"/>
            </w:pPr>
            <w:r w:rsidRPr="00151CFD">
              <w:t>Иной способ</w:t>
            </w:r>
          </w:p>
        </w:tc>
        <w:tc>
          <w:tcPr>
            <w:tcW w:w="0" w:type="auto"/>
          </w:tcPr>
          <w:p w:rsidR="00A15A9F" w:rsidRPr="00151CFD" w:rsidRDefault="00A15A9F" w:rsidP="00C756BE">
            <w:pPr>
              <w:pStyle w:val="ConsPlusNormal"/>
            </w:pPr>
          </w:p>
        </w:tc>
        <w:tc>
          <w:tcPr>
            <w:tcW w:w="0" w:type="auto"/>
          </w:tcPr>
          <w:p w:rsidR="00A15A9F" w:rsidRDefault="00A15A9F" w:rsidP="00C756BE">
            <w:pPr>
              <w:pStyle w:val="ConsPlusNormal"/>
              <w:jc w:val="both"/>
            </w:pPr>
            <w:r w:rsidRPr="00151CFD">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 поступлений.</w:t>
            </w:r>
          </w:p>
          <w:p w:rsidR="00A15A9F" w:rsidRPr="00151CFD" w:rsidRDefault="00A15A9F" w:rsidP="00C756BE">
            <w:pPr>
              <w:pStyle w:val="ConsPlusNormal"/>
              <w:jc w:val="both"/>
            </w:pPr>
            <w:r w:rsidRPr="00151CFD">
              <w:t xml:space="preserve">При формировании уточненного </w:t>
            </w:r>
            <w:r w:rsidRPr="00151CFD">
              <w:lastRenderedPageBreak/>
              <w:t>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r>
              <w:t>.</w:t>
            </w:r>
          </w:p>
        </w:tc>
        <w:tc>
          <w:tcPr>
            <w:tcW w:w="0" w:type="auto"/>
          </w:tcPr>
          <w:p w:rsidR="00A15A9F" w:rsidRPr="004D6793" w:rsidRDefault="00A15A9F" w:rsidP="00C756BE">
            <w:pPr>
              <w:pStyle w:val="ConsPlusNormal"/>
              <w:jc w:val="both"/>
            </w:pPr>
            <w:r w:rsidRPr="00151CFD">
              <w:lastRenderedPageBreak/>
              <w:t xml:space="preserve">Источник данных – бюджетная отчетность </w:t>
            </w:r>
            <w:r w:rsidRPr="00151CFD">
              <w:rPr>
                <w:bCs/>
                <w:szCs w:val="20"/>
              </w:rPr>
              <w:t>Комитета по финансам, налоговой и кредитной политике Администрации города Рубцовска Алтайского края</w:t>
            </w:r>
          </w:p>
        </w:tc>
      </w:tr>
      <w:tr w:rsidR="00A15A9F" w:rsidRPr="004D6793" w:rsidTr="00C756BE">
        <w:tc>
          <w:tcPr>
            <w:tcW w:w="0" w:type="auto"/>
          </w:tcPr>
          <w:p w:rsidR="00A15A9F" w:rsidRPr="003B4EE6" w:rsidRDefault="00A15A9F" w:rsidP="00C756BE">
            <w:pPr>
              <w:pStyle w:val="ConsPlusNormal"/>
              <w:jc w:val="both"/>
            </w:pPr>
            <w:r w:rsidRPr="003B4EE6">
              <w:lastRenderedPageBreak/>
              <w:t>5.</w:t>
            </w:r>
          </w:p>
        </w:tc>
        <w:tc>
          <w:tcPr>
            <w:tcW w:w="0" w:type="auto"/>
          </w:tcPr>
          <w:p w:rsidR="00A15A9F" w:rsidRPr="003B4EE6" w:rsidRDefault="00A15A9F" w:rsidP="00C756BE">
            <w:pPr>
              <w:pStyle w:val="ConsPlusNormal"/>
              <w:jc w:val="center"/>
            </w:pPr>
            <w:r w:rsidRPr="003B4EE6">
              <w:t>092</w:t>
            </w:r>
          </w:p>
        </w:tc>
        <w:tc>
          <w:tcPr>
            <w:tcW w:w="0" w:type="auto"/>
          </w:tcPr>
          <w:p w:rsidR="00A15A9F" w:rsidRPr="003B4EE6" w:rsidRDefault="00A15A9F" w:rsidP="00C756BE">
            <w:pPr>
              <w:pStyle w:val="ConsPlusNormal"/>
              <w:jc w:val="both"/>
            </w:pPr>
            <w:r w:rsidRPr="003B4EE6">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3B4EE6" w:rsidRDefault="00A15A9F" w:rsidP="00C756BE">
            <w:pPr>
              <w:pStyle w:val="ConsPlusNormal"/>
              <w:jc w:val="center"/>
            </w:pPr>
            <w:r w:rsidRPr="003B4EE6">
              <w:t>11610031040000140</w:t>
            </w:r>
          </w:p>
        </w:tc>
        <w:tc>
          <w:tcPr>
            <w:tcW w:w="0" w:type="auto"/>
          </w:tcPr>
          <w:p w:rsidR="00A15A9F" w:rsidRPr="003B4EE6" w:rsidRDefault="00A15A9F" w:rsidP="00C756BE">
            <w:pPr>
              <w:pStyle w:val="ConsPlusNormal"/>
              <w:jc w:val="both"/>
            </w:pPr>
            <w:r w:rsidRPr="003B4EE6">
              <w:rPr>
                <w:szCs w:val="20"/>
              </w:rPr>
              <w:t xml:space="preserve">Возмещение ущерба при возникновении страховых случаев, когда </w:t>
            </w:r>
            <w:proofErr w:type="spellStart"/>
            <w:r w:rsidRPr="003B4EE6">
              <w:rPr>
                <w:szCs w:val="20"/>
              </w:rPr>
              <w:t>выгодоприобретателями</w:t>
            </w:r>
            <w:proofErr w:type="spellEnd"/>
            <w:r w:rsidRPr="003B4EE6">
              <w:rPr>
                <w:szCs w:val="20"/>
              </w:rPr>
              <w:t xml:space="preserve"> выступают получатели средств бюджета городского округа</w:t>
            </w:r>
          </w:p>
        </w:tc>
        <w:tc>
          <w:tcPr>
            <w:tcW w:w="0" w:type="auto"/>
          </w:tcPr>
          <w:p w:rsidR="00A15A9F" w:rsidRPr="003B4EE6" w:rsidRDefault="00A15A9F" w:rsidP="00C756BE">
            <w:pPr>
              <w:pStyle w:val="ConsPlusNormal"/>
              <w:jc w:val="center"/>
            </w:pPr>
            <w:r w:rsidRPr="003B4EE6">
              <w:t>Иной способ</w:t>
            </w:r>
          </w:p>
        </w:tc>
        <w:tc>
          <w:tcPr>
            <w:tcW w:w="0" w:type="auto"/>
          </w:tcPr>
          <w:p w:rsidR="00A15A9F" w:rsidRPr="003B4EE6" w:rsidRDefault="00A15A9F" w:rsidP="00C756BE">
            <w:pPr>
              <w:pStyle w:val="ConsPlusNormal"/>
            </w:pPr>
          </w:p>
        </w:tc>
        <w:tc>
          <w:tcPr>
            <w:tcW w:w="0" w:type="auto"/>
          </w:tcPr>
          <w:p w:rsidR="00A15A9F" w:rsidRDefault="00A15A9F" w:rsidP="00C756BE">
            <w:pPr>
              <w:pStyle w:val="ConsPlusNormal"/>
              <w:jc w:val="both"/>
            </w:pPr>
            <w:r w:rsidRPr="003B4EE6">
              <w:t>Доходы по</w:t>
            </w:r>
            <w:r>
              <w:t xml:space="preserve"> </w:t>
            </w:r>
            <w:r w:rsidRPr="003B4EE6">
              <w:t>данному коду на очередной финансовый год и на плановый период прогнозируются на нулевом уровне, так как имеют несистемный и нерегулярный характер поступлений.</w:t>
            </w:r>
          </w:p>
          <w:p w:rsidR="00A15A9F" w:rsidRPr="003B4EE6" w:rsidRDefault="00A15A9F" w:rsidP="00C756BE">
            <w:pPr>
              <w:pStyle w:val="ConsPlusNormal"/>
              <w:jc w:val="both"/>
            </w:pPr>
            <w:r w:rsidRPr="003B4EE6">
              <w:t xml:space="preserve">При формировании уточненного прогноза доходов </w:t>
            </w:r>
            <w:r w:rsidRPr="003B4EE6">
              <w:lastRenderedPageBreak/>
              <w:t>на текущий финансовый год прогнозирование осуществляется с учетом фактического поступления доходов за истекший период текущего года</w:t>
            </w:r>
            <w:r>
              <w:t>.</w:t>
            </w:r>
          </w:p>
        </w:tc>
        <w:tc>
          <w:tcPr>
            <w:tcW w:w="0" w:type="auto"/>
          </w:tcPr>
          <w:p w:rsidR="00A15A9F" w:rsidRPr="004D6793" w:rsidRDefault="00A15A9F" w:rsidP="00C756BE">
            <w:pPr>
              <w:pStyle w:val="ConsPlusNormal"/>
              <w:jc w:val="both"/>
            </w:pPr>
            <w:r w:rsidRPr="003B4EE6">
              <w:lastRenderedPageBreak/>
              <w:t xml:space="preserve">Источник данных – бюджетная отчетность </w:t>
            </w:r>
            <w:r w:rsidRPr="003B4EE6">
              <w:rPr>
                <w:bCs/>
                <w:szCs w:val="20"/>
              </w:rPr>
              <w:t>Комитета по финансам, налоговой и кредитной политике Администрации города Рубцовска Алтайского края</w:t>
            </w:r>
          </w:p>
        </w:tc>
      </w:tr>
      <w:tr w:rsidR="00A15A9F" w:rsidRPr="004D6793" w:rsidTr="00C756BE">
        <w:tc>
          <w:tcPr>
            <w:tcW w:w="0" w:type="auto"/>
          </w:tcPr>
          <w:p w:rsidR="00A15A9F" w:rsidRPr="00655D12" w:rsidRDefault="00A15A9F" w:rsidP="00C756BE">
            <w:pPr>
              <w:pStyle w:val="ConsPlusNormal"/>
              <w:jc w:val="both"/>
            </w:pPr>
            <w:r w:rsidRPr="00655D12">
              <w:lastRenderedPageBreak/>
              <w:t>6.</w:t>
            </w:r>
          </w:p>
        </w:tc>
        <w:tc>
          <w:tcPr>
            <w:tcW w:w="0" w:type="auto"/>
          </w:tcPr>
          <w:p w:rsidR="00A15A9F" w:rsidRPr="00655D12" w:rsidRDefault="00A15A9F" w:rsidP="00C756BE">
            <w:pPr>
              <w:pStyle w:val="ConsPlusNormal"/>
              <w:jc w:val="center"/>
            </w:pPr>
            <w:r w:rsidRPr="00655D12">
              <w:t>092</w:t>
            </w:r>
          </w:p>
        </w:tc>
        <w:tc>
          <w:tcPr>
            <w:tcW w:w="0" w:type="auto"/>
          </w:tcPr>
          <w:p w:rsidR="00A15A9F" w:rsidRPr="00655D12" w:rsidRDefault="00A15A9F" w:rsidP="00C756BE">
            <w:pPr>
              <w:pStyle w:val="ConsPlusNormal"/>
              <w:jc w:val="both"/>
            </w:pPr>
            <w:r w:rsidRPr="00655D12">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655D12" w:rsidRDefault="00A15A9F" w:rsidP="00C756BE">
            <w:pPr>
              <w:pStyle w:val="ConsPlusNormal"/>
              <w:jc w:val="center"/>
            </w:pPr>
            <w:r w:rsidRPr="00655D12">
              <w:t>11610032040000140</w:t>
            </w:r>
          </w:p>
        </w:tc>
        <w:tc>
          <w:tcPr>
            <w:tcW w:w="0" w:type="auto"/>
          </w:tcPr>
          <w:p w:rsidR="00A15A9F" w:rsidRPr="00655D12" w:rsidRDefault="00A15A9F" w:rsidP="00C756BE">
            <w:pPr>
              <w:pStyle w:val="ConsPlusNormal"/>
              <w:jc w:val="both"/>
              <w:rPr>
                <w:szCs w:val="20"/>
              </w:rPr>
            </w:pPr>
            <w:r w:rsidRPr="00655D12">
              <w:rPr>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0" w:type="auto"/>
          </w:tcPr>
          <w:p w:rsidR="00A15A9F" w:rsidRPr="00655D12" w:rsidRDefault="00A15A9F" w:rsidP="00C756BE">
            <w:pPr>
              <w:pStyle w:val="ConsPlusNormal"/>
              <w:jc w:val="center"/>
            </w:pPr>
            <w:r w:rsidRPr="00655D12">
              <w:t>Иной способ</w:t>
            </w:r>
          </w:p>
        </w:tc>
        <w:tc>
          <w:tcPr>
            <w:tcW w:w="0" w:type="auto"/>
          </w:tcPr>
          <w:p w:rsidR="00A15A9F" w:rsidRPr="00655D12" w:rsidRDefault="00A15A9F" w:rsidP="00C756BE">
            <w:pPr>
              <w:pStyle w:val="ConsPlusNormal"/>
            </w:pPr>
          </w:p>
        </w:tc>
        <w:tc>
          <w:tcPr>
            <w:tcW w:w="0" w:type="auto"/>
          </w:tcPr>
          <w:p w:rsidR="00A15A9F" w:rsidRDefault="00A15A9F" w:rsidP="00C756BE">
            <w:pPr>
              <w:pStyle w:val="ConsPlusNormal"/>
              <w:jc w:val="both"/>
            </w:pPr>
            <w:r w:rsidRPr="00655D12">
              <w:t>Доходы по</w:t>
            </w:r>
            <w:r>
              <w:t xml:space="preserve"> </w:t>
            </w:r>
            <w:r w:rsidRPr="00655D12">
              <w:t>данному коду на очередной финансовый год и на плановый период прогнозируются на нулевом уровне, так как имеют несистемный и нерегулярный характер поступлений.</w:t>
            </w:r>
          </w:p>
          <w:p w:rsidR="00A15A9F" w:rsidRPr="00655D12" w:rsidRDefault="00A15A9F" w:rsidP="00C756BE">
            <w:pPr>
              <w:pStyle w:val="ConsPlusNormal"/>
              <w:jc w:val="both"/>
            </w:pPr>
            <w:r w:rsidRPr="00655D12">
              <w:t xml:space="preserve">При формировании уточненного прогноза доходов на текущий </w:t>
            </w:r>
            <w:r w:rsidRPr="00655D12">
              <w:lastRenderedPageBreak/>
              <w:t>финансовый год прогнозирование осуществляется с учетом фактического поступления доходов за истекший период текущего года</w:t>
            </w:r>
            <w:r>
              <w:t>.</w:t>
            </w:r>
          </w:p>
        </w:tc>
        <w:tc>
          <w:tcPr>
            <w:tcW w:w="0" w:type="auto"/>
          </w:tcPr>
          <w:p w:rsidR="00A15A9F" w:rsidRPr="004D6793" w:rsidRDefault="00A15A9F" w:rsidP="00C756BE">
            <w:pPr>
              <w:pStyle w:val="ConsPlusNormal"/>
              <w:jc w:val="both"/>
            </w:pPr>
            <w:r w:rsidRPr="00655D12">
              <w:lastRenderedPageBreak/>
              <w:t xml:space="preserve">Источник данных – бюджетная отчетность </w:t>
            </w:r>
            <w:r w:rsidRPr="00655D12">
              <w:rPr>
                <w:bCs/>
                <w:szCs w:val="20"/>
              </w:rPr>
              <w:t>Комитета по финансам, налоговой и кредитной политике Администрации города Рубцовска Алтайского края</w:t>
            </w:r>
          </w:p>
        </w:tc>
      </w:tr>
      <w:tr w:rsidR="00A15A9F" w:rsidRPr="004D6793" w:rsidTr="00C756BE">
        <w:tc>
          <w:tcPr>
            <w:tcW w:w="0" w:type="auto"/>
          </w:tcPr>
          <w:p w:rsidR="00A15A9F" w:rsidRPr="00A4644C" w:rsidRDefault="00A15A9F" w:rsidP="00C756BE">
            <w:pPr>
              <w:pStyle w:val="ConsPlusNormal"/>
              <w:jc w:val="both"/>
            </w:pPr>
            <w:r w:rsidRPr="00A4644C">
              <w:lastRenderedPageBreak/>
              <w:t>7.</w:t>
            </w:r>
          </w:p>
        </w:tc>
        <w:tc>
          <w:tcPr>
            <w:tcW w:w="0" w:type="auto"/>
          </w:tcPr>
          <w:p w:rsidR="00A15A9F" w:rsidRPr="00A4644C" w:rsidRDefault="00A15A9F" w:rsidP="00C756BE">
            <w:pPr>
              <w:pStyle w:val="ConsPlusNormal"/>
              <w:jc w:val="center"/>
            </w:pPr>
            <w:r w:rsidRPr="00A4644C">
              <w:t>092</w:t>
            </w:r>
          </w:p>
        </w:tc>
        <w:tc>
          <w:tcPr>
            <w:tcW w:w="0" w:type="auto"/>
          </w:tcPr>
          <w:p w:rsidR="00A15A9F" w:rsidRPr="00A4644C" w:rsidRDefault="00A15A9F" w:rsidP="00C756BE">
            <w:pPr>
              <w:pStyle w:val="ConsPlusNormal"/>
              <w:jc w:val="both"/>
            </w:pPr>
            <w:r w:rsidRPr="00A4644C">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A4644C" w:rsidRDefault="00A15A9F" w:rsidP="00C756BE">
            <w:pPr>
              <w:pStyle w:val="ConsPlusNormal"/>
              <w:jc w:val="center"/>
            </w:pPr>
            <w:r w:rsidRPr="00A4644C">
              <w:t>11610061040000140</w:t>
            </w:r>
          </w:p>
        </w:tc>
        <w:tc>
          <w:tcPr>
            <w:tcW w:w="0" w:type="auto"/>
          </w:tcPr>
          <w:p w:rsidR="00A15A9F" w:rsidRPr="00A4644C" w:rsidRDefault="00A15A9F" w:rsidP="00C756BE">
            <w:pPr>
              <w:pStyle w:val="ConsPlusNormal"/>
              <w:jc w:val="both"/>
              <w:rPr>
                <w:szCs w:val="20"/>
              </w:rPr>
            </w:pPr>
            <w:proofErr w:type="gramStart"/>
            <w:r w:rsidRPr="00A4644C">
              <w:rPr>
                <w:szCs w:val="20"/>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w:t>
            </w:r>
            <w:r w:rsidRPr="00A4644C">
              <w:rPr>
                <w:szCs w:val="20"/>
              </w:rPr>
              <w:lastRenderedPageBreak/>
              <w:t>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4644C">
              <w:rPr>
                <w:szCs w:val="20"/>
              </w:rPr>
              <w:t xml:space="preserve"> фонда)</w:t>
            </w:r>
          </w:p>
        </w:tc>
        <w:tc>
          <w:tcPr>
            <w:tcW w:w="0" w:type="auto"/>
          </w:tcPr>
          <w:p w:rsidR="00A15A9F" w:rsidRPr="00A4644C" w:rsidRDefault="00A15A9F" w:rsidP="00C756BE">
            <w:pPr>
              <w:pStyle w:val="ConsPlusNormal"/>
              <w:jc w:val="center"/>
            </w:pPr>
            <w:r w:rsidRPr="00A4644C">
              <w:lastRenderedPageBreak/>
              <w:t>Иной способ</w:t>
            </w:r>
          </w:p>
        </w:tc>
        <w:tc>
          <w:tcPr>
            <w:tcW w:w="0" w:type="auto"/>
          </w:tcPr>
          <w:p w:rsidR="00A15A9F" w:rsidRPr="00A4644C" w:rsidRDefault="00A15A9F" w:rsidP="00C756BE">
            <w:pPr>
              <w:pStyle w:val="ConsPlusNormal"/>
            </w:pPr>
          </w:p>
        </w:tc>
        <w:tc>
          <w:tcPr>
            <w:tcW w:w="0" w:type="auto"/>
          </w:tcPr>
          <w:p w:rsidR="00A15A9F" w:rsidRDefault="00A15A9F" w:rsidP="00C756BE">
            <w:pPr>
              <w:pStyle w:val="ConsPlusNormal"/>
              <w:jc w:val="both"/>
            </w:pPr>
            <w:r w:rsidRPr="00A4644C">
              <w:t>Доходы по</w:t>
            </w:r>
            <w:r>
              <w:t xml:space="preserve"> </w:t>
            </w:r>
            <w:r w:rsidRPr="00A4644C">
              <w:t>данному коду на очередной финансовый год и на плановый период прогнозируются на нулевом уровне, так как имеют несистемный и нерегулярный характер поступлений.</w:t>
            </w:r>
          </w:p>
          <w:p w:rsidR="00A15A9F" w:rsidRPr="00A4644C" w:rsidRDefault="00A15A9F" w:rsidP="00C756BE">
            <w:pPr>
              <w:pStyle w:val="ConsPlusNormal"/>
              <w:jc w:val="both"/>
            </w:pPr>
            <w:r w:rsidRPr="00A4644C">
              <w:t xml:space="preserve">При формировании уточненного прогноза доходов на текущий финансовый год </w:t>
            </w:r>
            <w:r w:rsidRPr="00A4644C">
              <w:lastRenderedPageBreak/>
              <w:t>прогнозирование осуществляется с учетом фактического поступления доходов за истекший период текущего года</w:t>
            </w:r>
            <w:r>
              <w:t>.</w:t>
            </w:r>
          </w:p>
        </w:tc>
        <w:tc>
          <w:tcPr>
            <w:tcW w:w="0" w:type="auto"/>
          </w:tcPr>
          <w:p w:rsidR="00A15A9F" w:rsidRPr="004D6793" w:rsidRDefault="00A15A9F" w:rsidP="00C756BE">
            <w:pPr>
              <w:pStyle w:val="ConsPlusNormal"/>
              <w:jc w:val="both"/>
            </w:pPr>
            <w:r w:rsidRPr="00A4644C">
              <w:lastRenderedPageBreak/>
              <w:t xml:space="preserve">Источник данных – бюджетная отчетность </w:t>
            </w:r>
            <w:r w:rsidRPr="00A4644C">
              <w:rPr>
                <w:bCs/>
                <w:szCs w:val="20"/>
              </w:rPr>
              <w:t>Комитета по финансам, налоговой и кредитной политике Администрации города Рубцовска Алтайского края</w:t>
            </w:r>
          </w:p>
        </w:tc>
      </w:tr>
      <w:tr w:rsidR="00A15A9F" w:rsidRPr="004D6793" w:rsidTr="00C756BE">
        <w:tc>
          <w:tcPr>
            <w:tcW w:w="0" w:type="auto"/>
          </w:tcPr>
          <w:p w:rsidR="00A15A9F" w:rsidRPr="008F557B" w:rsidRDefault="00A15A9F" w:rsidP="00C756BE">
            <w:pPr>
              <w:pStyle w:val="ConsPlusNormal"/>
              <w:jc w:val="both"/>
            </w:pPr>
            <w:r w:rsidRPr="008F557B">
              <w:lastRenderedPageBreak/>
              <w:t>8.</w:t>
            </w:r>
          </w:p>
        </w:tc>
        <w:tc>
          <w:tcPr>
            <w:tcW w:w="0" w:type="auto"/>
          </w:tcPr>
          <w:p w:rsidR="00A15A9F" w:rsidRPr="008F557B" w:rsidRDefault="00A15A9F" w:rsidP="00C756BE">
            <w:pPr>
              <w:pStyle w:val="ConsPlusNormal"/>
              <w:jc w:val="center"/>
            </w:pPr>
            <w:r w:rsidRPr="008F557B">
              <w:t>092</w:t>
            </w:r>
          </w:p>
        </w:tc>
        <w:tc>
          <w:tcPr>
            <w:tcW w:w="0" w:type="auto"/>
          </w:tcPr>
          <w:p w:rsidR="00A15A9F" w:rsidRPr="008F557B" w:rsidRDefault="00A15A9F" w:rsidP="00C756BE">
            <w:pPr>
              <w:pStyle w:val="ConsPlusNormal"/>
              <w:jc w:val="both"/>
            </w:pPr>
            <w:r w:rsidRPr="008F557B">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8F557B" w:rsidRDefault="00A15A9F" w:rsidP="00C756BE">
            <w:pPr>
              <w:pStyle w:val="ConsPlusNormal"/>
              <w:jc w:val="center"/>
            </w:pPr>
            <w:r w:rsidRPr="008F557B">
              <w:t>11610062040000140</w:t>
            </w:r>
          </w:p>
        </w:tc>
        <w:tc>
          <w:tcPr>
            <w:tcW w:w="0" w:type="auto"/>
          </w:tcPr>
          <w:p w:rsidR="00A15A9F" w:rsidRPr="008F557B" w:rsidRDefault="00A15A9F" w:rsidP="00C756BE">
            <w:pPr>
              <w:pStyle w:val="ConsPlusNormal"/>
              <w:jc w:val="both"/>
              <w:rPr>
                <w:szCs w:val="20"/>
              </w:rPr>
            </w:pPr>
            <w:proofErr w:type="gramStart"/>
            <w:r w:rsidRPr="008F557B">
              <w:rPr>
                <w:szCs w:val="20"/>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w:t>
            </w:r>
            <w:r w:rsidRPr="008F557B">
              <w:rPr>
                <w:szCs w:val="20"/>
              </w:rPr>
              <w:lastRenderedPageBreak/>
              <w:t>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0" w:type="auto"/>
          </w:tcPr>
          <w:p w:rsidR="00A15A9F" w:rsidRPr="008F557B" w:rsidRDefault="00A15A9F" w:rsidP="00C756BE">
            <w:pPr>
              <w:pStyle w:val="ConsPlusNormal"/>
              <w:jc w:val="center"/>
            </w:pPr>
            <w:r w:rsidRPr="008F557B">
              <w:lastRenderedPageBreak/>
              <w:t>Иной способ</w:t>
            </w:r>
          </w:p>
        </w:tc>
        <w:tc>
          <w:tcPr>
            <w:tcW w:w="0" w:type="auto"/>
          </w:tcPr>
          <w:p w:rsidR="00A15A9F" w:rsidRPr="008F557B" w:rsidRDefault="00A15A9F" w:rsidP="00C756BE">
            <w:pPr>
              <w:pStyle w:val="ConsPlusNormal"/>
            </w:pPr>
          </w:p>
        </w:tc>
        <w:tc>
          <w:tcPr>
            <w:tcW w:w="0" w:type="auto"/>
          </w:tcPr>
          <w:p w:rsidR="00A15A9F" w:rsidRDefault="00A15A9F" w:rsidP="00C756BE">
            <w:pPr>
              <w:pStyle w:val="ConsPlusNormal"/>
              <w:jc w:val="both"/>
            </w:pPr>
            <w:r w:rsidRPr="008F557B">
              <w:t>Доходы по</w:t>
            </w:r>
            <w:r>
              <w:t xml:space="preserve"> </w:t>
            </w:r>
            <w:r w:rsidRPr="008F557B">
              <w:t>данному коду на очередной финансовый год и на плановый период прогнозируются на нулевом уровне, так как имеют несистемный и нерегулярный характер поступлений.</w:t>
            </w:r>
          </w:p>
          <w:p w:rsidR="00A15A9F" w:rsidRPr="008F557B" w:rsidRDefault="00A15A9F" w:rsidP="00C756BE">
            <w:pPr>
              <w:pStyle w:val="ConsPlusNormal"/>
              <w:jc w:val="both"/>
            </w:pPr>
            <w:r w:rsidRPr="008F557B">
              <w:lastRenderedPageBreak/>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r>
              <w:t>.</w:t>
            </w:r>
          </w:p>
        </w:tc>
        <w:tc>
          <w:tcPr>
            <w:tcW w:w="0" w:type="auto"/>
          </w:tcPr>
          <w:p w:rsidR="00A15A9F" w:rsidRPr="004D6793" w:rsidRDefault="00A15A9F" w:rsidP="00C756BE">
            <w:pPr>
              <w:pStyle w:val="ConsPlusNormal"/>
              <w:jc w:val="both"/>
            </w:pPr>
            <w:r w:rsidRPr="008F557B">
              <w:lastRenderedPageBreak/>
              <w:t xml:space="preserve">Источник данных – бюджетная отчетность </w:t>
            </w:r>
            <w:r w:rsidRPr="008F557B">
              <w:rPr>
                <w:bCs/>
                <w:szCs w:val="20"/>
              </w:rPr>
              <w:t>Комитета по финансам, налоговой и кредитной политике Администрации города Рубцовска Алтайского края</w:t>
            </w:r>
          </w:p>
        </w:tc>
      </w:tr>
      <w:tr w:rsidR="00A15A9F" w:rsidRPr="00915AFB" w:rsidTr="00C756BE">
        <w:tc>
          <w:tcPr>
            <w:tcW w:w="0" w:type="auto"/>
          </w:tcPr>
          <w:p w:rsidR="00A15A9F" w:rsidRPr="00915AFB" w:rsidRDefault="00A15A9F" w:rsidP="00C756BE">
            <w:pPr>
              <w:pStyle w:val="ConsPlusNormal"/>
              <w:jc w:val="both"/>
            </w:pPr>
            <w:r w:rsidRPr="00915AFB">
              <w:lastRenderedPageBreak/>
              <w:t>9.</w:t>
            </w:r>
          </w:p>
        </w:tc>
        <w:tc>
          <w:tcPr>
            <w:tcW w:w="0" w:type="auto"/>
          </w:tcPr>
          <w:p w:rsidR="00A15A9F" w:rsidRPr="00915AFB" w:rsidRDefault="00A15A9F" w:rsidP="00C756BE">
            <w:pPr>
              <w:pStyle w:val="ConsPlusNormal"/>
              <w:jc w:val="center"/>
            </w:pPr>
            <w:r w:rsidRPr="00915AFB">
              <w:t>092</w:t>
            </w:r>
          </w:p>
        </w:tc>
        <w:tc>
          <w:tcPr>
            <w:tcW w:w="0" w:type="auto"/>
          </w:tcPr>
          <w:p w:rsidR="00A15A9F" w:rsidRPr="00915AFB" w:rsidRDefault="00A15A9F" w:rsidP="00C756BE">
            <w:pPr>
              <w:pStyle w:val="ConsPlusNormal"/>
              <w:jc w:val="both"/>
            </w:pPr>
            <w:r w:rsidRPr="00915AFB">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915AFB" w:rsidRDefault="00A15A9F" w:rsidP="00C756BE">
            <w:pPr>
              <w:pStyle w:val="ConsPlusNormal"/>
              <w:jc w:val="center"/>
            </w:pPr>
            <w:r w:rsidRPr="00915AFB">
              <w:t>11610081040000140</w:t>
            </w:r>
          </w:p>
        </w:tc>
        <w:tc>
          <w:tcPr>
            <w:tcW w:w="0" w:type="auto"/>
          </w:tcPr>
          <w:p w:rsidR="00A15A9F" w:rsidRPr="00915AFB" w:rsidRDefault="00A15A9F" w:rsidP="00C756BE">
            <w:pPr>
              <w:autoSpaceDE w:val="0"/>
              <w:autoSpaceDN w:val="0"/>
              <w:adjustRightInd w:val="0"/>
              <w:jc w:val="both"/>
            </w:pPr>
            <w:r w:rsidRPr="00915AFB">
              <w:t xml:space="preserve">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w:t>
            </w:r>
            <w:r w:rsidRPr="00915AFB">
              <w:lastRenderedPageBreak/>
              <w:t>средств муниципального дорожного фонда)</w:t>
            </w:r>
          </w:p>
        </w:tc>
        <w:tc>
          <w:tcPr>
            <w:tcW w:w="0" w:type="auto"/>
          </w:tcPr>
          <w:p w:rsidR="00A15A9F" w:rsidRPr="00915AFB" w:rsidRDefault="00A15A9F" w:rsidP="00C756BE">
            <w:pPr>
              <w:pStyle w:val="ConsPlusNormal"/>
              <w:jc w:val="center"/>
            </w:pPr>
            <w:r w:rsidRPr="00915AFB">
              <w:lastRenderedPageBreak/>
              <w:t>Иной способ</w:t>
            </w:r>
          </w:p>
        </w:tc>
        <w:tc>
          <w:tcPr>
            <w:tcW w:w="0" w:type="auto"/>
          </w:tcPr>
          <w:p w:rsidR="00A15A9F" w:rsidRPr="00915AFB" w:rsidRDefault="00A15A9F" w:rsidP="00C756BE">
            <w:pPr>
              <w:pStyle w:val="ConsPlusNormal"/>
            </w:pPr>
          </w:p>
        </w:tc>
        <w:tc>
          <w:tcPr>
            <w:tcW w:w="0" w:type="auto"/>
          </w:tcPr>
          <w:p w:rsidR="00A15A9F" w:rsidRDefault="00A15A9F" w:rsidP="00C756BE">
            <w:pPr>
              <w:pStyle w:val="ConsPlusNormal"/>
              <w:jc w:val="both"/>
            </w:pPr>
            <w:r w:rsidRPr="00915AFB">
              <w:t>Доходы по</w:t>
            </w:r>
            <w:r>
              <w:t xml:space="preserve"> </w:t>
            </w:r>
            <w:r w:rsidRPr="00915AFB">
              <w:t xml:space="preserve">данному коду на очередной финансовый год и на плановый период прогнозируются на нулевом уровне, так как имеют несистемный и </w:t>
            </w:r>
            <w:r w:rsidRPr="00915AFB">
              <w:lastRenderedPageBreak/>
              <w:t>нерегулярный характер поступлений.</w:t>
            </w:r>
          </w:p>
          <w:p w:rsidR="00A15A9F" w:rsidRPr="00915AFB" w:rsidRDefault="00A15A9F" w:rsidP="00C756BE">
            <w:pPr>
              <w:pStyle w:val="ConsPlusNormal"/>
              <w:jc w:val="both"/>
            </w:pPr>
            <w:r w:rsidRPr="00915AFB">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r>
              <w:t>.</w:t>
            </w:r>
          </w:p>
        </w:tc>
        <w:tc>
          <w:tcPr>
            <w:tcW w:w="0" w:type="auto"/>
          </w:tcPr>
          <w:p w:rsidR="00A15A9F" w:rsidRPr="00915AFB" w:rsidRDefault="00A15A9F" w:rsidP="00C756BE">
            <w:pPr>
              <w:pStyle w:val="ConsPlusNormal"/>
              <w:jc w:val="both"/>
            </w:pPr>
            <w:r w:rsidRPr="00915AFB">
              <w:lastRenderedPageBreak/>
              <w:t xml:space="preserve">Источник данных – бюджетная отчетность </w:t>
            </w:r>
            <w:r w:rsidRPr="00915AFB">
              <w:rPr>
                <w:bCs/>
                <w:szCs w:val="20"/>
              </w:rPr>
              <w:t xml:space="preserve">Комитета по финансам, налоговой и кредитной политике Администрации города </w:t>
            </w:r>
            <w:r w:rsidRPr="00915AFB">
              <w:rPr>
                <w:bCs/>
                <w:szCs w:val="20"/>
              </w:rPr>
              <w:lastRenderedPageBreak/>
              <w:t>Рубцовска Алтайского края</w:t>
            </w:r>
          </w:p>
        </w:tc>
      </w:tr>
      <w:tr w:rsidR="00A15A9F" w:rsidRPr="004D6793" w:rsidTr="00C756BE">
        <w:tc>
          <w:tcPr>
            <w:tcW w:w="0" w:type="auto"/>
          </w:tcPr>
          <w:p w:rsidR="00A15A9F" w:rsidRPr="00915AFB" w:rsidRDefault="00A15A9F" w:rsidP="00C756BE">
            <w:pPr>
              <w:pStyle w:val="ConsPlusNormal"/>
              <w:jc w:val="both"/>
            </w:pPr>
            <w:r w:rsidRPr="00915AFB">
              <w:lastRenderedPageBreak/>
              <w:t>10.</w:t>
            </w:r>
          </w:p>
        </w:tc>
        <w:tc>
          <w:tcPr>
            <w:tcW w:w="0" w:type="auto"/>
          </w:tcPr>
          <w:p w:rsidR="00A15A9F" w:rsidRPr="00915AFB" w:rsidRDefault="00A15A9F" w:rsidP="00C756BE">
            <w:pPr>
              <w:pStyle w:val="ConsPlusNormal"/>
              <w:jc w:val="center"/>
            </w:pPr>
            <w:r w:rsidRPr="00915AFB">
              <w:t>092</w:t>
            </w:r>
          </w:p>
        </w:tc>
        <w:tc>
          <w:tcPr>
            <w:tcW w:w="0" w:type="auto"/>
          </w:tcPr>
          <w:p w:rsidR="00A15A9F" w:rsidRPr="00915AFB" w:rsidRDefault="00A15A9F" w:rsidP="00C756BE">
            <w:pPr>
              <w:pStyle w:val="ConsPlusNormal"/>
              <w:jc w:val="both"/>
            </w:pPr>
            <w:r w:rsidRPr="00915AFB">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915AFB" w:rsidRDefault="00A15A9F" w:rsidP="00C756BE">
            <w:pPr>
              <w:pStyle w:val="ConsPlusNormal"/>
              <w:jc w:val="center"/>
            </w:pPr>
            <w:r w:rsidRPr="00915AFB">
              <w:t>11610082040000140</w:t>
            </w:r>
          </w:p>
        </w:tc>
        <w:tc>
          <w:tcPr>
            <w:tcW w:w="0" w:type="auto"/>
          </w:tcPr>
          <w:p w:rsidR="00A15A9F" w:rsidRPr="00915AFB" w:rsidRDefault="00A15A9F" w:rsidP="00C756BE">
            <w:pPr>
              <w:pStyle w:val="ConsPlusNormal"/>
              <w:jc w:val="both"/>
              <w:rPr>
                <w:szCs w:val="20"/>
              </w:rPr>
            </w:pPr>
            <w:r w:rsidRPr="00915AFB">
              <w:rPr>
                <w:szCs w:val="20"/>
              </w:rPr>
              <w:t xml:space="preserve">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w:t>
            </w:r>
            <w:r w:rsidRPr="00915AFB">
              <w:rPr>
                <w:szCs w:val="20"/>
              </w:rPr>
              <w:lastRenderedPageBreak/>
              <w:t>отказом исполнителя (подрядчика) от его исполнения</w:t>
            </w:r>
          </w:p>
        </w:tc>
        <w:tc>
          <w:tcPr>
            <w:tcW w:w="0" w:type="auto"/>
          </w:tcPr>
          <w:p w:rsidR="00A15A9F" w:rsidRPr="00915AFB" w:rsidRDefault="00A15A9F" w:rsidP="00C756BE">
            <w:pPr>
              <w:pStyle w:val="ConsPlusNormal"/>
              <w:jc w:val="center"/>
            </w:pPr>
            <w:r w:rsidRPr="00915AFB">
              <w:lastRenderedPageBreak/>
              <w:t>Иной способ</w:t>
            </w:r>
          </w:p>
        </w:tc>
        <w:tc>
          <w:tcPr>
            <w:tcW w:w="0" w:type="auto"/>
          </w:tcPr>
          <w:p w:rsidR="00A15A9F" w:rsidRPr="00915AFB" w:rsidRDefault="00A15A9F" w:rsidP="00C756BE">
            <w:pPr>
              <w:pStyle w:val="ConsPlusNormal"/>
            </w:pPr>
          </w:p>
        </w:tc>
        <w:tc>
          <w:tcPr>
            <w:tcW w:w="0" w:type="auto"/>
          </w:tcPr>
          <w:p w:rsidR="00A15A9F" w:rsidRDefault="00A15A9F" w:rsidP="00C756BE">
            <w:pPr>
              <w:pStyle w:val="ConsPlusNormal"/>
              <w:jc w:val="both"/>
            </w:pPr>
            <w:r w:rsidRPr="00915AFB">
              <w:t>Доходы по</w:t>
            </w:r>
            <w:r>
              <w:t xml:space="preserve"> </w:t>
            </w:r>
            <w:r w:rsidRPr="00915AFB">
              <w:t xml:space="preserve">данному коду на очередной финансовый год и на плановый период прогнозируются на нулевом уровне, так как имеют несистемный и нерегулярный </w:t>
            </w:r>
            <w:r w:rsidRPr="00915AFB">
              <w:lastRenderedPageBreak/>
              <w:t>характер поступлений.</w:t>
            </w:r>
          </w:p>
          <w:p w:rsidR="00A15A9F" w:rsidRPr="00915AFB" w:rsidRDefault="00A15A9F" w:rsidP="00C756BE">
            <w:pPr>
              <w:pStyle w:val="ConsPlusNormal"/>
              <w:jc w:val="both"/>
            </w:pPr>
            <w:r w:rsidRPr="00915AFB">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r>
              <w:t>.</w:t>
            </w:r>
          </w:p>
        </w:tc>
        <w:tc>
          <w:tcPr>
            <w:tcW w:w="0" w:type="auto"/>
          </w:tcPr>
          <w:p w:rsidR="00A15A9F" w:rsidRPr="00915AFB" w:rsidRDefault="00A15A9F" w:rsidP="00C756BE">
            <w:pPr>
              <w:pStyle w:val="ConsPlusNormal"/>
              <w:jc w:val="both"/>
            </w:pPr>
            <w:r w:rsidRPr="00915AFB">
              <w:lastRenderedPageBreak/>
              <w:t xml:space="preserve">Источник данных – бюджетная отчетность </w:t>
            </w:r>
            <w:r w:rsidRPr="00915AFB">
              <w:rPr>
                <w:bCs/>
                <w:szCs w:val="20"/>
              </w:rPr>
              <w:t xml:space="preserve">Комитета по финансам, налоговой и кредитной политике Администрации города Рубцовска </w:t>
            </w:r>
            <w:r w:rsidRPr="00915AFB">
              <w:rPr>
                <w:bCs/>
                <w:szCs w:val="20"/>
              </w:rPr>
              <w:lastRenderedPageBreak/>
              <w:t>Алтайского края</w:t>
            </w:r>
          </w:p>
        </w:tc>
      </w:tr>
      <w:tr w:rsidR="00A15A9F" w:rsidRPr="004D6793" w:rsidTr="00C756BE">
        <w:tc>
          <w:tcPr>
            <w:tcW w:w="0" w:type="auto"/>
          </w:tcPr>
          <w:p w:rsidR="00A15A9F" w:rsidRPr="00122F88" w:rsidRDefault="00A15A9F" w:rsidP="00C756BE">
            <w:pPr>
              <w:pStyle w:val="ConsPlusNormal"/>
              <w:jc w:val="both"/>
            </w:pPr>
            <w:r w:rsidRPr="00122F88">
              <w:lastRenderedPageBreak/>
              <w:t>11.</w:t>
            </w:r>
          </w:p>
        </w:tc>
        <w:tc>
          <w:tcPr>
            <w:tcW w:w="0" w:type="auto"/>
          </w:tcPr>
          <w:p w:rsidR="00A15A9F" w:rsidRPr="00122F88" w:rsidRDefault="00A15A9F" w:rsidP="00C756BE">
            <w:pPr>
              <w:pStyle w:val="ConsPlusNormal"/>
              <w:jc w:val="center"/>
            </w:pPr>
            <w:r w:rsidRPr="00122F88">
              <w:t>092</w:t>
            </w:r>
          </w:p>
        </w:tc>
        <w:tc>
          <w:tcPr>
            <w:tcW w:w="0" w:type="auto"/>
          </w:tcPr>
          <w:p w:rsidR="00A15A9F" w:rsidRPr="00122F88" w:rsidRDefault="00A15A9F" w:rsidP="00C756BE">
            <w:pPr>
              <w:pStyle w:val="ConsPlusNormal"/>
              <w:jc w:val="both"/>
            </w:pPr>
            <w:r w:rsidRPr="00122F88">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122F88" w:rsidRDefault="00A15A9F" w:rsidP="00C756BE">
            <w:pPr>
              <w:pStyle w:val="ConsPlusNormal"/>
              <w:jc w:val="center"/>
            </w:pPr>
            <w:r w:rsidRPr="00122F88">
              <w:t>11610100040000140</w:t>
            </w:r>
          </w:p>
        </w:tc>
        <w:tc>
          <w:tcPr>
            <w:tcW w:w="0" w:type="auto"/>
          </w:tcPr>
          <w:p w:rsidR="00A15A9F" w:rsidRPr="00122F88" w:rsidRDefault="00A15A9F" w:rsidP="00C756BE">
            <w:pPr>
              <w:pStyle w:val="ConsPlusNormal"/>
              <w:jc w:val="both"/>
              <w:rPr>
                <w:szCs w:val="20"/>
              </w:rPr>
            </w:pPr>
            <w:r w:rsidRPr="00122F88">
              <w:rPr>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0" w:type="auto"/>
          </w:tcPr>
          <w:p w:rsidR="00A15A9F" w:rsidRPr="00122F88" w:rsidRDefault="00A15A9F" w:rsidP="00C756BE">
            <w:pPr>
              <w:pStyle w:val="ConsPlusNormal"/>
              <w:jc w:val="center"/>
            </w:pPr>
            <w:r w:rsidRPr="00122F88">
              <w:t>Иной способ</w:t>
            </w:r>
          </w:p>
        </w:tc>
        <w:tc>
          <w:tcPr>
            <w:tcW w:w="0" w:type="auto"/>
          </w:tcPr>
          <w:p w:rsidR="00A15A9F" w:rsidRPr="00122F88" w:rsidRDefault="00A15A9F" w:rsidP="00C756BE">
            <w:pPr>
              <w:pStyle w:val="ConsPlusNormal"/>
            </w:pPr>
          </w:p>
        </w:tc>
        <w:tc>
          <w:tcPr>
            <w:tcW w:w="0" w:type="auto"/>
          </w:tcPr>
          <w:p w:rsidR="00A15A9F" w:rsidRDefault="00A15A9F" w:rsidP="00C756BE">
            <w:pPr>
              <w:pStyle w:val="ConsPlusNormal"/>
              <w:jc w:val="both"/>
            </w:pPr>
            <w:r w:rsidRPr="00122F88">
              <w:t>Доходы по</w:t>
            </w:r>
            <w:r>
              <w:t xml:space="preserve"> </w:t>
            </w:r>
            <w:r w:rsidRPr="00122F88">
              <w:t xml:space="preserve">данному коду на очередной финансовый год и на плановый период прогнозируются на нулевом уровне, так как имеют несистемный и нерегулярный характер </w:t>
            </w:r>
            <w:r w:rsidRPr="00122F88">
              <w:lastRenderedPageBreak/>
              <w:t>поступлений.</w:t>
            </w:r>
          </w:p>
          <w:p w:rsidR="00A15A9F" w:rsidRPr="00122F88" w:rsidRDefault="00A15A9F" w:rsidP="00C756BE">
            <w:pPr>
              <w:pStyle w:val="ConsPlusNormal"/>
              <w:jc w:val="both"/>
            </w:pPr>
            <w:r w:rsidRPr="00122F88">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r>
              <w:t>.</w:t>
            </w:r>
          </w:p>
        </w:tc>
        <w:tc>
          <w:tcPr>
            <w:tcW w:w="0" w:type="auto"/>
          </w:tcPr>
          <w:p w:rsidR="00A15A9F" w:rsidRPr="00915AFB" w:rsidRDefault="00A15A9F" w:rsidP="00C756BE">
            <w:pPr>
              <w:pStyle w:val="ConsPlusNormal"/>
              <w:jc w:val="both"/>
            </w:pPr>
            <w:r w:rsidRPr="00122F88">
              <w:lastRenderedPageBreak/>
              <w:t xml:space="preserve">Источник данных – бюджетная отчетность </w:t>
            </w:r>
            <w:r w:rsidRPr="00122F88">
              <w:rPr>
                <w:bCs/>
                <w:szCs w:val="20"/>
              </w:rPr>
              <w:t>Комитета по финансам, налоговой и кредитной политике Администрации города Рубцовска Алтайского края</w:t>
            </w:r>
          </w:p>
        </w:tc>
      </w:tr>
      <w:tr w:rsidR="00A15A9F" w:rsidRPr="005321F8" w:rsidTr="00C756BE">
        <w:tc>
          <w:tcPr>
            <w:tcW w:w="0" w:type="auto"/>
          </w:tcPr>
          <w:p w:rsidR="00A15A9F" w:rsidRPr="005321F8" w:rsidRDefault="00A15A9F" w:rsidP="00C756BE">
            <w:pPr>
              <w:pStyle w:val="ConsPlusNormal"/>
              <w:jc w:val="both"/>
            </w:pPr>
            <w:r w:rsidRPr="005321F8">
              <w:lastRenderedPageBreak/>
              <w:t>12.</w:t>
            </w:r>
          </w:p>
        </w:tc>
        <w:tc>
          <w:tcPr>
            <w:tcW w:w="0" w:type="auto"/>
          </w:tcPr>
          <w:p w:rsidR="00A15A9F" w:rsidRPr="005321F8" w:rsidRDefault="00A15A9F" w:rsidP="00C756BE">
            <w:pPr>
              <w:pStyle w:val="ConsPlusNormal"/>
              <w:jc w:val="center"/>
            </w:pPr>
            <w:r w:rsidRPr="005321F8">
              <w:t>092</w:t>
            </w:r>
          </w:p>
        </w:tc>
        <w:tc>
          <w:tcPr>
            <w:tcW w:w="0" w:type="auto"/>
          </w:tcPr>
          <w:p w:rsidR="00A15A9F" w:rsidRPr="005321F8" w:rsidRDefault="00A15A9F" w:rsidP="00C756BE">
            <w:pPr>
              <w:pStyle w:val="ConsPlusNormal"/>
              <w:jc w:val="both"/>
            </w:pPr>
            <w:r w:rsidRPr="005321F8">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5321F8" w:rsidRDefault="00A15A9F" w:rsidP="00C756BE">
            <w:pPr>
              <w:pStyle w:val="ConsPlusNormal"/>
              <w:jc w:val="center"/>
            </w:pPr>
            <w:r w:rsidRPr="005321F8">
              <w:t>11610123010041140</w:t>
            </w:r>
          </w:p>
        </w:tc>
        <w:tc>
          <w:tcPr>
            <w:tcW w:w="0" w:type="auto"/>
          </w:tcPr>
          <w:p w:rsidR="00A15A9F" w:rsidRPr="005321F8" w:rsidRDefault="00A15A9F" w:rsidP="00C756BE">
            <w:pPr>
              <w:pStyle w:val="ConsPlusNormal"/>
              <w:jc w:val="both"/>
              <w:rPr>
                <w:szCs w:val="20"/>
              </w:rPr>
            </w:pPr>
            <w:proofErr w:type="gramStart"/>
            <w:r w:rsidRPr="005321F8">
              <w:rPr>
                <w:rFonts w:eastAsia="Calibri"/>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w:t>
            </w:r>
            <w:r w:rsidRPr="005321F8">
              <w:rPr>
                <w:rFonts w:eastAsia="Calibri"/>
                <w:szCs w:val="20"/>
              </w:rPr>
              <w:lastRenderedPageBreak/>
              <w:t>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0" w:type="auto"/>
          </w:tcPr>
          <w:p w:rsidR="00A15A9F" w:rsidRDefault="00A15A9F" w:rsidP="00C756BE">
            <w:pPr>
              <w:pStyle w:val="ConsPlusNormal"/>
              <w:jc w:val="center"/>
            </w:pPr>
            <w:r w:rsidRPr="005321F8">
              <w:lastRenderedPageBreak/>
              <w:t>Иной способ</w:t>
            </w:r>
          </w:p>
          <w:p w:rsidR="00A15A9F" w:rsidRDefault="00A15A9F" w:rsidP="00C756BE">
            <w:pPr>
              <w:pStyle w:val="ConsPlusNormal"/>
              <w:jc w:val="center"/>
            </w:pPr>
          </w:p>
          <w:p w:rsidR="00A15A9F" w:rsidRPr="00DD7448" w:rsidRDefault="00A15A9F" w:rsidP="00C756BE">
            <w:pPr>
              <w:pStyle w:val="ConsPlusNormal"/>
              <w:spacing w:line="360" w:lineRule="auto"/>
              <w:jc w:val="center"/>
            </w:pPr>
            <w:r w:rsidRPr="00DD7448">
              <w:rPr>
                <w:color w:val="000000"/>
                <w:szCs w:val="20"/>
              </w:rPr>
              <w:t>∑</w:t>
            </w:r>
            <w:r w:rsidRPr="00DD7448">
              <w:rPr>
                <w:color w:val="000000"/>
                <w:szCs w:val="20"/>
                <w:lang w:val="en-US"/>
              </w:rPr>
              <w:t>=</w:t>
            </w:r>
            <w:proofErr w:type="gramStart"/>
            <w:r w:rsidRPr="00DD7448">
              <w:rPr>
                <w:color w:val="000000"/>
                <w:szCs w:val="20"/>
                <w:lang w:val="en-US"/>
              </w:rPr>
              <w:t>D</w:t>
            </w:r>
            <w:proofErr w:type="spellStart"/>
            <w:proofErr w:type="gramEnd"/>
            <w:r w:rsidRPr="00DD7448">
              <w:rPr>
                <w:color w:val="000000"/>
                <w:szCs w:val="20"/>
              </w:rPr>
              <w:t>задолж</w:t>
            </w:r>
            <w:proofErr w:type="spellEnd"/>
            <w:r>
              <w:rPr>
                <w:color w:val="000000"/>
                <w:szCs w:val="20"/>
              </w:rPr>
              <w:t>.</w:t>
            </w:r>
          </w:p>
        </w:tc>
        <w:tc>
          <w:tcPr>
            <w:tcW w:w="0" w:type="auto"/>
          </w:tcPr>
          <w:p w:rsidR="00A15A9F" w:rsidRPr="005321F8" w:rsidRDefault="00A15A9F" w:rsidP="00C756BE">
            <w:pPr>
              <w:pStyle w:val="ConsPlusNormal"/>
            </w:pPr>
          </w:p>
        </w:tc>
        <w:tc>
          <w:tcPr>
            <w:tcW w:w="0" w:type="auto"/>
          </w:tcPr>
          <w:p w:rsidR="00A15A9F" w:rsidRPr="00DD7448" w:rsidRDefault="00A15A9F" w:rsidP="00C756BE">
            <w:pPr>
              <w:pStyle w:val="ConsPlusNormal"/>
              <w:jc w:val="both"/>
            </w:pPr>
          </w:p>
        </w:tc>
        <w:tc>
          <w:tcPr>
            <w:tcW w:w="0" w:type="auto"/>
          </w:tcPr>
          <w:p w:rsidR="00A15A9F" w:rsidRDefault="00A15A9F" w:rsidP="00C756BE">
            <w:pPr>
              <w:pStyle w:val="ConsPlusNormal"/>
              <w:jc w:val="both"/>
            </w:pPr>
            <w:r w:rsidRPr="00DD7448">
              <w:rPr>
                <w:color w:val="000000"/>
                <w:szCs w:val="20"/>
              </w:rPr>
              <w:t xml:space="preserve">∑ - </w:t>
            </w:r>
            <w:r w:rsidRPr="00DD7448">
              <w:t>сумма доход</w:t>
            </w:r>
            <w:r>
              <w:t>а, тыс. рублей;</w:t>
            </w:r>
          </w:p>
          <w:p w:rsidR="00A15A9F" w:rsidRPr="00DD7448" w:rsidRDefault="00A15A9F" w:rsidP="00C756BE">
            <w:pPr>
              <w:pStyle w:val="ConsPlusNormal"/>
              <w:jc w:val="both"/>
              <w:rPr>
                <w:color w:val="000000"/>
                <w:szCs w:val="20"/>
              </w:rPr>
            </w:pPr>
          </w:p>
          <w:p w:rsidR="00A15A9F" w:rsidRPr="005321F8" w:rsidRDefault="00A15A9F" w:rsidP="00C756BE">
            <w:pPr>
              <w:pStyle w:val="ConsPlusNormal"/>
              <w:jc w:val="both"/>
            </w:pPr>
            <w:r w:rsidRPr="00DD7448">
              <w:rPr>
                <w:color w:val="000000"/>
                <w:szCs w:val="20"/>
              </w:rPr>
              <w:t>∑</w:t>
            </w:r>
            <w:r w:rsidRPr="005868E9">
              <w:rPr>
                <w:color w:val="000000"/>
                <w:szCs w:val="20"/>
              </w:rPr>
              <w:t>=</w:t>
            </w:r>
            <w:proofErr w:type="gramStart"/>
            <w:r w:rsidRPr="00DD7448">
              <w:rPr>
                <w:color w:val="000000"/>
                <w:szCs w:val="20"/>
                <w:lang w:val="en-US"/>
              </w:rPr>
              <w:t>D</w:t>
            </w:r>
            <w:proofErr w:type="spellStart"/>
            <w:proofErr w:type="gramEnd"/>
            <w:r w:rsidRPr="00DD7448">
              <w:rPr>
                <w:color w:val="000000"/>
                <w:szCs w:val="20"/>
              </w:rPr>
              <w:t>задолж</w:t>
            </w:r>
            <w:proofErr w:type="spellEnd"/>
            <w:r>
              <w:rPr>
                <w:color w:val="000000"/>
                <w:szCs w:val="20"/>
              </w:rPr>
              <w:t xml:space="preserve">. – ожидаемые результаты работы по взысканию дебиторской задолженности, с учетом фактических поступлений </w:t>
            </w:r>
            <w:r>
              <w:rPr>
                <w:color w:val="000000"/>
                <w:szCs w:val="20"/>
              </w:rPr>
              <w:lastRenderedPageBreak/>
              <w:t>доходов текущего финансового года на последнюю отчетную дату при составлении прогноза.</w:t>
            </w:r>
          </w:p>
        </w:tc>
      </w:tr>
      <w:tr w:rsidR="00A15A9F" w:rsidRPr="00C0023B" w:rsidTr="00C756BE">
        <w:tc>
          <w:tcPr>
            <w:tcW w:w="0" w:type="auto"/>
          </w:tcPr>
          <w:p w:rsidR="00A15A9F" w:rsidRPr="00C0023B" w:rsidRDefault="00A15A9F" w:rsidP="00C756BE">
            <w:pPr>
              <w:pStyle w:val="ConsPlusNormal"/>
              <w:jc w:val="both"/>
            </w:pPr>
            <w:r w:rsidRPr="00C0023B">
              <w:lastRenderedPageBreak/>
              <w:t>13.</w:t>
            </w:r>
          </w:p>
        </w:tc>
        <w:tc>
          <w:tcPr>
            <w:tcW w:w="0" w:type="auto"/>
          </w:tcPr>
          <w:p w:rsidR="00A15A9F" w:rsidRPr="00C0023B" w:rsidRDefault="00A15A9F" w:rsidP="00C756BE">
            <w:pPr>
              <w:pStyle w:val="ConsPlusNormal"/>
              <w:jc w:val="center"/>
            </w:pPr>
            <w:r w:rsidRPr="00C0023B">
              <w:t>092</w:t>
            </w:r>
          </w:p>
        </w:tc>
        <w:tc>
          <w:tcPr>
            <w:tcW w:w="0" w:type="auto"/>
          </w:tcPr>
          <w:p w:rsidR="00A15A9F" w:rsidRPr="00C0023B" w:rsidRDefault="00A15A9F" w:rsidP="00C756BE">
            <w:pPr>
              <w:pStyle w:val="ConsPlusNormal"/>
              <w:jc w:val="both"/>
            </w:pPr>
            <w:r w:rsidRPr="00C0023B">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C0023B" w:rsidRDefault="00A15A9F" w:rsidP="00C756BE">
            <w:pPr>
              <w:pStyle w:val="ConsPlusNormal"/>
              <w:jc w:val="center"/>
            </w:pPr>
            <w:r w:rsidRPr="00C0023B">
              <w:t>11701040040000180</w:t>
            </w:r>
          </w:p>
        </w:tc>
        <w:tc>
          <w:tcPr>
            <w:tcW w:w="0" w:type="auto"/>
          </w:tcPr>
          <w:p w:rsidR="00A15A9F" w:rsidRPr="00C0023B" w:rsidRDefault="00A15A9F" w:rsidP="00C756BE">
            <w:pPr>
              <w:pStyle w:val="ConsPlusNormal"/>
              <w:jc w:val="both"/>
              <w:rPr>
                <w:szCs w:val="20"/>
              </w:rPr>
            </w:pPr>
            <w:r w:rsidRPr="00C0023B">
              <w:rPr>
                <w:snapToGrid w:val="0"/>
                <w:szCs w:val="20"/>
              </w:rPr>
              <w:t>Невыясненные поступления, зачисляемые в бюджеты городских округов</w:t>
            </w:r>
          </w:p>
        </w:tc>
        <w:tc>
          <w:tcPr>
            <w:tcW w:w="0" w:type="auto"/>
          </w:tcPr>
          <w:p w:rsidR="00A15A9F" w:rsidRPr="00C0023B" w:rsidRDefault="00A15A9F" w:rsidP="00C756BE">
            <w:pPr>
              <w:pStyle w:val="ConsPlusNormal"/>
              <w:jc w:val="center"/>
            </w:pPr>
          </w:p>
        </w:tc>
        <w:tc>
          <w:tcPr>
            <w:tcW w:w="0" w:type="auto"/>
          </w:tcPr>
          <w:p w:rsidR="00A15A9F" w:rsidRPr="00C0023B" w:rsidRDefault="00A15A9F" w:rsidP="00C756BE">
            <w:pPr>
              <w:pStyle w:val="ConsPlusNormal"/>
            </w:pPr>
          </w:p>
        </w:tc>
        <w:tc>
          <w:tcPr>
            <w:tcW w:w="0" w:type="auto"/>
          </w:tcPr>
          <w:p w:rsidR="00A15A9F" w:rsidRPr="00C0023B" w:rsidRDefault="00A15A9F" w:rsidP="00C756BE">
            <w:pPr>
              <w:pStyle w:val="ConsPlusNormal"/>
              <w:jc w:val="both"/>
            </w:pPr>
            <w:r w:rsidRPr="00C0023B">
              <w:t xml:space="preserve">Поступления не прогнозируются, данный код дохода предусмотрен для зачисления платежей, в которых неверно указаны (или не указаны) реквизиты платежей и которые подлежат </w:t>
            </w:r>
            <w:r w:rsidRPr="00C0023B">
              <w:lastRenderedPageBreak/>
              <w:t>уточнению по соответствующему коду дохода</w:t>
            </w:r>
            <w:r>
              <w:t>.</w:t>
            </w:r>
          </w:p>
        </w:tc>
        <w:tc>
          <w:tcPr>
            <w:tcW w:w="0" w:type="auto"/>
          </w:tcPr>
          <w:p w:rsidR="00A15A9F" w:rsidRPr="00C0023B" w:rsidRDefault="00A15A9F" w:rsidP="00C756BE">
            <w:pPr>
              <w:pStyle w:val="ConsPlusNormal"/>
            </w:pPr>
            <w:r w:rsidRPr="00C0023B">
              <w:lastRenderedPageBreak/>
              <w:t xml:space="preserve">Источник данных – бюджетная отчетность </w:t>
            </w:r>
            <w:r w:rsidRPr="00C0023B">
              <w:rPr>
                <w:bCs/>
                <w:szCs w:val="20"/>
              </w:rPr>
              <w:t>Комитета по финансам, налоговой и кредитной политике Администрации города Рубцовска Алтайского края</w:t>
            </w:r>
          </w:p>
        </w:tc>
      </w:tr>
      <w:tr w:rsidR="00A15A9F" w:rsidRPr="00CE06C2" w:rsidTr="00C756BE">
        <w:tc>
          <w:tcPr>
            <w:tcW w:w="0" w:type="auto"/>
          </w:tcPr>
          <w:p w:rsidR="00A15A9F" w:rsidRPr="00CE06C2" w:rsidRDefault="00A15A9F" w:rsidP="00C756BE">
            <w:pPr>
              <w:pStyle w:val="ConsPlusNormal"/>
              <w:jc w:val="both"/>
            </w:pPr>
            <w:r w:rsidRPr="00CE06C2">
              <w:lastRenderedPageBreak/>
              <w:t>14.</w:t>
            </w:r>
          </w:p>
        </w:tc>
        <w:tc>
          <w:tcPr>
            <w:tcW w:w="0" w:type="auto"/>
          </w:tcPr>
          <w:p w:rsidR="00A15A9F" w:rsidRPr="00CE06C2" w:rsidRDefault="00A15A9F" w:rsidP="00C756BE">
            <w:pPr>
              <w:pStyle w:val="ConsPlusNormal"/>
              <w:jc w:val="center"/>
            </w:pPr>
            <w:r w:rsidRPr="00CE06C2">
              <w:t>092</w:t>
            </w:r>
          </w:p>
        </w:tc>
        <w:tc>
          <w:tcPr>
            <w:tcW w:w="0" w:type="auto"/>
          </w:tcPr>
          <w:p w:rsidR="00A15A9F" w:rsidRPr="00CE06C2" w:rsidRDefault="00A15A9F" w:rsidP="00C756BE">
            <w:pPr>
              <w:pStyle w:val="ConsPlusNormal"/>
              <w:jc w:val="both"/>
            </w:pPr>
            <w:r w:rsidRPr="00CE06C2">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CE06C2" w:rsidRDefault="00A15A9F" w:rsidP="00C756BE">
            <w:pPr>
              <w:pStyle w:val="ConsPlusNormal"/>
              <w:jc w:val="center"/>
            </w:pPr>
            <w:r w:rsidRPr="00CE06C2">
              <w:t>11705040040000180</w:t>
            </w:r>
          </w:p>
        </w:tc>
        <w:tc>
          <w:tcPr>
            <w:tcW w:w="0" w:type="auto"/>
          </w:tcPr>
          <w:p w:rsidR="00A15A9F" w:rsidRPr="00CE06C2" w:rsidRDefault="00A15A9F" w:rsidP="00C756BE">
            <w:pPr>
              <w:pStyle w:val="ConsPlusNormal"/>
              <w:jc w:val="both"/>
            </w:pPr>
            <w:r w:rsidRPr="00CE06C2">
              <w:t>Прочие неналоговые доходы бюджетов городских округов</w:t>
            </w:r>
          </w:p>
        </w:tc>
        <w:tc>
          <w:tcPr>
            <w:tcW w:w="0" w:type="auto"/>
          </w:tcPr>
          <w:p w:rsidR="00A15A9F" w:rsidRPr="00CE06C2" w:rsidRDefault="00A15A9F" w:rsidP="00C756BE">
            <w:pPr>
              <w:pStyle w:val="ConsPlusNormal"/>
              <w:jc w:val="center"/>
            </w:pPr>
            <w:r w:rsidRPr="00CE06C2">
              <w:t>Иной способ</w:t>
            </w:r>
          </w:p>
        </w:tc>
        <w:tc>
          <w:tcPr>
            <w:tcW w:w="0" w:type="auto"/>
          </w:tcPr>
          <w:p w:rsidR="00A15A9F" w:rsidRPr="00CE06C2" w:rsidRDefault="00A15A9F" w:rsidP="00C756BE">
            <w:pPr>
              <w:pStyle w:val="ConsPlusNormal"/>
            </w:pPr>
          </w:p>
        </w:tc>
        <w:tc>
          <w:tcPr>
            <w:tcW w:w="0" w:type="auto"/>
          </w:tcPr>
          <w:p w:rsidR="00A15A9F" w:rsidRDefault="00A15A9F" w:rsidP="00C756BE">
            <w:pPr>
              <w:pStyle w:val="ConsPlusNormal"/>
              <w:jc w:val="both"/>
            </w:pPr>
            <w:r w:rsidRPr="00CE06C2">
              <w:t>Доходы по данному ко</w:t>
            </w:r>
            <w:r>
              <w:t>ду на очередной финансовый год и</w:t>
            </w:r>
            <w:r w:rsidRPr="00CE06C2">
              <w:t xml:space="preserve"> на плановый период прогнозируются на нулевом уровне, так как имеют несистемный и нерегулярный характер поступлений.</w:t>
            </w:r>
          </w:p>
          <w:p w:rsidR="00A15A9F" w:rsidRPr="00CE06C2" w:rsidRDefault="00A15A9F" w:rsidP="00C756BE">
            <w:pPr>
              <w:pStyle w:val="ConsPlusNormal"/>
              <w:jc w:val="both"/>
            </w:pPr>
            <w:r w:rsidRPr="00CE06C2">
              <w:t xml:space="preserve">При формировании уточненного прогноза доходов на текущий финансовый год прогнозирование осуществляется с учетом фактического поступления доходов за </w:t>
            </w:r>
            <w:r w:rsidRPr="00CE06C2">
              <w:lastRenderedPageBreak/>
              <w:t>истекший период текущего года</w:t>
            </w:r>
            <w:r>
              <w:t>.</w:t>
            </w:r>
          </w:p>
        </w:tc>
        <w:tc>
          <w:tcPr>
            <w:tcW w:w="0" w:type="auto"/>
          </w:tcPr>
          <w:p w:rsidR="00A15A9F" w:rsidRPr="00CE06C2" w:rsidRDefault="00A15A9F" w:rsidP="00C756BE">
            <w:pPr>
              <w:pStyle w:val="ConsPlusNormal"/>
              <w:jc w:val="both"/>
            </w:pPr>
            <w:r w:rsidRPr="00CE06C2">
              <w:lastRenderedPageBreak/>
              <w:t xml:space="preserve">Источник данных – бюджетная отчетность </w:t>
            </w:r>
            <w:r w:rsidRPr="00CE06C2">
              <w:rPr>
                <w:bCs/>
                <w:szCs w:val="20"/>
              </w:rPr>
              <w:t>Комитета по финансам, налоговой и кредитной политике Администрации города Рубцовска Алтайского края</w:t>
            </w:r>
          </w:p>
        </w:tc>
      </w:tr>
      <w:tr w:rsidR="00A15A9F" w:rsidRPr="004D6793" w:rsidTr="00C756BE">
        <w:tc>
          <w:tcPr>
            <w:tcW w:w="0" w:type="auto"/>
          </w:tcPr>
          <w:p w:rsidR="00A15A9F" w:rsidRPr="00A71D7A" w:rsidRDefault="00A15A9F" w:rsidP="00C756BE">
            <w:pPr>
              <w:pStyle w:val="ConsPlusNormal"/>
              <w:jc w:val="both"/>
            </w:pPr>
            <w:r w:rsidRPr="00A71D7A">
              <w:lastRenderedPageBreak/>
              <w:t>15.</w:t>
            </w:r>
          </w:p>
        </w:tc>
        <w:tc>
          <w:tcPr>
            <w:tcW w:w="0" w:type="auto"/>
          </w:tcPr>
          <w:p w:rsidR="00A15A9F" w:rsidRPr="00A71D7A" w:rsidRDefault="00A15A9F" w:rsidP="00C756BE">
            <w:pPr>
              <w:pStyle w:val="ConsPlusNormal"/>
              <w:jc w:val="center"/>
            </w:pPr>
            <w:r w:rsidRPr="00A71D7A">
              <w:t>092</w:t>
            </w:r>
          </w:p>
        </w:tc>
        <w:tc>
          <w:tcPr>
            <w:tcW w:w="0" w:type="auto"/>
          </w:tcPr>
          <w:p w:rsidR="00A15A9F" w:rsidRPr="00A71D7A" w:rsidRDefault="00A15A9F" w:rsidP="00C756BE">
            <w:pPr>
              <w:pStyle w:val="ConsPlusNormal"/>
              <w:jc w:val="both"/>
            </w:pPr>
            <w:r w:rsidRPr="00A71D7A">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A71D7A" w:rsidRDefault="00A15A9F" w:rsidP="00C756BE">
            <w:pPr>
              <w:pStyle w:val="ConsPlusNormal"/>
              <w:jc w:val="center"/>
            </w:pPr>
            <w:r w:rsidRPr="00A71D7A">
              <w:t>20200000000000000</w:t>
            </w:r>
          </w:p>
        </w:tc>
        <w:tc>
          <w:tcPr>
            <w:tcW w:w="0" w:type="auto"/>
          </w:tcPr>
          <w:p w:rsidR="00A15A9F" w:rsidRPr="00A71D7A" w:rsidRDefault="00A15A9F" w:rsidP="00C756BE">
            <w:pPr>
              <w:pStyle w:val="ConsPlusNormal"/>
              <w:jc w:val="both"/>
            </w:pPr>
            <w:r w:rsidRPr="00A71D7A">
              <w:t>Безвозмездные поступления от других бюджетов бюджетной системы Российской Федерации</w:t>
            </w:r>
          </w:p>
        </w:tc>
        <w:tc>
          <w:tcPr>
            <w:tcW w:w="0" w:type="auto"/>
          </w:tcPr>
          <w:p w:rsidR="00A15A9F" w:rsidRPr="00A71D7A" w:rsidRDefault="00A15A9F" w:rsidP="00C756BE">
            <w:pPr>
              <w:pStyle w:val="ConsPlusNormal"/>
              <w:jc w:val="center"/>
            </w:pPr>
            <w:r w:rsidRPr="004D6793">
              <w:t>Метод прямого расчета</w:t>
            </w:r>
          </w:p>
        </w:tc>
        <w:tc>
          <w:tcPr>
            <w:tcW w:w="0" w:type="auto"/>
          </w:tcPr>
          <w:p w:rsidR="00A15A9F" w:rsidRPr="00A71D7A" w:rsidRDefault="00A15A9F" w:rsidP="00C756BE">
            <w:pPr>
              <w:pStyle w:val="ConsPlusNormal"/>
              <w:jc w:val="both"/>
            </w:pPr>
            <w:proofErr w:type="spellStart"/>
            <w:r w:rsidRPr="00A71D7A">
              <w:t>БП</w:t>
            </w:r>
            <w:proofErr w:type="gramStart"/>
            <w:r w:rsidRPr="00A71D7A">
              <w:t>i</w:t>
            </w:r>
            <w:proofErr w:type="spellEnd"/>
            <w:proofErr w:type="gramEnd"/>
            <w:r w:rsidRPr="00A71D7A">
              <w:t xml:space="preserve"> = </w:t>
            </w:r>
            <w:proofErr w:type="spellStart"/>
            <w:r w:rsidRPr="00A71D7A">
              <w:t>БПiКБ</w:t>
            </w:r>
            <w:proofErr w:type="spellEnd"/>
          </w:p>
        </w:tc>
        <w:tc>
          <w:tcPr>
            <w:tcW w:w="0" w:type="auto"/>
          </w:tcPr>
          <w:p w:rsidR="00A15A9F" w:rsidRPr="00A71D7A" w:rsidRDefault="00A15A9F" w:rsidP="00C756BE">
            <w:pPr>
              <w:pStyle w:val="ConsPlusNormal"/>
              <w:jc w:val="both"/>
            </w:pPr>
            <w:r w:rsidRPr="00A71D7A">
              <w:t>Прогноз безвозмездных поступлений (дотации, субвенции, субсидии, иные межбюджетные трансферты) в доход бюджета городского округа осуществляется в соответствии с объемом межбюджетных трансфертов, предусмотренных городу Рубцовску проектом закона Алтайского края (краевым законом) о краевом бюджете на очередной финансовый год и на плановый период</w:t>
            </w:r>
            <w:r>
              <w:t>.</w:t>
            </w:r>
          </w:p>
        </w:tc>
        <w:tc>
          <w:tcPr>
            <w:tcW w:w="0" w:type="auto"/>
          </w:tcPr>
          <w:p w:rsidR="00A15A9F" w:rsidRDefault="00A15A9F" w:rsidP="00C756BE">
            <w:pPr>
              <w:pStyle w:val="ConsPlusNormal"/>
              <w:jc w:val="both"/>
            </w:pPr>
            <w:proofErr w:type="spellStart"/>
            <w:r w:rsidRPr="00A71D7A">
              <w:t>БП</w:t>
            </w:r>
            <w:proofErr w:type="gramStart"/>
            <w:r w:rsidRPr="00A71D7A">
              <w:t>i</w:t>
            </w:r>
            <w:proofErr w:type="spellEnd"/>
            <w:proofErr w:type="gramEnd"/>
            <w:r w:rsidRPr="00A71D7A">
              <w:t xml:space="preserve"> - безвозмездные поступления (дотации, субвенции, субсидии, иные межбюджетные трансферты) от других бюджетов бюджетной системы Российской Федерации;</w:t>
            </w:r>
          </w:p>
          <w:p w:rsidR="00A15A9F" w:rsidRPr="00A71D7A" w:rsidRDefault="00A15A9F" w:rsidP="00C756BE">
            <w:pPr>
              <w:pStyle w:val="ConsPlusNormal"/>
              <w:jc w:val="both"/>
            </w:pPr>
          </w:p>
          <w:p w:rsidR="00A15A9F" w:rsidRPr="00A71D7A" w:rsidRDefault="00A15A9F" w:rsidP="00C756BE">
            <w:pPr>
              <w:pStyle w:val="ConsPlusNormal"/>
              <w:jc w:val="both"/>
            </w:pPr>
            <w:proofErr w:type="spellStart"/>
            <w:r w:rsidRPr="00A71D7A">
              <w:t>БП</w:t>
            </w:r>
            <w:proofErr w:type="gramStart"/>
            <w:r w:rsidRPr="00A71D7A">
              <w:t>i</w:t>
            </w:r>
            <w:proofErr w:type="gramEnd"/>
            <w:r w:rsidRPr="00A71D7A">
              <w:t>КБ</w:t>
            </w:r>
            <w:proofErr w:type="spellEnd"/>
            <w:r w:rsidRPr="00A71D7A">
              <w:t xml:space="preserve"> - проект краевого закона (краевой закон) о краевом бюджете на очередной финансовый год и на плановый период;</w:t>
            </w:r>
          </w:p>
          <w:p w:rsidR="00A15A9F" w:rsidRPr="004D6793" w:rsidRDefault="00A15A9F" w:rsidP="00C756BE">
            <w:pPr>
              <w:pStyle w:val="ConsPlusNormal"/>
              <w:jc w:val="both"/>
            </w:pPr>
            <w:proofErr w:type="spellStart"/>
            <w:r w:rsidRPr="00A71D7A">
              <w:t>i</w:t>
            </w:r>
            <w:proofErr w:type="spellEnd"/>
            <w:r w:rsidRPr="00A71D7A">
              <w:t xml:space="preserve"> - вид межбюджетного трансферта</w:t>
            </w:r>
            <w:r>
              <w:t>.</w:t>
            </w:r>
          </w:p>
        </w:tc>
      </w:tr>
      <w:tr w:rsidR="00A15A9F" w:rsidRPr="004D6793" w:rsidTr="00C756BE">
        <w:tc>
          <w:tcPr>
            <w:tcW w:w="0" w:type="auto"/>
          </w:tcPr>
          <w:p w:rsidR="00A15A9F" w:rsidRPr="00EB3E89" w:rsidRDefault="00A15A9F" w:rsidP="00C756BE">
            <w:pPr>
              <w:pStyle w:val="ConsPlusNormal"/>
              <w:jc w:val="both"/>
            </w:pPr>
            <w:r w:rsidRPr="00EB3E89">
              <w:lastRenderedPageBreak/>
              <w:t>16.</w:t>
            </w:r>
          </w:p>
        </w:tc>
        <w:tc>
          <w:tcPr>
            <w:tcW w:w="0" w:type="auto"/>
          </w:tcPr>
          <w:p w:rsidR="00A15A9F" w:rsidRPr="00EB3E89" w:rsidRDefault="00A15A9F" w:rsidP="00C756BE">
            <w:pPr>
              <w:pStyle w:val="ConsPlusNormal"/>
              <w:jc w:val="center"/>
            </w:pPr>
            <w:r w:rsidRPr="00EB3E89">
              <w:t>092</w:t>
            </w:r>
          </w:p>
        </w:tc>
        <w:tc>
          <w:tcPr>
            <w:tcW w:w="0" w:type="auto"/>
          </w:tcPr>
          <w:p w:rsidR="00A15A9F" w:rsidRPr="00EB3E89" w:rsidRDefault="00A15A9F" w:rsidP="00C756BE">
            <w:pPr>
              <w:pStyle w:val="ConsPlusNormal"/>
              <w:jc w:val="both"/>
            </w:pPr>
            <w:r w:rsidRPr="00EB3E89">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EB3E89" w:rsidRDefault="00A15A9F" w:rsidP="00C756BE">
            <w:pPr>
              <w:pStyle w:val="ConsPlusNormal"/>
              <w:jc w:val="center"/>
              <w:rPr>
                <w:szCs w:val="20"/>
              </w:rPr>
            </w:pPr>
            <w:r w:rsidRPr="00EB3E89">
              <w:rPr>
                <w:rFonts w:eastAsia="Calibri"/>
                <w:bCs/>
                <w:szCs w:val="20"/>
              </w:rPr>
              <w:t>20404010040000150</w:t>
            </w:r>
          </w:p>
        </w:tc>
        <w:tc>
          <w:tcPr>
            <w:tcW w:w="0" w:type="auto"/>
          </w:tcPr>
          <w:p w:rsidR="00A15A9F" w:rsidRPr="00EB3E89" w:rsidRDefault="00A15A9F" w:rsidP="00C756BE">
            <w:pPr>
              <w:pStyle w:val="ConsPlusNormal"/>
              <w:jc w:val="both"/>
              <w:rPr>
                <w:szCs w:val="20"/>
              </w:rPr>
            </w:pPr>
            <w:r w:rsidRPr="00EB3E89">
              <w:rPr>
                <w:rFonts w:eastAsia="Calibri"/>
                <w:bCs/>
                <w:szCs w:val="20"/>
              </w:rPr>
              <w:t>Предоставление негосударственными организациями грантов для получателей средств бюджетов городских округов</w:t>
            </w:r>
          </w:p>
        </w:tc>
        <w:tc>
          <w:tcPr>
            <w:tcW w:w="0" w:type="auto"/>
          </w:tcPr>
          <w:p w:rsidR="00A15A9F" w:rsidRPr="00EB3E89" w:rsidRDefault="00A15A9F" w:rsidP="00C756BE">
            <w:pPr>
              <w:pStyle w:val="ConsPlusNormal"/>
              <w:jc w:val="center"/>
            </w:pPr>
            <w:r w:rsidRPr="00EB3E89">
              <w:t>Иной способ</w:t>
            </w:r>
          </w:p>
        </w:tc>
        <w:tc>
          <w:tcPr>
            <w:tcW w:w="0" w:type="auto"/>
          </w:tcPr>
          <w:p w:rsidR="00A15A9F" w:rsidRPr="00EB3E89" w:rsidRDefault="00A15A9F" w:rsidP="00C756BE">
            <w:pPr>
              <w:pStyle w:val="ConsPlusNormal"/>
            </w:pPr>
          </w:p>
        </w:tc>
        <w:tc>
          <w:tcPr>
            <w:tcW w:w="0" w:type="auto"/>
          </w:tcPr>
          <w:p w:rsidR="00A15A9F" w:rsidRDefault="00A15A9F" w:rsidP="00C756BE">
            <w:pPr>
              <w:pStyle w:val="ConsPlusNormal"/>
              <w:jc w:val="both"/>
            </w:pPr>
            <w:r w:rsidRPr="00EB3E89">
              <w:t>Доходы по данному ко</w:t>
            </w:r>
            <w:r>
              <w:t>ду на очередной финансовый год и</w:t>
            </w:r>
            <w:r w:rsidRPr="00EB3E89">
              <w:t xml:space="preserve"> на плановый период прогнозируются на нулевом уровне, так как имеют несистемный и нерегулярный характер поступлений.</w:t>
            </w:r>
          </w:p>
          <w:p w:rsidR="00A15A9F" w:rsidRPr="00EB3E89" w:rsidRDefault="00A15A9F" w:rsidP="00C756BE">
            <w:pPr>
              <w:pStyle w:val="ConsPlusNormal"/>
              <w:jc w:val="both"/>
            </w:pPr>
            <w:r w:rsidRPr="00EB3E89">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r>
              <w:t>.</w:t>
            </w:r>
          </w:p>
        </w:tc>
        <w:tc>
          <w:tcPr>
            <w:tcW w:w="0" w:type="auto"/>
          </w:tcPr>
          <w:p w:rsidR="00A15A9F" w:rsidRPr="00CE06C2" w:rsidRDefault="00A15A9F" w:rsidP="00C756BE">
            <w:pPr>
              <w:pStyle w:val="ConsPlusNormal"/>
              <w:jc w:val="both"/>
            </w:pPr>
          </w:p>
        </w:tc>
      </w:tr>
      <w:tr w:rsidR="00A15A9F" w:rsidRPr="004D6793" w:rsidTr="00C756BE">
        <w:tc>
          <w:tcPr>
            <w:tcW w:w="0" w:type="auto"/>
          </w:tcPr>
          <w:p w:rsidR="00A15A9F" w:rsidRPr="00EB3E89" w:rsidRDefault="00A15A9F" w:rsidP="00C756BE">
            <w:pPr>
              <w:pStyle w:val="ConsPlusNormal"/>
              <w:jc w:val="both"/>
            </w:pPr>
            <w:r>
              <w:t>17</w:t>
            </w:r>
            <w:r>
              <w:lastRenderedPageBreak/>
              <w:t>.</w:t>
            </w:r>
          </w:p>
        </w:tc>
        <w:tc>
          <w:tcPr>
            <w:tcW w:w="0" w:type="auto"/>
          </w:tcPr>
          <w:p w:rsidR="00A15A9F" w:rsidRPr="00EB3E89" w:rsidRDefault="00A15A9F" w:rsidP="00C756BE">
            <w:pPr>
              <w:pStyle w:val="ConsPlusNormal"/>
              <w:jc w:val="center"/>
            </w:pPr>
            <w:r w:rsidRPr="00EB3E89">
              <w:lastRenderedPageBreak/>
              <w:t>092</w:t>
            </w:r>
          </w:p>
        </w:tc>
        <w:tc>
          <w:tcPr>
            <w:tcW w:w="0" w:type="auto"/>
          </w:tcPr>
          <w:p w:rsidR="00A15A9F" w:rsidRPr="00EB3E89" w:rsidRDefault="00A15A9F" w:rsidP="00C756BE">
            <w:pPr>
              <w:pStyle w:val="ConsPlusNormal"/>
              <w:jc w:val="both"/>
            </w:pPr>
            <w:r w:rsidRPr="00EB3E89">
              <w:rPr>
                <w:bCs/>
                <w:szCs w:val="20"/>
              </w:rPr>
              <w:t xml:space="preserve">Комитет по </w:t>
            </w:r>
            <w:r w:rsidRPr="00EB3E89">
              <w:rPr>
                <w:bCs/>
                <w:szCs w:val="20"/>
              </w:rPr>
              <w:lastRenderedPageBreak/>
              <w:t>финансам, налоговой и кредитной политике Администрации города Рубцовска Алтайского края</w:t>
            </w:r>
          </w:p>
        </w:tc>
        <w:tc>
          <w:tcPr>
            <w:tcW w:w="0" w:type="auto"/>
          </w:tcPr>
          <w:p w:rsidR="00A15A9F" w:rsidRPr="00EB3E89" w:rsidRDefault="00A15A9F" w:rsidP="00C756BE">
            <w:pPr>
              <w:pStyle w:val="ConsPlusNormal"/>
              <w:jc w:val="center"/>
              <w:rPr>
                <w:rFonts w:eastAsia="Calibri"/>
                <w:bCs/>
                <w:szCs w:val="20"/>
              </w:rPr>
            </w:pPr>
            <w:r>
              <w:lastRenderedPageBreak/>
              <w:t>207</w:t>
            </w:r>
            <w:r w:rsidRPr="00A71D7A">
              <w:t>000000000000</w:t>
            </w:r>
            <w:r w:rsidRPr="00A71D7A">
              <w:lastRenderedPageBreak/>
              <w:t>00</w:t>
            </w:r>
          </w:p>
        </w:tc>
        <w:tc>
          <w:tcPr>
            <w:tcW w:w="0" w:type="auto"/>
          </w:tcPr>
          <w:p w:rsidR="00A15A9F" w:rsidRPr="00EB3E89" w:rsidRDefault="00A15A9F" w:rsidP="00C756BE">
            <w:pPr>
              <w:pStyle w:val="ConsPlusNormal"/>
              <w:jc w:val="both"/>
              <w:rPr>
                <w:rFonts w:eastAsia="Calibri"/>
                <w:bCs/>
                <w:szCs w:val="20"/>
              </w:rPr>
            </w:pPr>
            <w:r>
              <w:rPr>
                <w:rFonts w:eastAsia="Calibri"/>
                <w:bCs/>
                <w:szCs w:val="20"/>
              </w:rPr>
              <w:lastRenderedPageBreak/>
              <w:t>Прочие</w:t>
            </w:r>
            <w:r w:rsidRPr="00A71D7A">
              <w:t xml:space="preserve"> </w:t>
            </w:r>
            <w:r>
              <w:lastRenderedPageBreak/>
              <w:t>б</w:t>
            </w:r>
            <w:r w:rsidRPr="00A71D7A">
              <w:t>езвозмездные поступления</w:t>
            </w:r>
            <w:r>
              <w:rPr>
                <w:rFonts w:eastAsia="Calibri"/>
                <w:bCs/>
                <w:szCs w:val="20"/>
              </w:rPr>
              <w:t xml:space="preserve"> </w:t>
            </w:r>
          </w:p>
        </w:tc>
        <w:tc>
          <w:tcPr>
            <w:tcW w:w="0" w:type="auto"/>
          </w:tcPr>
          <w:p w:rsidR="00A15A9F" w:rsidRPr="00EB3E89" w:rsidRDefault="00A15A9F" w:rsidP="00C756BE">
            <w:pPr>
              <w:pStyle w:val="ConsPlusNormal"/>
              <w:jc w:val="center"/>
            </w:pPr>
            <w:r w:rsidRPr="004D6793">
              <w:lastRenderedPageBreak/>
              <w:t xml:space="preserve">Иной </w:t>
            </w:r>
            <w:r w:rsidRPr="004D6793">
              <w:lastRenderedPageBreak/>
              <w:t>способ</w:t>
            </w:r>
          </w:p>
        </w:tc>
        <w:tc>
          <w:tcPr>
            <w:tcW w:w="0" w:type="auto"/>
          </w:tcPr>
          <w:p w:rsidR="00A15A9F" w:rsidRPr="00EB3E89" w:rsidRDefault="00A15A9F" w:rsidP="00C756BE">
            <w:pPr>
              <w:pStyle w:val="ConsPlusNormal"/>
            </w:pPr>
          </w:p>
        </w:tc>
        <w:tc>
          <w:tcPr>
            <w:tcW w:w="0" w:type="auto"/>
          </w:tcPr>
          <w:p w:rsidR="00A15A9F" w:rsidRDefault="00A15A9F" w:rsidP="00C756BE">
            <w:pPr>
              <w:pStyle w:val="ConsPlusNormal"/>
              <w:jc w:val="both"/>
            </w:pPr>
            <w:r w:rsidRPr="004D6793">
              <w:t xml:space="preserve">Доходы по </w:t>
            </w:r>
            <w:r w:rsidRPr="004D6793">
              <w:lastRenderedPageBreak/>
              <w:t>данному коду прогнозируются на нулевом уровне, так как данный вид доходов относится к категории не поддающихся объективному прогнозированию в связи с не</w:t>
            </w:r>
            <w:r>
              <w:t xml:space="preserve"> </w:t>
            </w:r>
            <w:r w:rsidRPr="004D6793">
              <w:t>системностью их поступления и непредсказуемостью их образования.</w:t>
            </w:r>
          </w:p>
          <w:p w:rsidR="00A15A9F" w:rsidRPr="00EB3E89" w:rsidRDefault="00A15A9F" w:rsidP="00C756BE">
            <w:pPr>
              <w:pStyle w:val="ConsPlusNormal"/>
              <w:jc w:val="both"/>
            </w:pPr>
            <w:r w:rsidRPr="004D6793">
              <w:t xml:space="preserve">Показатели прогнозных поступлений, указанных в настоящем пункте доходов в текущем финансовом году корректируются в ходе исполнения бюджета </w:t>
            </w:r>
            <w:r>
              <w:t xml:space="preserve">города </w:t>
            </w:r>
            <w:r w:rsidRPr="004D6793">
              <w:t>с учетом факт</w:t>
            </w:r>
            <w:r>
              <w:t xml:space="preserve">ического поступления </w:t>
            </w:r>
            <w:r>
              <w:lastRenderedPageBreak/>
              <w:t>сре</w:t>
            </w:r>
            <w:proofErr w:type="gramStart"/>
            <w:r>
              <w:t xml:space="preserve">дств в </w:t>
            </w:r>
            <w:r w:rsidRPr="004D6793">
              <w:t>б</w:t>
            </w:r>
            <w:proofErr w:type="gramEnd"/>
            <w:r w:rsidRPr="004D6793">
              <w:t>юджет</w:t>
            </w:r>
            <w:r>
              <w:t xml:space="preserve"> города.</w:t>
            </w:r>
          </w:p>
        </w:tc>
        <w:tc>
          <w:tcPr>
            <w:tcW w:w="0" w:type="auto"/>
          </w:tcPr>
          <w:p w:rsidR="00A15A9F" w:rsidRPr="00EB3E89" w:rsidRDefault="00A15A9F" w:rsidP="00C756BE">
            <w:pPr>
              <w:pStyle w:val="ConsPlusNormal"/>
              <w:jc w:val="both"/>
            </w:pPr>
          </w:p>
        </w:tc>
      </w:tr>
      <w:tr w:rsidR="00A15A9F" w:rsidRPr="004D6793" w:rsidTr="00C756BE">
        <w:tc>
          <w:tcPr>
            <w:tcW w:w="0" w:type="auto"/>
          </w:tcPr>
          <w:p w:rsidR="00A15A9F" w:rsidRPr="00222615" w:rsidRDefault="00A15A9F" w:rsidP="00C756BE">
            <w:pPr>
              <w:pStyle w:val="ConsPlusNormal"/>
              <w:jc w:val="both"/>
            </w:pPr>
            <w:r w:rsidRPr="00222615">
              <w:lastRenderedPageBreak/>
              <w:t>18.</w:t>
            </w:r>
          </w:p>
        </w:tc>
        <w:tc>
          <w:tcPr>
            <w:tcW w:w="0" w:type="auto"/>
          </w:tcPr>
          <w:p w:rsidR="00A15A9F" w:rsidRPr="00222615" w:rsidRDefault="00A15A9F" w:rsidP="00C756BE">
            <w:pPr>
              <w:pStyle w:val="ConsPlusNormal"/>
              <w:jc w:val="center"/>
            </w:pPr>
            <w:r w:rsidRPr="00222615">
              <w:t>092</w:t>
            </w:r>
          </w:p>
        </w:tc>
        <w:tc>
          <w:tcPr>
            <w:tcW w:w="0" w:type="auto"/>
          </w:tcPr>
          <w:p w:rsidR="00A15A9F" w:rsidRPr="00222615" w:rsidRDefault="00A15A9F" w:rsidP="00C756BE">
            <w:pPr>
              <w:pStyle w:val="ConsPlusNormal"/>
              <w:jc w:val="both"/>
            </w:pPr>
            <w:r w:rsidRPr="00222615">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222615" w:rsidRDefault="00A15A9F" w:rsidP="00C756BE">
            <w:pPr>
              <w:pStyle w:val="ConsPlusNormal"/>
              <w:jc w:val="center"/>
            </w:pPr>
            <w:r w:rsidRPr="00222615">
              <w:t>20804000040000150</w:t>
            </w:r>
          </w:p>
        </w:tc>
        <w:tc>
          <w:tcPr>
            <w:tcW w:w="0" w:type="auto"/>
          </w:tcPr>
          <w:p w:rsidR="00A15A9F" w:rsidRPr="00222615" w:rsidRDefault="00A15A9F" w:rsidP="00C756BE">
            <w:pPr>
              <w:pStyle w:val="ConsPlusNormal"/>
              <w:jc w:val="both"/>
              <w:rPr>
                <w:szCs w:val="20"/>
              </w:rPr>
            </w:pPr>
            <w:r w:rsidRPr="00222615">
              <w:rPr>
                <w:szCs w:val="20"/>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0" w:type="auto"/>
          </w:tcPr>
          <w:p w:rsidR="00A15A9F" w:rsidRPr="00222615" w:rsidRDefault="00A15A9F" w:rsidP="00C756BE">
            <w:pPr>
              <w:pStyle w:val="ConsPlusNormal"/>
              <w:jc w:val="center"/>
            </w:pPr>
            <w:r w:rsidRPr="00222615">
              <w:t>Иной способ</w:t>
            </w:r>
          </w:p>
        </w:tc>
        <w:tc>
          <w:tcPr>
            <w:tcW w:w="0" w:type="auto"/>
          </w:tcPr>
          <w:p w:rsidR="00A15A9F" w:rsidRPr="00222615" w:rsidRDefault="00A15A9F" w:rsidP="00C756BE">
            <w:pPr>
              <w:pStyle w:val="ConsPlusNormal"/>
            </w:pPr>
          </w:p>
        </w:tc>
        <w:tc>
          <w:tcPr>
            <w:tcW w:w="0" w:type="auto"/>
          </w:tcPr>
          <w:p w:rsidR="00A15A9F" w:rsidRDefault="00A15A9F" w:rsidP="00C756BE">
            <w:pPr>
              <w:pStyle w:val="ConsPlusNormal"/>
              <w:jc w:val="both"/>
            </w:pPr>
            <w:r w:rsidRPr="00222615">
              <w:t>Доходы по данному ко</w:t>
            </w:r>
            <w:r>
              <w:t>ду на очередной финансовый год и</w:t>
            </w:r>
            <w:r w:rsidRPr="00222615">
              <w:t xml:space="preserve"> на плановый период прогнозируются на нулевом уровне, так как имеют несистемный и нерегулярный характер поступлений.</w:t>
            </w:r>
          </w:p>
          <w:p w:rsidR="00A15A9F" w:rsidRPr="00EB3E89" w:rsidRDefault="00A15A9F" w:rsidP="00C756BE">
            <w:pPr>
              <w:pStyle w:val="ConsPlusNormal"/>
              <w:jc w:val="both"/>
            </w:pPr>
            <w:r w:rsidRPr="00222615">
              <w:t xml:space="preserve">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w:t>
            </w:r>
            <w:r w:rsidRPr="00222615">
              <w:lastRenderedPageBreak/>
              <w:t>текущего года</w:t>
            </w:r>
            <w:r>
              <w:t>.</w:t>
            </w:r>
          </w:p>
        </w:tc>
        <w:tc>
          <w:tcPr>
            <w:tcW w:w="0" w:type="auto"/>
          </w:tcPr>
          <w:p w:rsidR="00A15A9F" w:rsidRPr="00CE06C2" w:rsidRDefault="00A15A9F" w:rsidP="00C756BE">
            <w:pPr>
              <w:pStyle w:val="ConsPlusNormal"/>
              <w:jc w:val="both"/>
            </w:pPr>
          </w:p>
        </w:tc>
      </w:tr>
      <w:tr w:rsidR="00A15A9F" w:rsidRPr="004D6793" w:rsidTr="00C756BE">
        <w:tc>
          <w:tcPr>
            <w:tcW w:w="0" w:type="auto"/>
          </w:tcPr>
          <w:p w:rsidR="00A15A9F" w:rsidRPr="004D6793" w:rsidRDefault="00A15A9F" w:rsidP="00C756BE">
            <w:pPr>
              <w:pStyle w:val="ConsPlusNormal"/>
              <w:jc w:val="both"/>
            </w:pPr>
            <w:r>
              <w:lastRenderedPageBreak/>
              <w:t>19</w:t>
            </w:r>
            <w:r w:rsidRPr="004D6793">
              <w:t>.</w:t>
            </w:r>
          </w:p>
        </w:tc>
        <w:tc>
          <w:tcPr>
            <w:tcW w:w="0" w:type="auto"/>
          </w:tcPr>
          <w:p w:rsidR="00A15A9F" w:rsidRPr="00222615" w:rsidRDefault="00A15A9F" w:rsidP="00C756BE">
            <w:pPr>
              <w:pStyle w:val="ConsPlusNormal"/>
              <w:jc w:val="center"/>
            </w:pPr>
            <w:r w:rsidRPr="00222615">
              <w:t>092</w:t>
            </w:r>
          </w:p>
        </w:tc>
        <w:tc>
          <w:tcPr>
            <w:tcW w:w="0" w:type="auto"/>
          </w:tcPr>
          <w:p w:rsidR="00A15A9F" w:rsidRPr="00222615" w:rsidRDefault="00A15A9F" w:rsidP="00C756BE">
            <w:pPr>
              <w:pStyle w:val="ConsPlusNormal"/>
              <w:jc w:val="both"/>
            </w:pPr>
            <w:r w:rsidRPr="00222615">
              <w:rPr>
                <w:bCs/>
                <w:szCs w:val="20"/>
              </w:rPr>
              <w:t>Комитет по финансам, налоговой и кредитной политике Администрации города Рубцовска Алтайского края</w:t>
            </w:r>
          </w:p>
        </w:tc>
        <w:tc>
          <w:tcPr>
            <w:tcW w:w="0" w:type="auto"/>
          </w:tcPr>
          <w:p w:rsidR="00A15A9F" w:rsidRPr="004D6793" w:rsidRDefault="00A15A9F" w:rsidP="00C756BE">
            <w:pPr>
              <w:pStyle w:val="ConsPlusNormal"/>
              <w:jc w:val="center"/>
            </w:pPr>
            <w:r w:rsidRPr="004D6793">
              <w:t>219</w:t>
            </w:r>
            <w:r>
              <w:t>000</w:t>
            </w:r>
            <w:r w:rsidRPr="004D6793">
              <w:t>000</w:t>
            </w:r>
            <w:r>
              <w:t>0</w:t>
            </w:r>
            <w:r w:rsidRPr="004D6793">
              <w:t>0000</w:t>
            </w:r>
            <w:r>
              <w:t>00</w:t>
            </w:r>
            <w:r w:rsidRPr="004D6793">
              <w:t>0</w:t>
            </w:r>
          </w:p>
        </w:tc>
        <w:tc>
          <w:tcPr>
            <w:tcW w:w="0" w:type="auto"/>
          </w:tcPr>
          <w:p w:rsidR="00A15A9F" w:rsidRPr="004D6793" w:rsidRDefault="00A15A9F" w:rsidP="00C756BE">
            <w:pPr>
              <w:pStyle w:val="ConsPlusNormal"/>
              <w:jc w:val="both"/>
            </w:pPr>
            <w:r w:rsidRPr="004D6793">
              <w:t xml:space="preserve">Возврат остатков </w:t>
            </w:r>
            <w:r>
              <w:t>субсидий, субвенций и иных межбюджетных трансфертов, имеющих целевое назначение, прошлых лет</w:t>
            </w:r>
          </w:p>
        </w:tc>
        <w:tc>
          <w:tcPr>
            <w:tcW w:w="0" w:type="auto"/>
          </w:tcPr>
          <w:p w:rsidR="00A15A9F" w:rsidRPr="00822A1A" w:rsidRDefault="00A15A9F" w:rsidP="00C756BE">
            <w:pPr>
              <w:pStyle w:val="ConsPlusNormal"/>
              <w:jc w:val="center"/>
            </w:pPr>
            <w:r w:rsidRPr="00822A1A">
              <w:t>Иной способ</w:t>
            </w:r>
          </w:p>
        </w:tc>
        <w:tc>
          <w:tcPr>
            <w:tcW w:w="0" w:type="auto"/>
          </w:tcPr>
          <w:p w:rsidR="00A15A9F" w:rsidRPr="00822A1A" w:rsidRDefault="00A15A9F" w:rsidP="00C756BE">
            <w:pPr>
              <w:pStyle w:val="ConsPlusNormal"/>
            </w:pPr>
          </w:p>
        </w:tc>
        <w:tc>
          <w:tcPr>
            <w:tcW w:w="0" w:type="auto"/>
          </w:tcPr>
          <w:p w:rsidR="00A15A9F" w:rsidRDefault="00A15A9F" w:rsidP="00C756BE">
            <w:pPr>
              <w:pStyle w:val="ConsPlusNormal"/>
              <w:jc w:val="both"/>
            </w:pPr>
            <w:r w:rsidRPr="00822A1A">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 поступлений.</w:t>
            </w:r>
          </w:p>
          <w:p w:rsidR="00A15A9F" w:rsidRPr="00822A1A" w:rsidRDefault="00A15A9F" w:rsidP="00C756BE">
            <w:pPr>
              <w:pStyle w:val="ConsPlusNormal"/>
              <w:jc w:val="both"/>
            </w:pPr>
            <w:r w:rsidRPr="00822A1A">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r>
              <w:t>.</w:t>
            </w:r>
          </w:p>
        </w:tc>
        <w:tc>
          <w:tcPr>
            <w:tcW w:w="0" w:type="auto"/>
          </w:tcPr>
          <w:p w:rsidR="00A15A9F" w:rsidRPr="004D6793" w:rsidRDefault="00A15A9F" w:rsidP="00C756BE">
            <w:pPr>
              <w:pStyle w:val="ConsPlusNormal"/>
            </w:pPr>
          </w:p>
        </w:tc>
      </w:tr>
    </w:tbl>
    <w:p w:rsidR="00A15A9F" w:rsidRDefault="00A15A9F" w:rsidP="00A15A9F">
      <w:pPr>
        <w:pStyle w:val="ConsPlusNormal"/>
      </w:pPr>
    </w:p>
    <w:p w:rsidR="00A15A9F" w:rsidRDefault="00A15A9F" w:rsidP="00A15A9F">
      <w:pPr>
        <w:pStyle w:val="ConsPlusNormal"/>
      </w:pPr>
    </w:p>
    <w:p w:rsidR="00A15A9F" w:rsidRPr="004D6793" w:rsidRDefault="00A15A9F" w:rsidP="00A15A9F">
      <w:pPr>
        <w:pStyle w:val="ConsPlusNormal"/>
        <w:jc w:val="both"/>
      </w:pPr>
    </w:p>
    <w:p w:rsidR="0064282B" w:rsidRPr="00E47FD7" w:rsidRDefault="0064282B" w:rsidP="00922240">
      <w:pPr>
        <w:pStyle w:val="a9"/>
        <w:ind w:firstLine="709"/>
        <w:rPr>
          <w:sz w:val="27"/>
          <w:szCs w:val="27"/>
        </w:rPr>
      </w:pPr>
    </w:p>
    <w:sectPr w:rsidR="0064282B" w:rsidRPr="00E47FD7" w:rsidSect="00A15A9F">
      <w:pgSz w:w="16838" w:h="11905" w:orient="landscape"/>
      <w:pgMar w:top="1701" w:right="1134" w:bottom="850" w:left="1134"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F6A" w:rsidRDefault="00B47F6A">
      <w:r>
        <w:separator/>
      </w:r>
    </w:p>
  </w:endnote>
  <w:endnote w:type="continuationSeparator" w:id="0">
    <w:p w:rsidR="00B47F6A" w:rsidRDefault="00B47F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D2C" w:rsidRDefault="00232E40" w:rsidP="002F6FCC">
    <w:pPr>
      <w:pStyle w:val="a8"/>
      <w:framePr w:wrap="around" w:vAnchor="text" w:hAnchor="margin" w:xAlign="right" w:y="1"/>
      <w:rPr>
        <w:rStyle w:val="a7"/>
      </w:rPr>
    </w:pPr>
    <w:r>
      <w:rPr>
        <w:rStyle w:val="a7"/>
      </w:rPr>
      <w:fldChar w:fldCharType="begin"/>
    </w:r>
    <w:r w:rsidR="00927D2C">
      <w:rPr>
        <w:rStyle w:val="a7"/>
      </w:rPr>
      <w:instrText xml:space="preserve">PAGE  </w:instrText>
    </w:r>
    <w:r>
      <w:rPr>
        <w:rStyle w:val="a7"/>
      </w:rPr>
      <w:fldChar w:fldCharType="end"/>
    </w:r>
  </w:p>
  <w:p w:rsidR="00927D2C" w:rsidRDefault="00927D2C" w:rsidP="002F6FCC">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D2C" w:rsidRDefault="00927D2C" w:rsidP="002F6FCC">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F6A" w:rsidRDefault="00B47F6A">
      <w:r>
        <w:separator/>
      </w:r>
    </w:p>
  </w:footnote>
  <w:footnote w:type="continuationSeparator" w:id="0">
    <w:p w:rsidR="00B47F6A" w:rsidRDefault="00B47F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D2C" w:rsidRDefault="00232E40" w:rsidP="00334406">
    <w:pPr>
      <w:pStyle w:val="a5"/>
      <w:framePr w:wrap="around" w:vAnchor="text" w:hAnchor="margin" w:xAlign="center" w:y="1"/>
      <w:rPr>
        <w:rStyle w:val="a7"/>
      </w:rPr>
    </w:pPr>
    <w:r>
      <w:rPr>
        <w:rStyle w:val="a7"/>
      </w:rPr>
      <w:fldChar w:fldCharType="begin"/>
    </w:r>
    <w:r w:rsidR="00927D2C">
      <w:rPr>
        <w:rStyle w:val="a7"/>
      </w:rPr>
      <w:instrText xml:space="preserve">PAGE  </w:instrText>
    </w:r>
    <w:r>
      <w:rPr>
        <w:rStyle w:val="a7"/>
      </w:rPr>
      <w:fldChar w:fldCharType="end"/>
    </w:r>
  </w:p>
  <w:p w:rsidR="00927D2C" w:rsidRDefault="00927D2C">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A2" w:rsidRDefault="00232E40">
    <w:pPr>
      <w:pStyle w:val="a5"/>
      <w:jc w:val="right"/>
    </w:pPr>
    <w:fldSimple w:instr=" PAGE   \* MERGEFORMAT ">
      <w:r w:rsidR="00A15A9F">
        <w:rPr>
          <w:noProof/>
        </w:rPr>
        <w:t>7</w:t>
      </w:r>
    </w:fldSimple>
  </w:p>
  <w:p w:rsidR="00927D2C" w:rsidRDefault="00927D2C">
    <w:pPr>
      <w:pStyle w:val="a5"/>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A2" w:rsidRDefault="006974A2">
    <w:pPr>
      <w:pStyle w:val="a5"/>
      <w:jc w:val="right"/>
    </w:pPr>
  </w:p>
  <w:p w:rsidR="006974A2" w:rsidRDefault="006974A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16A1A"/>
    <w:multiLevelType w:val="hybridMultilevel"/>
    <w:tmpl w:val="49B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EA59E6"/>
    <w:multiLevelType w:val="hybridMultilevel"/>
    <w:tmpl w:val="15466C0C"/>
    <w:lvl w:ilvl="0" w:tplc="B46E4C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9A3D81"/>
    <w:multiLevelType w:val="singleLevel"/>
    <w:tmpl w:val="74845C88"/>
    <w:lvl w:ilvl="0">
      <w:numFmt w:val="bullet"/>
      <w:lvlText w:val="-"/>
      <w:lvlJc w:val="left"/>
      <w:pPr>
        <w:tabs>
          <w:tab w:val="num" w:pos="1211"/>
        </w:tabs>
        <w:ind w:left="1211" w:hanging="3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1" w:dllVersion="512" w:checkStyle="1"/>
  <w:activeWritingStyle w:appName="MSWord" w:lang="en-US" w:vendorID="8" w:dllVersion="513" w:checkStyle="1"/>
  <w:proofState w:spelling="clean" w:grammar="clean"/>
  <w:attachedTemplate r:id="rId1"/>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F34670"/>
    <w:rsid w:val="00005FAC"/>
    <w:rsid w:val="00013B2B"/>
    <w:rsid w:val="0001598D"/>
    <w:rsid w:val="0001601C"/>
    <w:rsid w:val="00016725"/>
    <w:rsid w:val="000207C6"/>
    <w:rsid w:val="0002426C"/>
    <w:rsid w:val="00035031"/>
    <w:rsid w:val="00036A15"/>
    <w:rsid w:val="000463C8"/>
    <w:rsid w:val="00047091"/>
    <w:rsid w:val="0004786C"/>
    <w:rsid w:val="000617A2"/>
    <w:rsid w:val="000625D8"/>
    <w:rsid w:val="0006354C"/>
    <w:rsid w:val="0006597C"/>
    <w:rsid w:val="00065C74"/>
    <w:rsid w:val="00074368"/>
    <w:rsid w:val="000827F5"/>
    <w:rsid w:val="00082A88"/>
    <w:rsid w:val="0009291D"/>
    <w:rsid w:val="0009440F"/>
    <w:rsid w:val="0009636E"/>
    <w:rsid w:val="000A79D1"/>
    <w:rsid w:val="000B1C7A"/>
    <w:rsid w:val="000B3DEC"/>
    <w:rsid w:val="000B5659"/>
    <w:rsid w:val="000B6F00"/>
    <w:rsid w:val="000B72B2"/>
    <w:rsid w:val="000B76A7"/>
    <w:rsid w:val="000C2A54"/>
    <w:rsid w:val="000C3783"/>
    <w:rsid w:val="000C3AD2"/>
    <w:rsid w:val="000D567A"/>
    <w:rsid w:val="000D7562"/>
    <w:rsid w:val="000E0142"/>
    <w:rsid w:val="000E2DD4"/>
    <w:rsid w:val="000E6599"/>
    <w:rsid w:val="000F2AB1"/>
    <w:rsid w:val="000F4695"/>
    <w:rsid w:val="000F5126"/>
    <w:rsid w:val="000F5396"/>
    <w:rsid w:val="000F6704"/>
    <w:rsid w:val="00103CBC"/>
    <w:rsid w:val="00103EB5"/>
    <w:rsid w:val="001078BF"/>
    <w:rsid w:val="00110881"/>
    <w:rsid w:val="001121BD"/>
    <w:rsid w:val="00125112"/>
    <w:rsid w:val="00127C42"/>
    <w:rsid w:val="00127D95"/>
    <w:rsid w:val="00127EB7"/>
    <w:rsid w:val="001318C3"/>
    <w:rsid w:val="00133EB4"/>
    <w:rsid w:val="0014302A"/>
    <w:rsid w:val="00143755"/>
    <w:rsid w:val="00143834"/>
    <w:rsid w:val="001517BB"/>
    <w:rsid w:val="00157ECF"/>
    <w:rsid w:val="00161CA2"/>
    <w:rsid w:val="00172452"/>
    <w:rsid w:val="00172582"/>
    <w:rsid w:val="00184A4B"/>
    <w:rsid w:val="00185FB1"/>
    <w:rsid w:val="001904D2"/>
    <w:rsid w:val="0019624B"/>
    <w:rsid w:val="001A180E"/>
    <w:rsid w:val="001A65FB"/>
    <w:rsid w:val="001A7CE4"/>
    <w:rsid w:val="001B05E4"/>
    <w:rsid w:val="001B1650"/>
    <w:rsid w:val="001B484C"/>
    <w:rsid w:val="001B78E9"/>
    <w:rsid w:val="001C05C1"/>
    <w:rsid w:val="001D16F9"/>
    <w:rsid w:val="001D4E4D"/>
    <w:rsid w:val="001E29F1"/>
    <w:rsid w:val="001E3B0B"/>
    <w:rsid w:val="001E72C8"/>
    <w:rsid w:val="001F7241"/>
    <w:rsid w:val="001F7DF3"/>
    <w:rsid w:val="00200386"/>
    <w:rsid w:val="00204510"/>
    <w:rsid w:val="002129EE"/>
    <w:rsid w:val="00213F01"/>
    <w:rsid w:val="0021529C"/>
    <w:rsid w:val="00215DB4"/>
    <w:rsid w:val="00220125"/>
    <w:rsid w:val="00220E45"/>
    <w:rsid w:val="0022625E"/>
    <w:rsid w:val="00226721"/>
    <w:rsid w:val="002312B6"/>
    <w:rsid w:val="00232C09"/>
    <w:rsid w:val="00232E40"/>
    <w:rsid w:val="00233A1C"/>
    <w:rsid w:val="002346F2"/>
    <w:rsid w:val="00235915"/>
    <w:rsid w:val="00237A1C"/>
    <w:rsid w:val="0024382C"/>
    <w:rsid w:val="00243F05"/>
    <w:rsid w:val="00244CC7"/>
    <w:rsid w:val="00247417"/>
    <w:rsid w:val="00247C59"/>
    <w:rsid w:val="002503F4"/>
    <w:rsid w:val="002543E7"/>
    <w:rsid w:val="002563C6"/>
    <w:rsid w:val="0026053C"/>
    <w:rsid w:val="0026218E"/>
    <w:rsid w:val="00262F7D"/>
    <w:rsid w:val="0026316E"/>
    <w:rsid w:val="002648F7"/>
    <w:rsid w:val="002761E6"/>
    <w:rsid w:val="0027652B"/>
    <w:rsid w:val="0028051B"/>
    <w:rsid w:val="002820CA"/>
    <w:rsid w:val="00282C71"/>
    <w:rsid w:val="002833EF"/>
    <w:rsid w:val="002859D3"/>
    <w:rsid w:val="00286DE1"/>
    <w:rsid w:val="00287A4E"/>
    <w:rsid w:val="00290301"/>
    <w:rsid w:val="00295075"/>
    <w:rsid w:val="0029703A"/>
    <w:rsid w:val="002A095F"/>
    <w:rsid w:val="002A0EEF"/>
    <w:rsid w:val="002A1984"/>
    <w:rsid w:val="002A4694"/>
    <w:rsid w:val="002A7A10"/>
    <w:rsid w:val="002A7D86"/>
    <w:rsid w:val="002B6365"/>
    <w:rsid w:val="002B6F06"/>
    <w:rsid w:val="002B7211"/>
    <w:rsid w:val="002C0086"/>
    <w:rsid w:val="002C00D3"/>
    <w:rsid w:val="002C02A1"/>
    <w:rsid w:val="002C2536"/>
    <w:rsid w:val="002C2F4F"/>
    <w:rsid w:val="002C3DA5"/>
    <w:rsid w:val="002D0268"/>
    <w:rsid w:val="002D43AE"/>
    <w:rsid w:val="002D4420"/>
    <w:rsid w:val="002D56D8"/>
    <w:rsid w:val="002D7D92"/>
    <w:rsid w:val="002E46DE"/>
    <w:rsid w:val="002E5F1D"/>
    <w:rsid w:val="002E76E8"/>
    <w:rsid w:val="002F083F"/>
    <w:rsid w:val="002F6FCC"/>
    <w:rsid w:val="002F7B59"/>
    <w:rsid w:val="0030091C"/>
    <w:rsid w:val="0030207B"/>
    <w:rsid w:val="00305804"/>
    <w:rsid w:val="00306648"/>
    <w:rsid w:val="003071F1"/>
    <w:rsid w:val="00307D41"/>
    <w:rsid w:val="00314FC2"/>
    <w:rsid w:val="00317040"/>
    <w:rsid w:val="00321F5C"/>
    <w:rsid w:val="003221F8"/>
    <w:rsid w:val="00323650"/>
    <w:rsid w:val="00324273"/>
    <w:rsid w:val="0032485F"/>
    <w:rsid w:val="00334406"/>
    <w:rsid w:val="003358CA"/>
    <w:rsid w:val="0034202B"/>
    <w:rsid w:val="00345033"/>
    <w:rsid w:val="00346A54"/>
    <w:rsid w:val="003471F8"/>
    <w:rsid w:val="0034765E"/>
    <w:rsid w:val="00347722"/>
    <w:rsid w:val="00351870"/>
    <w:rsid w:val="00353688"/>
    <w:rsid w:val="003558BF"/>
    <w:rsid w:val="0035685B"/>
    <w:rsid w:val="00357931"/>
    <w:rsid w:val="00364056"/>
    <w:rsid w:val="00365963"/>
    <w:rsid w:val="00365BA8"/>
    <w:rsid w:val="00365D75"/>
    <w:rsid w:val="00367C8F"/>
    <w:rsid w:val="00367E3A"/>
    <w:rsid w:val="00372BAA"/>
    <w:rsid w:val="00377A36"/>
    <w:rsid w:val="00380CA5"/>
    <w:rsid w:val="003815D3"/>
    <w:rsid w:val="00381ED2"/>
    <w:rsid w:val="003861EE"/>
    <w:rsid w:val="00386B82"/>
    <w:rsid w:val="0039079E"/>
    <w:rsid w:val="003909AF"/>
    <w:rsid w:val="00392A36"/>
    <w:rsid w:val="00392ACB"/>
    <w:rsid w:val="003977AF"/>
    <w:rsid w:val="003A06DC"/>
    <w:rsid w:val="003A2586"/>
    <w:rsid w:val="003B0B53"/>
    <w:rsid w:val="003B109D"/>
    <w:rsid w:val="003B22BE"/>
    <w:rsid w:val="003B2CB5"/>
    <w:rsid w:val="003B37FE"/>
    <w:rsid w:val="003B7CF8"/>
    <w:rsid w:val="003C4363"/>
    <w:rsid w:val="003C4600"/>
    <w:rsid w:val="003C4DC8"/>
    <w:rsid w:val="003C7E64"/>
    <w:rsid w:val="003D5B8E"/>
    <w:rsid w:val="003D7AAD"/>
    <w:rsid w:val="003E4EC2"/>
    <w:rsid w:val="003E6124"/>
    <w:rsid w:val="003F33AA"/>
    <w:rsid w:val="003F6253"/>
    <w:rsid w:val="003F72B3"/>
    <w:rsid w:val="004011D5"/>
    <w:rsid w:val="00411106"/>
    <w:rsid w:val="0041403E"/>
    <w:rsid w:val="0041799A"/>
    <w:rsid w:val="0042594E"/>
    <w:rsid w:val="004268F2"/>
    <w:rsid w:val="00430DA2"/>
    <w:rsid w:val="00431D35"/>
    <w:rsid w:val="004352BE"/>
    <w:rsid w:val="00445F0B"/>
    <w:rsid w:val="00445FA4"/>
    <w:rsid w:val="004461C1"/>
    <w:rsid w:val="00453642"/>
    <w:rsid w:val="0045382D"/>
    <w:rsid w:val="00454D79"/>
    <w:rsid w:val="00460BAB"/>
    <w:rsid w:val="004638A6"/>
    <w:rsid w:val="00464C62"/>
    <w:rsid w:val="00464CFE"/>
    <w:rsid w:val="00465B5F"/>
    <w:rsid w:val="004701BE"/>
    <w:rsid w:val="00471FE3"/>
    <w:rsid w:val="0047269E"/>
    <w:rsid w:val="0047485A"/>
    <w:rsid w:val="00480943"/>
    <w:rsid w:val="00482335"/>
    <w:rsid w:val="004843B3"/>
    <w:rsid w:val="00487874"/>
    <w:rsid w:val="00491F2F"/>
    <w:rsid w:val="0049210F"/>
    <w:rsid w:val="0049688B"/>
    <w:rsid w:val="004A14AD"/>
    <w:rsid w:val="004A5129"/>
    <w:rsid w:val="004B1728"/>
    <w:rsid w:val="004B21B9"/>
    <w:rsid w:val="004B2F07"/>
    <w:rsid w:val="004B485C"/>
    <w:rsid w:val="004B4A2E"/>
    <w:rsid w:val="004B7DA4"/>
    <w:rsid w:val="004C7552"/>
    <w:rsid w:val="004C7FA5"/>
    <w:rsid w:val="004D0D18"/>
    <w:rsid w:val="004D2902"/>
    <w:rsid w:val="004D345F"/>
    <w:rsid w:val="004D41B4"/>
    <w:rsid w:val="004D5154"/>
    <w:rsid w:val="004E25DB"/>
    <w:rsid w:val="004E527E"/>
    <w:rsid w:val="004E5D25"/>
    <w:rsid w:val="004E69C7"/>
    <w:rsid w:val="004F057D"/>
    <w:rsid w:val="004F1146"/>
    <w:rsid w:val="0050188E"/>
    <w:rsid w:val="00502C11"/>
    <w:rsid w:val="00503DD5"/>
    <w:rsid w:val="00506DD0"/>
    <w:rsid w:val="00513703"/>
    <w:rsid w:val="00515332"/>
    <w:rsid w:val="005157F5"/>
    <w:rsid w:val="00516CFE"/>
    <w:rsid w:val="00523B0D"/>
    <w:rsid w:val="00526D91"/>
    <w:rsid w:val="00530070"/>
    <w:rsid w:val="00534692"/>
    <w:rsid w:val="00536C41"/>
    <w:rsid w:val="0053769C"/>
    <w:rsid w:val="005376E0"/>
    <w:rsid w:val="00551289"/>
    <w:rsid w:val="00557155"/>
    <w:rsid w:val="00565110"/>
    <w:rsid w:val="005702B1"/>
    <w:rsid w:val="0057258C"/>
    <w:rsid w:val="0057358B"/>
    <w:rsid w:val="00582A87"/>
    <w:rsid w:val="005957AD"/>
    <w:rsid w:val="0059739C"/>
    <w:rsid w:val="005A28B7"/>
    <w:rsid w:val="005A65DD"/>
    <w:rsid w:val="005B0192"/>
    <w:rsid w:val="005B3D65"/>
    <w:rsid w:val="005B7572"/>
    <w:rsid w:val="005B7FC4"/>
    <w:rsid w:val="005C33D1"/>
    <w:rsid w:val="005C34F6"/>
    <w:rsid w:val="005C3D7B"/>
    <w:rsid w:val="005C6B7A"/>
    <w:rsid w:val="005C7414"/>
    <w:rsid w:val="005D25D5"/>
    <w:rsid w:val="005D5D5F"/>
    <w:rsid w:val="005D6E4C"/>
    <w:rsid w:val="005D76A9"/>
    <w:rsid w:val="005E146F"/>
    <w:rsid w:val="005E5AE3"/>
    <w:rsid w:val="005F4535"/>
    <w:rsid w:val="005F52A0"/>
    <w:rsid w:val="005F71F2"/>
    <w:rsid w:val="006036B0"/>
    <w:rsid w:val="006156D9"/>
    <w:rsid w:val="00620489"/>
    <w:rsid w:val="00622673"/>
    <w:rsid w:val="006227B6"/>
    <w:rsid w:val="006230BD"/>
    <w:rsid w:val="0063790E"/>
    <w:rsid w:val="0064282B"/>
    <w:rsid w:val="006431B3"/>
    <w:rsid w:val="00645E23"/>
    <w:rsid w:val="00651439"/>
    <w:rsid w:val="0065247D"/>
    <w:rsid w:val="0065264D"/>
    <w:rsid w:val="006538B9"/>
    <w:rsid w:val="0065537B"/>
    <w:rsid w:val="0065538F"/>
    <w:rsid w:val="00655DFA"/>
    <w:rsid w:val="006634DA"/>
    <w:rsid w:val="0066526D"/>
    <w:rsid w:val="00667865"/>
    <w:rsid w:val="00670CA3"/>
    <w:rsid w:val="00673374"/>
    <w:rsid w:val="006753A3"/>
    <w:rsid w:val="00676BFB"/>
    <w:rsid w:val="006844A3"/>
    <w:rsid w:val="00685CDD"/>
    <w:rsid w:val="006949D1"/>
    <w:rsid w:val="00696141"/>
    <w:rsid w:val="0069663A"/>
    <w:rsid w:val="006974A2"/>
    <w:rsid w:val="006A4D94"/>
    <w:rsid w:val="006A6A34"/>
    <w:rsid w:val="006B1CA0"/>
    <w:rsid w:val="006B1CD5"/>
    <w:rsid w:val="006B7392"/>
    <w:rsid w:val="006C1189"/>
    <w:rsid w:val="006C3698"/>
    <w:rsid w:val="006C46CF"/>
    <w:rsid w:val="006C72B2"/>
    <w:rsid w:val="006C78FD"/>
    <w:rsid w:val="006D1CCD"/>
    <w:rsid w:val="006D2E0D"/>
    <w:rsid w:val="006D34C3"/>
    <w:rsid w:val="006E1769"/>
    <w:rsid w:val="006F01C0"/>
    <w:rsid w:val="006F32C2"/>
    <w:rsid w:val="006F488A"/>
    <w:rsid w:val="006F557C"/>
    <w:rsid w:val="006F572C"/>
    <w:rsid w:val="006F58D9"/>
    <w:rsid w:val="006F7A2B"/>
    <w:rsid w:val="00702240"/>
    <w:rsid w:val="00703467"/>
    <w:rsid w:val="00704156"/>
    <w:rsid w:val="00707471"/>
    <w:rsid w:val="00711405"/>
    <w:rsid w:val="00715EFF"/>
    <w:rsid w:val="007162FC"/>
    <w:rsid w:val="00716F1F"/>
    <w:rsid w:val="00720A38"/>
    <w:rsid w:val="00725DEA"/>
    <w:rsid w:val="007263FB"/>
    <w:rsid w:val="0072713E"/>
    <w:rsid w:val="00727B83"/>
    <w:rsid w:val="007319E8"/>
    <w:rsid w:val="00732471"/>
    <w:rsid w:val="0073737C"/>
    <w:rsid w:val="00740035"/>
    <w:rsid w:val="00741F8F"/>
    <w:rsid w:val="007445B6"/>
    <w:rsid w:val="00747D60"/>
    <w:rsid w:val="00747E05"/>
    <w:rsid w:val="00751108"/>
    <w:rsid w:val="00754D99"/>
    <w:rsid w:val="007564F8"/>
    <w:rsid w:val="00761A69"/>
    <w:rsid w:val="00761CC1"/>
    <w:rsid w:val="00762B32"/>
    <w:rsid w:val="0076673A"/>
    <w:rsid w:val="00767677"/>
    <w:rsid w:val="007715BF"/>
    <w:rsid w:val="00771D13"/>
    <w:rsid w:val="007738E0"/>
    <w:rsid w:val="007762D8"/>
    <w:rsid w:val="00776AB3"/>
    <w:rsid w:val="007779AA"/>
    <w:rsid w:val="007801CE"/>
    <w:rsid w:val="00780889"/>
    <w:rsid w:val="007865B7"/>
    <w:rsid w:val="007905D6"/>
    <w:rsid w:val="00793A7E"/>
    <w:rsid w:val="00793D1F"/>
    <w:rsid w:val="0079681B"/>
    <w:rsid w:val="00797887"/>
    <w:rsid w:val="007A1B8C"/>
    <w:rsid w:val="007A25CE"/>
    <w:rsid w:val="007A4604"/>
    <w:rsid w:val="007A532D"/>
    <w:rsid w:val="007A7EFD"/>
    <w:rsid w:val="007B094D"/>
    <w:rsid w:val="007B0C06"/>
    <w:rsid w:val="007B395B"/>
    <w:rsid w:val="007C086D"/>
    <w:rsid w:val="007C0F64"/>
    <w:rsid w:val="007C1314"/>
    <w:rsid w:val="007C149A"/>
    <w:rsid w:val="007C325D"/>
    <w:rsid w:val="007C3939"/>
    <w:rsid w:val="007D10C3"/>
    <w:rsid w:val="007D687C"/>
    <w:rsid w:val="007D77A9"/>
    <w:rsid w:val="007D7D7D"/>
    <w:rsid w:val="007E0C0C"/>
    <w:rsid w:val="007E1048"/>
    <w:rsid w:val="007E2AE9"/>
    <w:rsid w:val="007E360A"/>
    <w:rsid w:val="007E439F"/>
    <w:rsid w:val="007E7AA9"/>
    <w:rsid w:val="007F048D"/>
    <w:rsid w:val="00800AE4"/>
    <w:rsid w:val="0080499E"/>
    <w:rsid w:val="00810BA7"/>
    <w:rsid w:val="00811A33"/>
    <w:rsid w:val="008123E9"/>
    <w:rsid w:val="00812439"/>
    <w:rsid w:val="008220DD"/>
    <w:rsid w:val="00827B49"/>
    <w:rsid w:val="00832827"/>
    <w:rsid w:val="0083494D"/>
    <w:rsid w:val="00842540"/>
    <w:rsid w:val="00842B69"/>
    <w:rsid w:val="00843137"/>
    <w:rsid w:val="00844865"/>
    <w:rsid w:val="00844CA4"/>
    <w:rsid w:val="008465B2"/>
    <w:rsid w:val="0085501A"/>
    <w:rsid w:val="00866D75"/>
    <w:rsid w:val="0087340D"/>
    <w:rsid w:val="00875768"/>
    <w:rsid w:val="00875940"/>
    <w:rsid w:val="008836B4"/>
    <w:rsid w:val="00885BFB"/>
    <w:rsid w:val="00891FCE"/>
    <w:rsid w:val="00893547"/>
    <w:rsid w:val="0089392F"/>
    <w:rsid w:val="00897376"/>
    <w:rsid w:val="008A35C7"/>
    <w:rsid w:val="008A3EBD"/>
    <w:rsid w:val="008A4E1F"/>
    <w:rsid w:val="008A53E9"/>
    <w:rsid w:val="008A74AF"/>
    <w:rsid w:val="008B0AD1"/>
    <w:rsid w:val="008C226C"/>
    <w:rsid w:val="008C2BAC"/>
    <w:rsid w:val="008C4342"/>
    <w:rsid w:val="008D65E5"/>
    <w:rsid w:val="008E423E"/>
    <w:rsid w:val="008E5231"/>
    <w:rsid w:val="008F2017"/>
    <w:rsid w:val="008F70D7"/>
    <w:rsid w:val="00900043"/>
    <w:rsid w:val="009027E1"/>
    <w:rsid w:val="00903B13"/>
    <w:rsid w:val="00904B3D"/>
    <w:rsid w:val="00904E19"/>
    <w:rsid w:val="00906BF7"/>
    <w:rsid w:val="009114A3"/>
    <w:rsid w:val="0091656D"/>
    <w:rsid w:val="009205FD"/>
    <w:rsid w:val="00922240"/>
    <w:rsid w:val="0092372D"/>
    <w:rsid w:val="00923B07"/>
    <w:rsid w:val="00924364"/>
    <w:rsid w:val="00927D2C"/>
    <w:rsid w:val="009317CA"/>
    <w:rsid w:val="00940721"/>
    <w:rsid w:val="009409F6"/>
    <w:rsid w:val="009452A7"/>
    <w:rsid w:val="00945B58"/>
    <w:rsid w:val="00951122"/>
    <w:rsid w:val="00953B62"/>
    <w:rsid w:val="00954B3D"/>
    <w:rsid w:val="00954F07"/>
    <w:rsid w:val="00955B2A"/>
    <w:rsid w:val="0095736E"/>
    <w:rsid w:val="00957BD9"/>
    <w:rsid w:val="00957F05"/>
    <w:rsid w:val="00964744"/>
    <w:rsid w:val="00967399"/>
    <w:rsid w:val="0097069E"/>
    <w:rsid w:val="00972308"/>
    <w:rsid w:val="00976761"/>
    <w:rsid w:val="0097779B"/>
    <w:rsid w:val="0098242D"/>
    <w:rsid w:val="009825D7"/>
    <w:rsid w:val="00984E25"/>
    <w:rsid w:val="009859F2"/>
    <w:rsid w:val="00985D18"/>
    <w:rsid w:val="0099215F"/>
    <w:rsid w:val="009A151D"/>
    <w:rsid w:val="009A4802"/>
    <w:rsid w:val="009A4A75"/>
    <w:rsid w:val="009A799F"/>
    <w:rsid w:val="009B1070"/>
    <w:rsid w:val="009B15DB"/>
    <w:rsid w:val="009B3333"/>
    <w:rsid w:val="009B4334"/>
    <w:rsid w:val="009C1CC4"/>
    <w:rsid w:val="009C3590"/>
    <w:rsid w:val="009C3AA4"/>
    <w:rsid w:val="009C47C4"/>
    <w:rsid w:val="009C778E"/>
    <w:rsid w:val="009D06F2"/>
    <w:rsid w:val="009D3E64"/>
    <w:rsid w:val="009D562F"/>
    <w:rsid w:val="009D650A"/>
    <w:rsid w:val="009D6F83"/>
    <w:rsid w:val="009E084E"/>
    <w:rsid w:val="009E2B8B"/>
    <w:rsid w:val="009E4AB7"/>
    <w:rsid w:val="009E6015"/>
    <w:rsid w:val="009E7883"/>
    <w:rsid w:val="009F1AD7"/>
    <w:rsid w:val="009F206D"/>
    <w:rsid w:val="009F4724"/>
    <w:rsid w:val="009F7898"/>
    <w:rsid w:val="00A01587"/>
    <w:rsid w:val="00A01A8A"/>
    <w:rsid w:val="00A03EDC"/>
    <w:rsid w:val="00A067A4"/>
    <w:rsid w:val="00A06F8F"/>
    <w:rsid w:val="00A07ACF"/>
    <w:rsid w:val="00A10031"/>
    <w:rsid w:val="00A123CC"/>
    <w:rsid w:val="00A12F84"/>
    <w:rsid w:val="00A13FFC"/>
    <w:rsid w:val="00A14441"/>
    <w:rsid w:val="00A144B6"/>
    <w:rsid w:val="00A15A9F"/>
    <w:rsid w:val="00A1656C"/>
    <w:rsid w:val="00A227F3"/>
    <w:rsid w:val="00A22E5E"/>
    <w:rsid w:val="00A3308A"/>
    <w:rsid w:val="00A33388"/>
    <w:rsid w:val="00A33CDA"/>
    <w:rsid w:val="00A3440A"/>
    <w:rsid w:val="00A35AF6"/>
    <w:rsid w:val="00A36CE4"/>
    <w:rsid w:val="00A4040F"/>
    <w:rsid w:val="00A415DA"/>
    <w:rsid w:val="00A43490"/>
    <w:rsid w:val="00A4494F"/>
    <w:rsid w:val="00A46CF1"/>
    <w:rsid w:val="00A50892"/>
    <w:rsid w:val="00A51CF3"/>
    <w:rsid w:val="00A53C87"/>
    <w:rsid w:val="00A53CCB"/>
    <w:rsid w:val="00A5692E"/>
    <w:rsid w:val="00A5784A"/>
    <w:rsid w:val="00A57A28"/>
    <w:rsid w:val="00A60CF2"/>
    <w:rsid w:val="00A625D0"/>
    <w:rsid w:val="00A63FF0"/>
    <w:rsid w:val="00A671AE"/>
    <w:rsid w:val="00A7224F"/>
    <w:rsid w:val="00A75435"/>
    <w:rsid w:val="00A76993"/>
    <w:rsid w:val="00A801E0"/>
    <w:rsid w:val="00A8245A"/>
    <w:rsid w:val="00A82509"/>
    <w:rsid w:val="00A85AE5"/>
    <w:rsid w:val="00A86DFC"/>
    <w:rsid w:val="00A87B7D"/>
    <w:rsid w:val="00A94321"/>
    <w:rsid w:val="00A948EF"/>
    <w:rsid w:val="00A96816"/>
    <w:rsid w:val="00A979F9"/>
    <w:rsid w:val="00A97E3C"/>
    <w:rsid w:val="00AA27FF"/>
    <w:rsid w:val="00AA5644"/>
    <w:rsid w:val="00AA5923"/>
    <w:rsid w:val="00AA61E5"/>
    <w:rsid w:val="00AA6389"/>
    <w:rsid w:val="00AB04E1"/>
    <w:rsid w:val="00AB64AF"/>
    <w:rsid w:val="00AB7DEB"/>
    <w:rsid w:val="00AC003B"/>
    <w:rsid w:val="00AC0CAB"/>
    <w:rsid w:val="00AC30A5"/>
    <w:rsid w:val="00AC70D8"/>
    <w:rsid w:val="00AC7C6E"/>
    <w:rsid w:val="00AD411B"/>
    <w:rsid w:val="00AD5067"/>
    <w:rsid w:val="00AD6B58"/>
    <w:rsid w:val="00AD7217"/>
    <w:rsid w:val="00AE1DD2"/>
    <w:rsid w:val="00AE5392"/>
    <w:rsid w:val="00AE556C"/>
    <w:rsid w:val="00AF1549"/>
    <w:rsid w:val="00AF350E"/>
    <w:rsid w:val="00AF7D94"/>
    <w:rsid w:val="00B02E91"/>
    <w:rsid w:val="00B05B18"/>
    <w:rsid w:val="00B05FEF"/>
    <w:rsid w:val="00B107D7"/>
    <w:rsid w:val="00B1477E"/>
    <w:rsid w:val="00B15718"/>
    <w:rsid w:val="00B25090"/>
    <w:rsid w:val="00B267CB"/>
    <w:rsid w:val="00B27EB8"/>
    <w:rsid w:val="00B30C2B"/>
    <w:rsid w:val="00B31FB1"/>
    <w:rsid w:val="00B320CA"/>
    <w:rsid w:val="00B36ADA"/>
    <w:rsid w:val="00B37A46"/>
    <w:rsid w:val="00B37BF7"/>
    <w:rsid w:val="00B40005"/>
    <w:rsid w:val="00B405DD"/>
    <w:rsid w:val="00B40C4B"/>
    <w:rsid w:val="00B45606"/>
    <w:rsid w:val="00B46F13"/>
    <w:rsid w:val="00B47F6A"/>
    <w:rsid w:val="00B556A5"/>
    <w:rsid w:val="00B56A7B"/>
    <w:rsid w:val="00B5735D"/>
    <w:rsid w:val="00B616B5"/>
    <w:rsid w:val="00B619BC"/>
    <w:rsid w:val="00B63A74"/>
    <w:rsid w:val="00B66371"/>
    <w:rsid w:val="00B6664A"/>
    <w:rsid w:val="00B71484"/>
    <w:rsid w:val="00B72485"/>
    <w:rsid w:val="00B732BF"/>
    <w:rsid w:val="00B801B9"/>
    <w:rsid w:val="00B819D8"/>
    <w:rsid w:val="00B83125"/>
    <w:rsid w:val="00B83A7B"/>
    <w:rsid w:val="00B851BF"/>
    <w:rsid w:val="00B87CC3"/>
    <w:rsid w:val="00B93CB4"/>
    <w:rsid w:val="00B9436B"/>
    <w:rsid w:val="00B97EE6"/>
    <w:rsid w:val="00BA083F"/>
    <w:rsid w:val="00BB1888"/>
    <w:rsid w:val="00BB47E5"/>
    <w:rsid w:val="00BB50E0"/>
    <w:rsid w:val="00BC132C"/>
    <w:rsid w:val="00BC1402"/>
    <w:rsid w:val="00BC3D72"/>
    <w:rsid w:val="00BC7495"/>
    <w:rsid w:val="00BD0C5A"/>
    <w:rsid w:val="00BD1CDD"/>
    <w:rsid w:val="00BD2FFD"/>
    <w:rsid w:val="00BD465F"/>
    <w:rsid w:val="00BD4C7C"/>
    <w:rsid w:val="00BD4ED5"/>
    <w:rsid w:val="00BD585E"/>
    <w:rsid w:val="00BD5C72"/>
    <w:rsid w:val="00BD7484"/>
    <w:rsid w:val="00BE3562"/>
    <w:rsid w:val="00BE3DE4"/>
    <w:rsid w:val="00BE6863"/>
    <w:rsid w:val="00BF51F5"/>
    <w:rsid w:val="00BF7CE7"/>
    <w:rsid w:val="00C001E0"/>
    <w:rsid w:val="00C00AE9"/>
    <w:rsid w:val="00C02DBD"/>
    <w:rsid w:val="00C05917"/>
    <w:rsid w:val="00C06468"/>
    <w:rsid w:val="00C06F5D"/>
    <w:rsid w:val="00C15337"/>
    <w:rsid w:val="00C16AB2"/>
    <w:rsid w:val="00C20429"/>
    <w:rsid w:val="00C21B89"/>
    <w:rsid w:val="00C22C69"/>
    <w:rsid w:val="00C248CF"/>
    <w:rsid w:val="00C31972"/>
    <w:rsid w:val="00C32633"/>
    <w:rsid w:val="00C331D4"/>
    <w:rsid w:val="00C3365E"/>
    <w:rsid w:val="00C350D0"/>
    <w:rsid w:val="00C36B91"/>
    <w:rsid w:val="00C36EE9"/>
    <w:rsid w:val="00C5299C"/>
    <w:rsid w:val="00C56712"/>
    <w:rsid w:val="00C56BCA"/>
    <w:rsid w:val="00C6246E"/>
    <w:rsid w:val="00C6275C"/>
    <w:rsid w:val="00C629A6"/>
    <w:rsid w:val="00C70FB0"/>
    <w:rsid w:val="00C717BB"/>
    <w:rsid w:val="00C73D8A"/>
    <w:rsid w:val="00C76CAE"/>
    <w:rsid w:val="00C7760B"/>
    <w:rsid w:val="00C778DE"/>
    <w:rsid w:val="00C82A45"/>
    <w:rsid w:val="00C84515"/>
    <w:rsid w:val="00C86D39"/>
    <w:rsid w:val="00C9112C"/>
    <w:rsid w:val="00C9198F"/>
    <w:rsid w:val="00C91992"/>
    <w:rsid w:val="00C934CA"/>
    <w:rsid w:val="00C93A1D"/>
    <w:rsid w:val="00C96F4B"/>
    <w:rsid w:val="00C97DDB"/>
    <w:rsid w:val="00CA1011"/>
    <w:rsid w:val="00CA245A"/>
    <w:rsid w:val="00CA4049"/>
    <w:rsid w:val="00CA6C40"/>
    <w:rsid w:val="00CA705C"/>
    <w:rsid w:val="00CA76C8"/>
    <w:rsid w:val="00CB23AE"/>
    <w:rsid w:val="00CB3F1D"/>
    <w:rsid w:val="00CB4458"/>
    <w:rsid w:val="00CB4CE8"/>
    <w:rsid w:val="00CB4F51"/>
    <w:rsid w:val="00CB6DF9"/>
    <w:rsid w:val="00CB7741"/>
    <w:rsid w:val="00CB7E02"/>
    <w:rsid w:val="00CC0DF9"/>
    <w:rsid w:val="00CC0E5D"/>
    <w:rsid w:val="00CC16EF"/>
    <w:rsid w:val="00CC49DE"/>
    <w:rsid w:val="00CC4AA9"/>
    <w:rsid w:val="00CD01B2"/>
    <w:rsid w:val="00CD471A"/>
    <w:rsid w:val="00CD6A3B"/>
    <w:rsid w:val="00CD72DA"/>
    <w:rsid w:val="00CE5175"/>
    <w:rsid w:val="00CE5F9C"/>
    <w:rsid w:val="00CE6CA1"/>
    <w:rsid w:val="00CE716F"/>
    <w:rsid w:val="00CF03AA"/>
    <w:rsid w:val="00D075D8"/>
    <w:rsid w:val="00D13552"/>
    <w:rsid w:val="00D14609"/>
    <w:rsid w:val="00D15FE7"/>
    <w:rsid w:val="00D20757"/>
    <w:rsid w:val="00D20A3B"/>
    <w:rsid w:val="00D21C06"/>
    <w:rsid w:val="00D3443F"/>
    <w:rsid w:val="00D3573A"/>
    <w:rsid w:val="00D36BC3"/>
    <w:rsid w:val="00D41D1C"/>
    <w:rsid w:val="00D4284F"/>
    <w:rsid w:val="00D440A5"/>
    <w:rsid w:val="00D447EC"/>
    <w:rsid w:val="00D4497D"/>
    <w:rsid w:val="00D4618E"/>
    <w:rsid w:val="00D47112"/>
    <w:rsid w:val="00D53334"/>
    <w:rsid w:val="00D54045"/>
    <w:rsid w:val="00D5672D"/>
    <w:rsid w:val="00D60DB0"/>
    <w:rsid w:val="00D63050"/>
    <w:rsid w:val="00D65CC9"/>
    <w:rsid w:val="00D731BF"/>
    <w:rsid w:val="00D7691F"/>
    <w:rsid w:val="00D812D9"/>
    <w:rsid w:val="00D94E85"/>
    <w:rsid w:val="00DA084A"/>
    <w:rsid w:val="00DA09D1"/>
    <w:rsid w:val="00DA2CA9"/>
    <w:rsid w:val="00DA4728"/>
    <w:rsid w:val="00DA623A"/>
    <w:rsid w:val="00DB03E6"/>
    <w:rsid w:val="00DB08AF"/>
    <w:rsid w:val="00DB2D38"/>
    <w:rsid w:val="00DC68CE"/>
    <w:rsid w:val="00DC7749"/>
    <w:rsid w:val="00DD05D4"/>
    <w:rsid w:val="00DD0D68"/>
    <w:rsid w:val="00DD23A2"/>
    <w:rsid w:val="00DD4927"/>
    <w:rsid w:val="00DE54A4"/>
    <w:rsid w:val="00DE597E"/>
    <w:rsid w:val="00DE5FBF"/>
    <w:rsid w:val="00DF363C"/>
    <w:rsid w:val="00DF4FB7"/>
    <w:rsid w:val="00DF5C73"/>
    <w:rsid w:val="00DF7963"/>
    <w:rsid w:val="00E02301"/>
    <w:rsid w:val="00E03792"/>
    <w:rsid w:val="00E04BD5"/>
    <w:rsid w:val="00E05914"/>
    <w:rsid w:val="00E1053D"/>
    <w:rsid w:val="00E10B94"/>
    <w:rsid w:val="00E13F39"/>
    <w:rsid w:val="00E153CC"/>
    <w:rsid w:val="00E17270"/>
    <w:rsid w:val="00E231AB"/>
    <w:rsid w:val="00E25A97"/>
    <w:rsid w:val="00E2657A"/>
    <w:rsid w:val="00E31BDA"/>
    <w:rsid w:val="00E3251B"/>
    <w:rsid w:val="00E37980"/>
    <w:rsid w:val="00E41F12"/>
    <w:rsid w:val="00E47FD7"/>
    <w:rsid w:val="00E5041F"/>
    <w:rsid w:val="00E57405"/>
    <w:rsid w:val="00E607D0"/>
    <w:rsid w:val="00E6174B"/>
    <w:rsid w:val="00E63B43"/>
    <w:rsid w:val="00E66B12"/>
    <w:rsid w:val="00E772BE"/>
    <w:rsid w:val="00E80CAF"/>
    <w:rsid w:val="00E81383"/>
    <w:rsid w:val="00E8168F"/>
    <w:rsid w:val="00E820DF"/>
    <w:rsid w:val="00E8272F"/>
    <w:rsid w:val="00E832A5"/>
    <w:rsid w:val="00E876FD"/>
    <w:rsid w:val="00E92996"/>
    <w:rsid w:val="00E934B5"/>
    <w:rsid w:val="00EA2590"/>
    <w:rsid w:val="00EA25B8"/>
    <w:rsid w:val="00EA34A6"/>
    <w:rsid w:val="00EA55B4"/>
    <w:rsid w:val="00EB0A2F"/>
    <w:rsid w:val="00EB2AEC"/>
    <w:rsid w:val="00EB6705"/>
    <w:rsid w:val="00EC569C"/>
    <w:rsid w:val="00EC76F3"/>
    <w:rsid w:val="00ED0D12"/>
    <w:rsid w:val="00ED3B0B"/>
    <w:rsid w:val="00ED4639"/>
    <w:rsid w:val="00ED670B"/>
    <w:rsid w:val="00ED6C94"/>
    <w:rsid w:val="00EE2C8D"/>
    <w:rsid w:val="00EE30F2"/>
    <w:rsid w:val="00EE34B1"/>
    <w:rsid w:val="00EE5531"/>
    <w:rsid w:val="00EE6FBC"/>
    <w:rsid w:val="00EE7390"/>
    <w:rsid w:val="00EF217D"/>
    <w:rsid w:val="00EF37A3"/>
    <w:rsid w:val="00EF4965"/>
    <w:rsid w:val="00EF4F94"/>
    <w:rsid w:val="00F018C0"/>
    <w:rsid w:val="00F07B5C"/>
    <w:rsid w:val="00F12321"/>
    <w:rsid w:val="00F13DF8"/>
    <w:rsid w:val="00F201EA"/>
    <w:rsid w:val="00F21361"/>
    <w:rsid w:val="00F23AF5"/>
    <w:rsid w:val="00F23ED4"/>
    <w:rsid w:val="00F24FAB"/>
    <w:rsid w:val="00F327D7"/>
    <w:rsid w:val="00F34670"/>
    <w:rsid w:val="00F36275"/>
    <w:rsid w:val="00F42D02"/>
    <w:rsid w:val="00F527F7"/>
    <w:rsid w:val="00F541EE"/>
    <w:rsid w:val="00F5483C"/>
    <w:rsid w:val="00F61018"/>
    <w:rsid w:val="00F63C3C"/>
    <w:rsid w:val="00F70351"/>
    <w:rsid w:val="00F70902"/>
    <w:rsid w:val="00F71BC2"/>
    <w:rsid w:val="00F71CC8"/>
    <w:rsid w:val="00F73C58"/>
    <w:rsid w:val="00F76991"/>
    <w:rsid w:val="00F8145E"/>
    <w:rsid w:val="00F81E81"/>
    <w:rsid w:val="00F8274C"/>
    <w:rsid w:val="00F8366D"/>
    <w:rsid w:val="00F84C8E"/>
    <w:rsid w:val="00F85C30"/>
    <w:rsid w:val="00F875BF"/>
    <w:rsid w:val="00F9458B"/>
    <w:rsid w:val="00FA4AE1"/>
    <w:rsid w:val="00FA50F0"/>
    <w:rsid w:val="00FA520A"/>
    <w:rsid w:val="00FA6F61"/>
    <w:rsid w:val="00FA7E9F"/>
    <w:rsid w:val="00FB0315"/>
    <w:rsid w:val="00FB58A4"/>
    <w:rsid w:val="00FB592F"/>
    <w:rsid w:val="00FC6AE2"/>
    <w:rsid w:val="00FC6C5E"/>
    <w:rsid w:val="00FC7AB9"/>
    <w:rsid w:val="00FC7F5D"/>
    <w:rsid w:val="00FD025B"/>
    <w:rsid w:val="00FD1293"/>
    <w:rsid w:val="00FD1527"/>
    <w:rsid w:val="00FD2ED6"/>
    <w:rsid w:val="00FD4A47"/>
    <w:rsid w:val="00FD4E42"/>
    <w:rsid w:val="00FD53A9"/>
    <w:rsid w:val="00FD5BC2"/>
    <w:rsid w:val="00FD63E6"/>
    <w:rsid w:val="00FE1D93"/>
    <w:rsid w:val="00FE224E"/>
    <w:rsid w:val="00FE2B1A"/>
    <w:rsid w:val="00FE3B58"/>
    <w:rsid w:val="00FE6109"/>
    <w:rsid w:val="00FF167A"/>
    <w:rsid w:val="00FF1FAE"/>
    <w:rsid w:val="00FF2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84C"/>
  </w:style>
  <w:style w:type="paragraph" w:styleId="1">
    <w:name w:val="heading 1"/>
    <w:basedOn w:val="a"/>
    <w:next w:val="a"/>
    <w:qFormat/>
    <w:rsid w:val="001B484C"/>
    <w:pPr>
      <w:keepNext/>
      <w:outlineLvl w:val="0"/>
    </w:pPr>
    <w:rPr>
      <w:b/>
      <w:sz w:val="24"/>
    </w:rPr>
  </w:style>
  <w:style w:type="paragraph" w:styleId="2">
    <w:name w:val="heading 2"/>
    <w:basedOn w:val="a"/>
    <w:next w:val="a"/>
    <w:qFormat/>
    <w:rsid w:val="001B484C"/>
    <w:pPr>
      <w:keepNext/>
      <w:outlineLvl w:val="1"/>
    </w:pPr>
    <w:rPr>
      <w:sz w:val="28"/>
    </w:rPr>
  </w:style>
  <w:style w:type="paragraph" w:styleId="3">
    <w:name w:val="heading 3"/>
    <w:basedOn w:val="a"/>
    <w:next w:val="a"/>
    <w:qFormat/>
    <w:rsid w:val="001B484C"/>
    <w:pPr>
      <w:keepNext/>
      <w:jc w:val="center"/>
      <w:outlineLvl w:val="2"/>
    </w:pPr>
    <w:rPr>
      <w:b/>
      <w:sz w:val="28"/>
    </w:rPr>
  </w:style>
  <w:style w:type="paragraph" w:styleId="4">
    <w:name w:val="heading 4"/>
    <w:basedOn w:val="a"/>
    <w:next w:val="a"/>
    <w:qFormat/>
    <w:rsid w:val="001B484C"/>
    <w:pPr>
      <w:keepNext/>
      <w:spacing w:line="240" w:lineRule="exact"/>
      <w:jc w:val="center"/>
      <w:outlineLvl w:val="3"/>
    </w:pPr>
    <w:rPr>
      <w:b/>
      <w:sz w:val="24"/>
    </w:rPr>
  </w:style>
  <w:style w:type="paragraph" w:styleId="5">
    <w:name w:val="heading 5"/>
    <w:basedOn w:val="a"/>
    <w:next w:val="a"/>
    <w:qFormat/>
    <w:rsid w:val="001B484C"/>
    <w:pPr>
      <w:keepNext/>
      <w:outlineLvl w:val="4"/>
    </w:pPr>
    <w:rPr>
      <w:sz w:val="24"/>
    </w:rPr>
  </w:style>
  <w:style w:type="paragraph" w:styleId="6">
    <w:name w:val="heading 6"/>
    <w:basedOn w:val="a"/>
    <w:next w:val="a"/>
    <w:qFormat/>
    <w:rsid w:val="001B484C"/>
    <w:pPr>
      <w:keepNext/>
      <w:jc w:val="center"/>
      <w:outlineLvl w:val="5"/>
    </w:pPr>
    <w:rPr>
      <w:sz w:val="28"/>
    </w:rPr>
  </w:style>
  <w:style w:type="paragraph" w:styleId="7">
    <w:name w:val="heading 7"/>
    <w:basedOn w:val="a"/>
    <w:next w:val="a"/>
    <w:qFormat/>
    <w:rsid w:val="005D5D5F"/>
    <w:pPr>
      <w:keepNext/>
      <w:jc w:val="center"/>
      <w:outlineLvl w:val="6"/>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1B484C"/>
    <w:pPr>
      <w:ind w:left="283" w:hanging="283"/>
    </w:pPr>
  </w:style>
  <w:style w:type="paragraph" w:styleId="a4">
    <w:name w:val="Body Text"/>
    <w:basedOn w:val="a"/>
    <w:rsid w:val="001B484C"/>
    <w:pPr>
      <w:spacing w:after="120"/>
    </w:pPr>
  </w:style>
  <w:style w:type="paragraph" w:styleId="a5">
    <w:name w:val="header"/>
    <w:basedOn w:val="a"/>
    <w:link w:val="a6"/>
    <w:uiPriority w:val="99"/>
    <w:rsid w:val="001B484C"/>
    <w:pPr>
      <w:tabs>
        <w:tab w:val="center" w:pos="4536"/>
        <w:tab w:val="right" w:pos="9072"/>
      </w:tabs>
    </w:pPr>
  </w:style>
  <w:style w:type="character" w:styleId="a7">
    <w:name w:val="page number"/>
    <w:basedOn w:val="a0"/>
    <w:rsid w:val="001B484C"/>
  </w:style>
  <w:style w:type="paragraph" w:styleId="a8">
    <w:name w:val="footer"/>
    <w:basedOn w:val="a"/>
    <w:rsid w:val="001B484C"/>
    <w:pPr>
      <w:tabs>
        <w:tab w:val="center" w:pos="4536"/>
        <w:tab w:val="right" w:pos="9072"/>
      </w:tabs>
    </w:pPr>
  </w:style>
  <w:style w:type="paragraph" w:styleId="a9">
    <w:name w:val="Body Text Indent"/>
    <w:basedOn w:val="a"/>
    <w:rsid w:val="001B484C"/>
    <w:pPr>
      <w:ind w:firstLine="851"/>
      <w:jc w:val="both"/>
    </w:pPr>
    <w:rPr>
      <w:sz w:val="28"/>
    </w:rPr>
  </w:style>
  <w:style w:type="paragraph" w:styleId="aa">
    <w:name w:val="Title"/>
    <w:basedOn w:val="a"/>
    <w:qFormat/>
    <w:rsid w:val="001B484C"/>
    <w:pPr>
      <w:jc w:val="center"/>
    </w:pPr>
    <w:rPr>
      <w:sz w:val="28"/>
    </w:rPr>
  </w:style>
  <w:style w:type="paragraph" w:styleId="ab">
    <w:name w:val="Document Map"/>
    <w:basedOn w:val="a"/>
    <w:semiHidden/>
    <w:rsid w:val="001B484C"/>
    <w:pPr>
      <w:shd w:val="clear" w:color="auto" w:fill="000080"/>
    </w:pPr>
    <w:rPr>
      <w:rFonts w:ascii="Tahoma" w:hAnsi="Tahoma"/>
    </w:rPr>
  </w:style>
  <w:style w:type="table" w:styleId="ac">
    <w:name w:val="Table Grid"/>
    <w:basedOn w:val="a1"/>
    <w:rsid w:val="00F34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semiHidden/>
    <w:rsid w:val="00702240"/>
    <w:rPr>
      <w:rFonts w:ascii="Tahoma" w:hAnsi="Tahoma" w:cs="Tahoma"/>
      <w:sz w:val="16"/>
      <w:szCs w:val="16"/>
    </w:rPr>
  </w:style>
  <w:style w:type="paragraph" w:customStyle="1" w:styleId="ConsPlusNonformat">
    <w:name w:val="ConsPlusNonformat"/>
    <w:rsid w:val="00866D75"/>
    <w:pPr>
      <w:autoSpaceDE w:val="0"/>
      <w:autoSpaceDN w:val="0"/>
      <w:adjustRightInd w:val="0"/>
    </w:pPr>
    <w:rPr>
      <w:rFonts w:ascii="Courier New" w:hAnsi="Courier New" w:cs="Courier New"/>
    </w:rPr>
  </w:style>
  <w:style w:type="paragraph" w:customStyle="1" w:styleId="ConsPlusTitle">
    <w:name w:val="ConsPlusTitle"/>
    <w:rsid w:val="004D0D18"/>
    <w:pPr>
      <w:autoSpaceDE w:val="0"/>
      <w:autoSpaceDN w:val="0"/>
      <w:adjustRightInd w:val="0"/>
    </w:pPr>
    <w:rPr>
      <w:b/>
      <w:bCs/>
    </w:rPr>
  </w:style>
  <w:style w:type="character" w:styleId="ae">
    <w:name w:val="Hyperlink"/>
    <w:basedOn w:val="a0"/>
    <w:rsid w:val="009A4A75"/>
    <w:rPr>
      <w:color w:val="0000FF"/>
      <w:u w:val="single"/>
    </w:rPr>
  </w:style>
  <w:style w:type="paragraph" w:customStyle="1" w:styleId="ConsPlusNormal">
    <w:name w:val="ConsPlusNormal"/>
    <w:rsid w:val="00B107D7"/>
    <w:pPr>
      <w:autoSpaceDE w:val="0"/>
      <w:autoSpaceDN w:val="0"/>
      <w:adjustRightInd w:val="0"/>
    </w:pPr>
    <w:rPr>
      <w:sz w:val="26"/>
      <w:szCs w:val="26"/>
    </w:rPr>
  </w:style>
  <w:style w:type="paragraph" w:customStyle="1" w:styleId="ConsPlusCell">
    <w:name w:val="ConsPlusCell"/>
    <w:uiPriority w:val="99"/>
    <w:rsid w:val="003471F8"/>
    <w:pPr>
      <w:autoSpaceDE w:val="0"/>
      <w:autoSpaceDN w:val="0"/>
      <w:adjustRightInd w:val="0"/>
    </w:pPr>
    <w:rPr>
      <w:sz w:val="24"/>
      <w:szCs w:val="24"/>
    </w:rPr>
  </w:style>
  <w:style w:type="character" w:customStyle="1" w:styleId="a6">
    <w:name w:val="Верхний колонтитул Знак"/>
    <w:basedOn w:val="a0"/>
    <w:link w:val="a5"/>
    <w:uiPriority w:val="99"/>
    <w:rsid w:val="006974A2"/>
  </w:style>
  <w:style w:type="paragraph" w:styleId="20">
    <w:name w:val="Body Text Indent 2"/>
    <w:basedOn w:val="a"/>
    <w:link w:val="21"/>
    <w:uiPriority w:val="99"/>
    <w:unhideWhenUsed/>
    <w:rsid w:val="006974A2"/>
    <w:pPr>
      <w:spacing w:after="120" w:line="480" w:lineRule="auto"/>
      <w:ind w:left="283"/>
    </w:pPr>
    <w:rPr>
      <w:rFonts w:ascii="Calibri" w:hAnsi="Calibri"/>
      <w:sz w:val="22"/>
      <w:szCs w:val="22"/>
    </w:rPr>
  </w:style>
  <w:style w:type="character" w:customStyle="1" w:styleId="21">
    <w:name w:val="Основной текст с отступом 2 Знак"/>
    <w:basedOn w:val="a0"/>
    <w:link w:val="20"/>
    <w:uiPriority w:val="99"/>
    <w:rsid w:val="006974A2"/>
    <w:rPr>
      <w:rFonts w:ascii="Calibri" w:hAnsi="Calibri"/>
      <w:sz w:val="22"/>
      <w:szCs w:val="22"/>
    </w:rPr>
  </w:style>
  <w:style w:type="paragraph" w:styleId="af">
    <w:name w:val="List Paragraph"/>
    <w:basedOn w:val="a"/>
    <w:uiPriority w:val="34"/>
    <w:qFormat/>
    <w:rsid w:val="003E4EC2"/>
    <w:pPr>
      <w:ind w:left="720"/>
      <w:contextualSpacing/>
    </w:pPr>
  </w:style>
</w:styles>
</file>

<file path=word/webSettings.xml><?xml version="1.0" encoding="utf-8"?>
<w:webSettings xmlns:r="http://schemas.openxmlformats.org/officeDocument/2006/relationships" xmlns:w="http://schemas.openxmlformats.org/wordprocessingml/2006/main">
  <w:divs>
    <w:div w:id="273833899">
      <w:bodyDiv w:val="1"/>
      <w:marLeft w:val="0"/>
      <w:marRight w:val="0"/>
      <w:marTop w:val="0"/>
      <w:marBottom w:val="0"/>
      <w:divBdr>
        <w:top w:val="none" w:sz="0" w:space="0" w:color="auto"/>
        <w:left w:val="none" w:sz="0" w:space="0" w:color="auto"/>
        <w:bottom w:val="none" w:sz="0" w:space="0" w:color="auto"/>
        <w:right w:val="none" w:sz="0" w:space="0" w:color="auto"/>
      </w:divBdr>
    </w:div>
    <w:div w:id="344867293">
      <w:bodyDiv w:val="1"/>
      <w:marLeft w:val="0"/>
      <w:marRight w:val="0"/>
      <w:marTop w:val="0"/>
      <w:marBottom w:val="0"/>
      <w:divBdr>
        <w:top w:val="none" w:sz="0" w:space="0" w:color="auto"/>
        <w:left w:val="none" w:sz="0" w:space="0" w:color="auto"/>
        <w:bottom w:val="none" w:sz="0" w:space="0" w:color="auto"/>
        <w:right w:val="none" w:sz="0" w:space="0" w:color="auto"/>
      </w:divBdr>
    </w:div>
    <w:div w:id="415441232">
      <w:bodyDiv w:val="1"/>
      <w:marLeft w:val="0"/>
      <w:marRight w:val="0"/>
      <w:marTop w:val="0"/>
      <w:marBottom w:val="0"/>
      <w:divBdr>
        <w:top w:val="none" w:sz="0" w:space="0" w:color="auto"/>
        <w:left w:val="none" w:sz="0" w:space="0" w:color="auto"/>
        <w:bottom w:val="none" w:sz="0" w:space="0" w:color="auto"/>
        <w:right w:val="none" w:sz="0" w:space="0" w:color="auto"/>
      </w:divBdr>
    </w:div>
    <w:div w:id="556748692">
      <w:bodyDiv w:val="1"/>
      <w:marLeft w:val="0"/>
      <w:marRight w:val="0"/>
      <w:marTop w:val="0"/>
      <w:marBottom w:val="0"/>
      <w:divBdr>
        <w:top w:val="none" w:sz="0" w:space="0" w:color="auto"/>
        <w:left w:val="none" w:sz="0" w:space="0" w:color="auto"/>
        <w:bottom w:val="none" w:sz="0" w:space="0" w:color="auto"/>
        <w:right w:val="none" w:sz="0" w:space="0" w:color="auto"/>
      </w:divBdr>
      <w:divsChild>
        <w:div w:id="983388230">
          <w:marLeft w:val="0"/>
          <w:marRight w:val="0"/>
          <w:marTop w:val="0"/>
          <w:marBottom w:val="0"/>
          <w:divBdr>
            <w:top w:val="none" w:sz="0" w:space="0" w:color="auto"/>
            <w:left w:val="none" w:sz="0" w:space="0" w:color="auto"/>
            <w:bottom w:val="none" w:sz="0" w:space="0" w:color="auto"/>
            <w:right w:val="none" w:sz="0" w:space="0" w:color="auto"/>
          </w:divBdr>
          <w:divsChild>
            <w:div w:id="162624682">
              <w:marLeft w:val="0"/>
              <w:marRight w:val="135"/>
              <w:marTop w:val="0"/>
              <w:marBottom w:val="0"/>
              <w:divBdr>
                <w:top w:val="none" w:sz="0" w:space="0" w:color="auto"/>
                <w:left w:val="none" w:sz="0" w:space="0" w:color="auto"/>
                <w:bottom w:val="none" w:sz="0" w:space="0" w:color="auto"/>
                <w:right w:val="none" w:sz="0" w:space="0" w:color="auto"/>
              </w:divBdr>
              <w:divsChild>
                <w:div w:id="1244144563">
                  <w:marLeft w:val="0"/>
                  <w:marRight w:val="0"/>
                  <w:marTop w:val="0"/>
                  <w:marBottom w:val="0"/>
                  <w:divBdr>
                    <w:top w:val="none" w:sz="0" w:space="0" w:color="auto"/>
                    <w:left w:val="none" w:sz="0" w:space="0" w:color="auto"/>
                    <w:bottom w:val="none" w:sz="0" w:space="0" w:color="auto"/>
                    <w:right w:val="none" w:sz="0" w:space="0" w:color="auto"/>
                  </w:divBdr>
                  <w:divsChild>
                    <w:div w:id="7347426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04768436">
      <w:bodyDiv w:val="1"/>
      <w:marLeft w:val="0"/>
      <w:marRight w:val="0"/>
      <w:marTop w:val="0"/>
      <w:marBottom w:val="0"/>
      <w:divBdr>
        <w:top w:val="none" w:sz="0" w:space="0" w:color="auto"/>
        <w:left w:val="none" w:sz="0" w:space="0" w:color="auto"/>
        <w:bottom w:val="none" w:sz="0" w:space="0" w:color="auto"/>
        <w:right w:val="none" w:sz="0" w:space="0" w:color="auto"/>
      </w:divBdr>
    </w:div>
    <w:div w:id="648871956">
      <w:bodyDiv w:val="1"/>
      <w:marLeft w:val="0"/>
      <w:marRight w:val="0"/>
      <w:marTop w:val="0"/>
      <w:marBottom w:val="0"/>
      <w:divBdr>
        <w:top w:val="none" w:sz="0" w:space="0" w:color="auto"/>
        <w:left w:val="none" w:sz="0" w:space="0" w:color="auto"/>
        <w:bottom w:val="none" w:sz="0" w:space="0" w:color="auto"/>
        <w:right w:val="none" w:sz="0" w:space="0" w:color="auto"/>
      </w:divBdr>
    </w:div>
    <w:div w:id="717900946">
      <w:bodyDiv w:val="1"/>
      <w:marLeft w:val="0"/>
      <w:marRight w:val="0"/>
      <w:marTop w:val="0"/>
      <w:marBottom w:val="0"/>
      <w:divBdr>
        <w:top w:val="none" w:sz="0" w:space="0" w:color="auto"/>
        <w:left w:val="none" w:sz="0" w:space="0" w:color="auto"/>
        <w:bottom w:val="none" w:sz="0" w:space="0" w:color="auto"/>
        <w:right w:val="none" w:sz="0" w:space="0" w:color="auto"/>
      </w:divBdr>
    </w:div>
    <w:div w:id="1087339101">
      <w:bodyDiv w:val="1"/>
      <w:marLeft w:val="0"/>
      <w:marRight w:val="0"/>
      <w:marTop w:val="0"/>
      <w:marBottom w:val="0"/>
      <w:divBdr>
        <w:top w:val="none" w:sz="0" w:space="0" w:color="auto"/>
        <w:left w:val="none" w:sz="0" w:space="0" w:color="auto"/>
        <w:bottom w:val="none" w:sz="0" w:space="0" w:color="auto"/>
        <w:right w:val="none" w:sz="0" w:space="0" w:color="auto"/>
      </w:divBdr>
    </w:div>
    <w:div w:id="1398016796">
      <w:bodyDiv w:val="1"/>
      <w:marLeft w:val="0"/>
      <w:marRight w:val="0"/>
      <w:marTop w:val="0"/>
      <w:marBottom w:val="0"/>
      <w:divBdr>
        <w:top w:val="none" w:sz="0" w:space="0" w:color="auto"/>
        <w:left w:val="none" w:sz="0" w:space="0" w:color="auto"/>
        <w:bottom w:val="none" w:sz="0" w:space="0" w:color="auto"/>
        <w:right w:val="none" w:sz="0" w:space="0" w:color="auto"/>
      </w:divBdr>
    </w:div>
    <w:div w:id="1614703006">
      <w:bodyDiv w:val="1"/>
      <w:marLeft w:val="0"/>
      <w:marRight w:val="0"/>
      <w:marTop w:val="0"/>
      <w:marBottom w:val="0"/>
      <w:divBdr>
        <w:top w:val="none" w:sz="0" w:space="0" w:color="auto"/>
        <w:left w:val="none" w:sz="0" w:space="0" w:color="auto"/>
        <w:bottom w:val="none" w:sz="0" w:space="0" w:color="auto"/>
        <w:right w:val="none" w:sz="0" w:space="0" w:color="auto"/>
      </w:divBdr>
    </w:div>
    <w:div w:id="163533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4B74BD5E8D57B2B3F942B6305CD29D4C9AB5C5F662F82561027FC1D5F347C7E00697D75F76995996CA26D1C2E80665D42170A772C373B8E1FBE71104CC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PRTIKAZ.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47321-E775-4EAE-91FE-F1EAFCFA5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PRTIKAZ.DOT</Template>
  <TotalTime>0</TotalTime>
  <Pages>28</Pages>
  <Words>3988</Words>
  <Characters>22736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ГФУ</Company>
  <LinksUpToDate>false</LinksUpToDate>
  <CharactersWithSpaces>26671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Steve John Samond</dc:creator>
  <cp:lastModifiedBy>Ворожбит СВ</cp:lastModifiedBy>
  <cp:revision>2</cp:revision>
  <cp:lastPrinted>2022-07-01T04:52:00Z</cp:lastPrinted>
  <dcterms:created xsi:type="dcterms:W3CDTF">2022-07-04T07:03:00Z</dcterms:created>
  <dcterms:modified xsi:type="dcterms:W3CDTF">2022-07-04T07:03:00Z</dcterms:modified>
</cp:coreProperties>
</file>