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26" w:rsidRDefault="00FA0E64" w:rsidP="00F15FA1">
      <w:pPr>
        <w:ind w:firstLine="709"/>
        <w:jc w:val="both"/>
        <w:rPr>
          <w:sz w:val="28"/>
          <w:szCs w:val="28"/>
        </w:rPr>
      </w:pPr>
      <w:r>
        <w:rPr>
          <w:sz w:val="28"/>
          <w:szCs w:val="28"/>
        </w:rPr>
        <w:t>Проект</w:t>
      </w:r>
    </w:p>
    <w:p w:rsidR="00FA0E64" w:rsidRPr="00691955" w:rsidRDefault="00FA0E64" w:rsidP="00F15FA1">
      <w:pPr>
        <w:ind w:firstLine="709"/>
        <w:jc w:val="both"/>
        <w:rPr>
          <w:sz w:val="28"/>
          <w:szCs w:val="28"/>
        </w:rPr>
      </w:pPr>
    </w:p>
    <w:p w:rsidR="00B86926" w:rsidRPr="00691955" w:rsidRDefault="00B86926" w:rsidP="00F15FA1">
      <w:pPr>
        <w:ind w:firstLine="709"/>
        <w:jc w:val="center"/>
        <w:rPr>
          <w:sz w:val="28"/>
          <w:szCs w:val="28"/>
        </w:rPr>
      </w:pPr>
      <w:r w:rsidRPr="00691955">
        <w:rPr>
          <w:sz w:val="28"/>
          <w:szCs w:val="28"/>
        </w:rPr>
        <w:t>ПРОГНОЗ</w:t>
      </w:r>
    </w:p>
    <w:p w:rsidR="00B86926" w:rsidRPr="00691955" w:rsidRDefault="00B86926" w:rsidP="00F15FA1">
      <w:pPr>
        <w:ind w:firstLine="709"/>
        <w:jc w:val="center"/>
        <w:rPr>
          <w:sz w:val="28"/>
          <w:szCs w:val="28"/>
        </w:rPr>
      </w:pPr>
      <w:r w:rsidRPr="00691955">
        <w:rPr>
          <w:sz w:val="28"/>
          <w:szCs w:val="28"/>
        </w:rPr>
        <w:t>социально-экономического развития муниципального образования город Рубцовск Алтайского к</w:t>
      </w:r>
      <w:r w:rsidR="00032C27" w:rsidRPr="00691955">
        <w:rPr>
          <w:sz w:val="28"/>
          <w:szCs w:val="28"/>
        </w:rPr>
        <w:t>рая на среднесрочный период 2021–2023</w:t>
      </w:r>
      <w:r w:rsidRPr="00691955">
        <w:rPr>
          <w:sz w:val="28"/>
          <w:szCs w:val="28"/>
        </w:rPr>
        <w:t xml:space="preserve"> годы</w:t>
      </w:r>
    </w:p>
    <w:p w:rsidR="00F409C8" w:rsidRPr="00691955" w:rsidRDefault="00F409C8" w:rsidP="00F15FA1">
      <w:pPr>
        <w:ind w:firstLine="709"/>
        <w:jc w:val="center"/>
        <w:rPr>
          <w:sz w:val="28"/>
          <w:szCs w:val="28"/>
        </w:rPr>
      </w:pPr>
    </w:p>
    <w:p w:rsidR="00B86926" w:rsidRPr="00691955" w:rsidRDefault="00F409C8" w:rsidP="00C500A1">
      <w:pPr>
        <w:numPr>
          <w:ilvl w:val="0"/>
          <w:numId w:val="5"/>
        </w:numPr>
        <w:ind w:left="0" w:firstLine="0"/>
        <w:jc w:val="center"/>
        <w:rPr>
          <w:sz w:val="28"/>
          <w:szCs w:val="28"/>
        </w:rPr>
      </w:pPr>
      <w:r w:rsidRPr="00691955">
        <w:rPr>
          <w:sz w:val="28"/>
          <w:szCs w:val="28"/>
        </w:rPr>
        <w:t>Общее положение</w:t>
      </w:r>
    </w:p>
    <w:p w:rsidR="00F409C8" w:rsidRPr="00691955" w:rsidRDefault="00F409C8" w:rsidP="00F409C8">
      <w:pPr>
        <w:ind w:left="1069"/>
        <w:rPr>
          <w:sz w:val="28"/>
          <w:szCs w:val="28"/>
        </w:rPr>
      </w:pPr>
    </w:p>
    <w:p w:rsidR="00B86926" w:rsidRPr="00691955" w:rsidRDefault="00B86926" w:rsidP="00F15FA1">
      <w:pPr>
        <w:ind w:firstLine="709"/>
        <w:jc w:val="both"/>
        <w:rPr>
          <w:noProof/>
          <w:sz w:val="28"/>
          <w:szCs w:val="28"/>
        </w:rPr>
      </w:pPr>
      <w:proofErr w:type="gramStart"/>
      <w:r w:rsidRPr="00691955">
        <w:rPr>
          <w:sz w:val="28"/>
          <w:szCs w:val="28"/>
        </w:rPr>
        <w:t>Прогноз основных показателей социально-экономического развития муниципального образования город Рубцовск Алтайского кр</w:t>
      </w:r>
      <w:r w:rsidR="00032C27" w:rsidRPr="00691955">
        <w:rPr>
          <w:sz w:val="28"/>
          <w:szCs w:val="28"/>
        </w:rPr>
        <w:t xml:space="preserve">ая </w:t>
      </w:r>
      <w:r w:rsidR="00F409C8" w:rsidRPr="00691955">
        <w:rPr>
          <w:sz w:val="28"/>
          <w:szCs w:val="28"/>
        </w:rPr>
        <w:t xml:space="preserve">(далее – город Рубцовск) на </w:t>
      </w:r>
      <w:r w:rsidR="00032C27" w:rsidRPr="00691955">
        <w:rPr>
          <w:sz w:val="28"/>
          <w:szCs w:val="28"/>
        </w:rPr>
        <w:t>среднесрочный период 202</w:t>
      </w:r>
      <w:r w:rsidR="00367E33" w:rsidRPr="00691955">
        <w:rPr>
          <w:sz w:val="28"/>
          <w:szCs w:val="28"/>
        </w:rPr>
        <w:t>2</w:t>
      </w:r>
      <w:r w:rsidR="00032C27" w:rsidRPr="00691955">
        <w:rPr>
          <w:sz w:val="28"/>
          <w:szCs w:val="28"/>
        </w:rPr>
        <w:t xml:space="preserve"> – 202</w:t>
      </w:r>
      <w:r w:rsidR="00367E33" w:rsidRPr="00691955">
        <w:rPr>
          <w:sz w:val="28"/>
          <w:szCs w:val="28"/>
        </w:rPr>
        <w:t>4</w:t>
      </w:r>
      <w:r w:rsidRPr="00691955">
        <w:rPr>
          <w:sz w:val="28"/>
          <w:szCs w:val="28"/>
        </w:rPr>
        <w:t xml:space="preserve"> годы (далее </w:t>
      </w:r>
      <w:r w:rsidRPr="00691955">
        <w:rPr>
          <w:sz w:val="28"/>
          <w:szCs w:val="28"/>
        </w:rPr>
        <w:sym w:font="Symbol" w:char="F02D"/>
      </w:r>
      <w:r w:rsidR="00F409C8" w:rsidRPr="00691955">
        <w:rPr>
          <w:sz w:val="28"/>
          <w:szCs w:val="28"/>
        </w:rPr>
        <w:t xml:space="preserve"> П</w:t>
      </w:r>
      <w:r w:rsidRPr="00691955">
        <w:rPr>
          <w:sz w:val="28"/>
          <w:szCs w:val="28"/>
        </w:rPr>
        <w:t>рогноз) разработан на основе параметров предварительного прогноза социально-экономического  раз</w:t>
      </w:r>
      <w:r w:rsidR="00032C27" w:rsidRPr="00691955">
        <w:rPr>
          <w:sz w:val="28"/>
          <w:szCs w:val="28"/>
        </w:rPr>
        <w:t>вития  Алтайского  края  на 202</w:t>
      </w:r>
      <w:r w:rsidR="00367E33" w:rsidRPr="00691955">
        <w:rPr>
          <w:sz w:val="28"/>
          <w:szCs w:val="28"/>
        </w:rPr>
        <w:t>2</w:t>
      </w:r>
      <w:r w:rsidR="00032C27" w:rsidRPr="00691955">
        <w:rPr>
          <w:sz w:val="28"/>
          <w:szCs w:val="28"/>
        </w:rPr>
        <w:t xml:space="preserve"> - 202</w:t>
      </w:r>
      <w:r w:rsidR="00367E33" w:rsidRPr="00691955">
        <w:rPr>
          <w:sz w:val="28"/>
          <w:szCs w:val="28"/>
        </w:rPr>
        <w:t>4</w:t>
      </w:r>
      <w:r w:rsidRPr="00691955">
        <w:rPr>
          <w:sz w:val="28"/>
          <w:szCs w:val="28"/>
        </w:rPr>
        <w:t xml:space="preserve"> годы и задач на среднесрочную пе</w:t>
      </w:r>
      <w:r w:rsidRPr="00691955">
        <w:rPr>
          <w:sz w:val="28"/>
          <w:szCs w:val="28"/>
        </w:rPr>
        <w:t>р</w:t>
      </w:r>
      <w:r w:rsidRPr="00691955">
        <w:rPr>
          <w:sz w:val="28"/>
          <w:szCs w:val="28"/>
        </w:rPr>
        <w:t>спективу, обозначенных в документах стратегического планирования, с учетом анализа развития экономической ситуации за предшествующий период, оценки основных показателей и тенденций</w:t>
      </w:r>
      <w:proofErr w:type="gramEnd"/>
      <w:r w:rsidR="00032C27" w:rsidRPr="00691955">
        <w:rPr>
          <w:sz w:val="28"/>
          <w:szCs w:val="28"/>
        </w:rPr>
        <w:t xml:space="preserve"> развития до конца текущего 202</w:t>
      </w:r>
      <w:r w:rsidR="00367E33" w:rsidRPr="00691955">
        <w:rPr>
          <w:sz w:val="28"/>
          <w:szCs w:val="28"/>
        </w:rPr>
        <w:t>1</w:t>
      </w:r>
      <w:r w:rsidRPr="00691955">
        <w:rPr>
          <w:sz w:val="28"/>
          <w:szCs w:val="28"/>
        </w:rPr>
        <w:t xml:space="preserve"> г</w:t>
      </w:r>
      <w:r w:rsidRPr="00691955">
        <w:rPr>
          <w:sz w:val="28"/>
          <w:szCs w:val="28"/>
        </w:rPr>
        <w:t>о</w:t>
      </w:r>
      <w:r w:rsidRPr="00691955">
        <w:rPr>
          <w:sz w:val="28"/>
          <w:szCs w:val="28"/>
        </w:rPr>
        <w:t>да.</w:t>
      </w:r>
    </w:p>
    <w:p w:rsidR="00B86926" w:rsidRPr="00691955" w:rsidRDefault="00B86926" w:rsidP="00F15FA1">
      <w:pPr>
        <w:ind w:firstLine="709"/>
        <w:jc w:val="both"/>
        <w:rPr>
          <w:noProof/>
          <w:sz w:val="28"/>
          <w:szCs w:val="28"/>
        </w:rPr>
      </w:pPr>
    </w:p>
    <w:p w:rsidR="00F15FA1" w:rsidRPr="00691955" w:rsidRDefault="00F15FA1" w:rsidP="00C500A1">
      <w:pPr>
        <w:pStyle w:val="af"/>
        <w:numPr>
          <w:ilvl w:val="0"/>
          <w:numId w:val="5"/>
        </w:numPr>
        <w:autoSpaceDE w:val="0"/>
        <w:autoSpaceDN w:val="0"/>
        <w:adjustRightInd w:val="0"/>
        <w:ind w:left="0" w:firstLine="0"/>
        <w:jc w:val="center"/>
        <w:rPr>
          <w:sz w:val="28"/>
          <w:szCs w:val="28"/>
        </w:rPr>
      </w:pPr>
      <w:r w:rsidRPr="00691955">
        <w:rPr>
          <w:sz w:val="28"/>
          <w:szCs w:val="28"/>
        </w:rPr>
        <w:t>Оценка достигнутого уровня социально-экономического</w:t>
      </w:r>
    </w:p>
    <w:p w:rsidR="00F15FA1" w:rsidRPr="00691955" w:rsidRDefault="00F15FA1" w:rsidP="005B3903">
      <w:pPr>
        <w:autoSpaceDE w:val="0"/>
        <w:autoSpaceDN w:val="0"/>
        <w:adjustRightInd w:val="0"/>
        <w:ind w:firstLine="709"/>
        <w:jc w:val="center"/>
        <w:rPr>
          <w:sz w:val="28"/>
          <w:szCs w:val="28"/>
        </w:rPr>
      </w:pPr>
      <w:r w:rsidRPr="00691955">
        <w:rPr>
          <w:sz w:val="28"/>
          <w:szCs w:val="28"/>
        </w:rPr>
        <w:t>развития города Рубцовска</w:t>
      </w:r>
    </w:p>
    <w:p w:rsidR="00F15FA1" w:rsidRPr="00691955" w:rsidRDefault="00F15FA1" w:rsidP="00F15FA1">
      <w:pPr>
        <w:autoSpaceDE w:val="0"/>
        <w:autoSpaceDN w:val="0"/>
        <w:adjustRightInd w:val="0"/>
        <w:ind w:firstLine="709"/>
        <w:jc w:val="center"/>
        <w:rPr>
          <w:b/>
          <w:sz w:val="28"/>
          <w:szCs w:val="28"/>
        </w:rPr>
      </w:pPr>
    </w:p>
    <w:p w:rsidR="00621208" w:rsidRPr="00691955" w:rsidRDefault="00621208" w:rsidP="00621208">
      <w:pPr>
        <w:shd w:val="clear" w:color="auto" w:fill="FFFFFF"/>
        <w:autoSpaceDE w:val="0"/>
        <w:autoSpaceDN w:val="0"/>
        <w:adjustRightInd w:val="0"/>
        <w:ind w:firstLine="709"/>
        <w:jc w:val="both"/>
        <w:rPr>
          <w:sz w:val="28"/>
          <w:szCs w:val="28"/>
        </w:rPr>
      </w:pPr>
      <w:r w:rsidRPr="00691955">
        <w:rPr>
          <w:sz w:val="28"/>
          <w:szCs w:val="28"/>
        </w:rPr>
        <w:t xml:space="preserve">По итогам социально-экономического развития города за 1 полугодие 2021 года </w:t>
      </w:r>
      <w:r w:rsidRPr="00691955">
        <w:rPr>
          <w:noProof/>
          <w:sz w:val="28"/>
          <w:szCs w:val="28"/>
        </w:rPr>
        <w:t xml:space="preserve">наблюдается рост показателей </w:t>
      </w:r>
      <w:r w:rsidRPr="00691955">
        <w:rPr>
          <w:sz w:val="28"/>
          <w:szCs w:val="28"/>
        </w:rPr>
        <w:t>промышленного производства, инвести</w:t>
      </w:r>
      <w:r w:rsidRPr="00691955">
        <w:rPr>
          <w:sz w:val="28"/>
          <w:szCs w:val="28"/>
        </w:rPr>
        <w:softHyphen/>
        <w:t>ций, реальной заработной платы, потребительского спроса населения на товары.</w:t>
      </w:r>
    </w:p>
    <w:p w:rsidR="00621208" w:rsidRPr="00691955" w:rsidRDefault="00621208" w:rsidP="00621208">
      <w:pPr>
        <w:ind w:firstLine="708"/>
        <w:jc w:val="both"/>
        <w:rPr>
          <w:rFonts w:cs="Arial"/>
          <w:sz w:val="28"/>
          <w:szCs w:val="28"/>
        </w:rPr>
      </w:pPr>
      <w:r w:rsidRPr="00691955">
        <w:rPr>
          <w:sz w:val="28"/>
          <w:szCs w:val="28"/>
        </w:rPr>
        <w:t xml:space="preserve">В 2020 году </w:t>
      </w:r>
      <w:r w:rsidRPr="00691955">
        <w:rPr>
          <w:rFonts w:cs="Arial"/>
          <w:sz w:val="28"/>
          <w:szCs w:val="28"/>
        </w:rPr>
        <w:t xml:space="preserve">крупными и средними предприятиями города отгружено товаров собственного производства, выполнено работ и услуг собственными силами   по  фактическим   видам   экономической   деятельности   на   сумму </w:t>
      </w:r>
    </w:p>
    <w:p w:rsidR="00621208" w:rsidRPr="00691955" w:rsidRDefault="00C500A1" w:rsidP="00621208">
      <w:pPr>
        <w:jc w:val="both"/>
        <w:rPr>
          <w:rFonts w:cs="Arial"/>
          <w:sz w:val="28"/>
          <w:szCs w:val="28"/>
        </w:rPr>
      </w:pPr>
      <w:r>
        <w:rPr>
          <w:rFonts w:cs="Arial"/>
          <w:sz w:val="28"/>
          <w:szCs w:val="28"/>
        </w:rPr>
        <w:t xml:space="preserve">18 376, 290   </w:t>
      </w:r>
      <w:proofErr w:type="spellStart"/>
      <w:proofErr w:type="gramStart"/>
      <w:r>
        <w:rPr>
          <w:rFonts w:cs="Arial"/>
          <w:sz w:val="28"/>
          <w:szCs w:val="28"/>
        </w:rPr>
        <w:t>млн</w:t>
      </w:r>
      <w:proofErr w:type="spellEnd"/>
      <w:proofErr w:type="gramEnd"/>
      <w:r>
        <w:rPr>
          <w:rFonts w:cs="Arial"/>
          <w:sz w:val="28"/>
          <w:szCs w:val="28"/>
        </w:rPr>
        <w:t xml:space="preserve"> руб.</w:t>
      </w:r>
      <w:r w:rsidR="00621208" w:rsidRPr="00691955">
        <w:rPr>
          <w:rFonts w:cs="Arial"/>
          <w:sz w:val="28"/>
          <w:szCs w:val="28"/>
        </w:rPr>
        <w:t xml:space="preserve">,  темп  снижения  отгрузки   к  2019  году  составил </w:t>
      </w:r>
    </w:p>
    <w:p w:rsidR="00621208" w:rsidRPr="00691955" w:rsidRDefault="00621208" w:rsidP="00621208">
      <w:pPr>
        <w:jc w:val="both"/>
        <w:rPr>
          <w:rFonts w:cs="Arial"/>
          <w:sz w:val="28"/>
          <w:szCs w:val="28"/>
        </w:rPr>
      </w:pPr>
      <w:r w:rsidRPr="00691955">
        <w:rPr>
          <w:rFonts w:cs="Arial"/>
          <w:sz w:val="28"/>
          <w:szCs w:val="28"/>
        </w:rPr>
        <w:t xml:space="preserve">92,8 %. </w:t>
      </w:r>
    </w:p>
    <w:p w:rsidR="00621208" w:rsidRPr="00691955" w:rsidRDefault="00621208" w:rsidP="00621208">
      <w:pPr>
        <w:ind w:firstLine="709"/>
        <w:jc w:val="both"/>
        <w:rPr>
          <w:rFonts w:cs="Arial"/>
          <w:sz w:val="28"/>
          <w:szCs w:val="28"/>
        </w:rPr>
      </w:pPr>
      <w:r w:rsidRPr="00691955">
        <w:rPr>
          <w:rFonts w:cs="Arial"/>
          <w:sz w:val="28"/>
          <w:szCs w:val="28"/>
        </w:rPr>
        <w:t xml:space="preserve">Индекс промышленного производства отгруженных товаров собственного производства, выполненных работ и услуг собственными силами по полному кругу  предприятий и организаций города по всем видам деятельности за 2020 год составил  98,5 %. </w:t>
      </w:r>
    </w:p>
    <w:p w:rsidR="00621208" w:rsidRPr="00691955" w:rsidRDefault="00621208" w:rsidP="00621208">
      <w:pPr>
        <w:pStyle w:val="Style5"/>
        <w:widowControl/>
        <w:spacing w:line="240" w:lineRule="auto"/>
        <w:ind w:firstLine="709"/>
        <w:rPr>
          <w:rStyle w:val="FontStyle13"/>
          <w:sz w:val="28"/>
          <w:szCs w:val="28"/>
        </w:rPr>
      </w:pPr>
      <w:r w:rsidRPr="00691955">
        <w:rPr>
          <w:rStyle w:val="FontStyle13"/>
          <w:sz w:val="28"/>
          <w:szCs w:val="28"/>
        </w:rPr>
        <w:t>Оценка показателей  2021 года и прогнозируемого периода проведены по ре</w:t>
      </w:r>
      <w:r w:rsidRPr="00691955">
        <w:rPr>
          <w:rStyle w:val="FontStyle13"/>
          <w:sz w:val="28"/>
          <w:szCs w:val="28"/>
        </w:rPr>
        <w:softHyphen/>
        <w:t xml:space="preserve">зультатам работы организаций в сфере промышленного производства за отчетный период - 2019, 2020 годов и 1 полугодия 2021 года. По объёмам производства и реализации продукции за </w:t>
      </w:r>
      <w:r w:rsidRPr="00691955">
        <w:rPr>
          <w:rStyle w:val="FontStyle13"/>
          <w:sz w:val="28"/>
          <w:szCs w:val="28"/>
          <w:lang w:val="en-US"/>
        </w:rPr>
        <w:t>I</w:t>
      </w:r>
      <w:r w:rsidRPr="00691955">
        <w:rPr>
          <w:rStyle w:val="FontStyle13"/>
          <w:sz w:val="28"/>
          <w:szCs w:val="28"/>
        </w:rPr>
        <w:t xml:space="preserve"> полугодие 2021 года                        4 предприятия </w:t>
      </w:r>
      <w:r w:rsidR="00C500A1">
        <w:rPr>
          <w:rStyle w:val="FontStyle13"/>
          <w:sz w:val="28"/>
          <w:szCs w:val="28"/>
        </w:rPr>
        <w:t xml:space="preserve">города превысили рубеж в 1 </w:t>
      </w:r>
      <w:proofErr w:type="spellStart"/>
      <w:proofErr w:type="gramStart"/>
      <w:r w:rsidR="00C500A1">
        <w:rPr>
          <w:rStyle w:val="FontStyle13"/>
          <w:sz w:val="28"/>
          <w:szCs w:val="28"/>
        </w:rPr>
        <w:t>млрд</w:t>
      </w:r>
      <w:proofErr w:type="spellEnd"/>
      <w:proofErr w:type="gramEnd"/>
      <w:r w:rsidRPr="00691955">
        <w:rPr>
          <w:rStyle w:val="FontStyle13"/>
          <w:sz w:val="28"/>
          <w:szCs w:val="28"/>
        </w:rPr>
        <w:t xml:space="preserve"> руб.:</w:t>
      </w:r>
      <w:r w:rsidRPr="00691955">
        <w:rPr>
          <w:sz w:val="28"/>
          <w:szCs w:val="28"/>
        </w:rPr>
        <w:t xml:space="preserve"> </w:t>
      </w:r>
      <w:r w:rsidRPr="00691955">
        <w:rPr>
          <w:rStyle w:val="FontStyle13"/>
          <w:sz w:val="28"/>
          <w:szCs w:val="28"/>
        </w:rPr>
        <w:t>Рубцовский молочный завод филиал АО «Вимм-Билль-Данн», Рубцовский филиал АО «Алтайвагон»,</w:t>
      </w:r>
      <w:r w:rsidRPr="00691955">
        <w:rPr>
          <w:sz w:val="28"/>
          <w:szCs w:val="28"/>
        </w:rPr>
        <w:t xml:space="preserve"> </w:t>
      </w:r>
      <w:r w:rsidRPr="00691955">
        <w:rPr>
          <w:rStyle w:val="FontStyle13"/>
          <w:sz w:val="28"/>
          <w:szCs w:val="28"/>
        </w:rPr>
        <w:t>ЗАО «Рубцовский за</w:t>
      </w:r>
      <w:r w:rsidRPr="00691955">
        <w:rPr>
          <w:rStyle w:val="FontStyle13"/>
          <w:sz w:val="28"/>
          <w:szCs w:val="28"/>
        </w:rPr>
        <w:softHyphen/>
        <w:t>вод запасных частей», ООО «Рубцовский лесодеревоперерабатывающий комбинат».</w:t>
      </w:r>
    </w:p>
    <w:p w:rsidR="00621208" w:rsidRPr="00691955" w:rsidRDefault="00621208" w:rsidP="00621208">
      <w:pPr>
        <w:ind w:firstLine="708"/>
        <w:jc w:val="both"/>
        <w:rPr>
          <w:sz w:val="28"/>
          <w:szCs w:val="28"/>
        </w:rPr>
      </w:pPr>
      <w:r w:rsidRPr="00691955">
        <w:rPr>
          <w:sz w:val="28"/>
          <w:szCs w:val="28"/>
        </w:rPr>
        <w:t>Продолжена деятельность предприятий по реализации инвестиционных про</w:t>
      </w:r>
      <w:r w:rsidRPr="00691955">
        <w:rPr>
          <w:sz w:val="28"/>
          <w:szCs w:val="28"/>
        </w:rPr>
        <w:softHyphen/>
        <w:t xml:space="preserve">ектов. Объем инвестиций  в   основной  капитал  по  организациям, находящимся на территории городского округа,   без субъектов малого предпринимательства за 2020 год  составил 1689,3 </w:t>
      </w:r>
      <w:proofErr w:type="spellStart"/>
      <w:proofErr w:type="gramStart"/>
      <w:r w:rsidRPr="00691955">
        <w:rPr>
          <w:sz w:val="28"/>
          <w:szCs w:val="28"/>
        </w:rPr>
        <w:t>млн</w:t>
      </w:r>
      <w:proofErr w:type="spellEnd"/>
      <w:proofErr w:type="gramEnd"/>
      <w:r w:rsidRPr="00691955">
        <w:rPr>
          <w:sz w:val="28"/>
          <w:szCs w:val="28"/>
        </w:rPr>
        <w:t xml:space="preserve"> руб. и был больше </w:t>
      </w:r>
      <w:r w:rsidRPr="00691955">
        <w:rPr>
          <w:sz w:val="28"/>
          <w:szCs w:val="28"/>
        </w:rPr>
        <w:lastRenderedPageBreak/>
        <w:t>пр</w:t>
      </w:r>
      <w:r w:rsidR="00C500A1">
        <w:rPr>
          <w:sz w:val="28"/>
          <w:szCs w:val="28"/>
        </w:rPr>
        <w:t xml:space="preserve">ошлогоднего объема на 136,6 </w:t>
      </w:r>
      <w:proofErr w:type="spellStart"/>
      <w:r w:rsidR="00C500A1">
        <w:rPr>
          <w:sz w:val="28"/>
          <w:szCs w:val="28"/>
        </w:rPr>
        <w:t>млн</w:t>
      </w:r>
      <w:proofErr w:type="spellEnd"/>
      <w:r w:rsidRPr="00691955">
        <w:rPr>
          <w:sz w:val="28"/>
          <w:szCs w:val="28"/>
        </w:rPr>
        <w:t xml:space="preserve"> руб. или на 8,8 %. Из общего объема инвестиций: собственные средства – 599,0 </w:t>
      </w:r>
      <w:proofErr w:type="spellStart"/>
      <w:r w:rsidRPr="00691955">
        <w:rPr>
          <w:sz w:val="28"/>
          <w:szCs w:val="28"/>
        </w:rPr>
        <w:t>млн</w:t>
      </w:r>
      <w:proofErr w:type="spellEnd"/>
      <w:r w:rsidRPr="00691955">
        <w:rPr>
          <w:sz w:val="28"/>
          <w:szCs w:val="28"/>
        </w:rPr>
        <w:t xml:space="preserve"> руб. (35,6%),  привлеченные средства –  1090,3 </w:t>
      </w:r>
      <w:proofErr w:type="spellStart"/>
      <w:r w:rsidRPr="00691955">
        <w:rPr>
          <w:sz w:val="28"/>
          <w:szCs w:val="28"/>
        </w:rPr>
        <w:t>млн</w:t>
      </w:r>
      <w:proofErr w:type="spellEnd"/>
      <w:r w:rsidRPr="00691955">
        <w:rPr>
          <w:sz w:val="28"/>
          <w:szCs w:val="28"/>
        </w:rPr>
        <w:t xml:space="preserve"> руб. (64,5%).</w:t>
      </w:r>
    </w:p>
    <w:p w:rsidR="00621208" w:rsidRPr="00691955" w:rsidRDefault="00621208" w:rsidP="00621208">
      <w:pPr>
        <w:ind w:firstLine="709"/>
        <w:jc w:val="both"/>
        <w:rPr>
          <w:sz w:val="28"/>
          <w:szCs w:val="28"/>
        </w:rPr>
      </w:pPr>
      <w:r w:rsidRPr="00691955">
        <w:rPr>
          <w:sz w:val="28"/>
          <w:szCs w:val="28"/>
        </w:rPr>
        <w:t>По перечню инвестиционных проектов, намеченных к реализации территории город</w:t>
      </w:r>
      <w:r w:rsidR="00C500A1">
        <w:rPr>
          <w:sz w:val="28"/>
          <w:szCs w:val="28"/>
        </w:rPr>
        <w:t>а</w:t>
      </w:r>
      <w:r w:rsidRPr="00691955">
        <w:rPr>
          <w:sz w:val="28"/>
          <w:szCs w:val="28"/>
        </w:rPr>
        <w:t xml:space="preserve"> Рубцовск</w:t>
      </w:r>
      <w:r w:rsidR="00C500A1">
        <w:rPr>
          <w:sz w:val="28"/>
          <w:szCs w:val="28"/>
        </w:rPr>
        <w:t>а</w:t>
      </w:r>
      <w:r w:rsidRPr="00691955">
        <w:rPr>
          <w:sz w:val="28"/>
          <w:szCs w:val="28"/>
        </w:rPr>
        <w:t xml:space="preserve">, на 2020 год осуществлялась реализация 6 внебюджетных проектов, в том числе 4 проектов по виду обрабатывающие производства и 2 проектов в сфере обеспечение электрической энергией, газом, паром. </w:t>
      </w:r>
    </w:p>
    <w:p w:rsidR="00621208" w:rsidRPr="00691955" w:rsidRDefault="00621208" w:rsidP="00621208">
      <w:pPr>
        <w:ind w:firstLine="709"/>
        <w:jc w:val="both"/>
        <w:rPr>
          <w:sz w:val="28"/>
          <w:szCs w:val="28"/>
        </w:rPr>
      </w:pPr>
      <w:r w:rsidRPr="00691955">
        <w:rPr>
          <w:sz w:val="28"/>
          <w:szCs w:val="28"/>
        </w:rPr>
        <w:t>В рамках мероприятий капитального ремонта социально значимых объектов на 2020 год выполнены  8 бюджетных проектов  на условиях долевого участия краевого бюджета и бюджета городского округа.</w:t>
      </w:r>
    </w:p>
    <w:p w:rsidR="00621208" w:rsidRPr="00691955" w:rsidRDefault="00621208" w:rsidP="00621208">
      <w:pPr>
        <w:ind w:firstLine="709"/>
        <w:jc w:val="both"/>
        <w:rPr>
          <w:sz w:val="28"/>
          <w:szCs w:val="28"/>
        </w:rPr>
      </w:pPr>
      <w:r w:rsidRPr="00691955">
        <w:rPr>
          <w:sz w:val="28"/>
          <w:szCs w:val="28"/>
        </w:rPr>
        <w:t>По итогам 2021 года инвестиции в основной капитал (без субъектов малого пред</w:t>
      </w:r>
      <w:r w:rsidRPr="00691955">
        <w:rPr>
          <w:sz w:val="28"/>
          <w:szCs w:val="28"/>
        </w:rPr>
        <w:softHyphen/>
        <w:t>принимательства и объемов инвестиций, не наблюдаемых прямым статистическим методами)</w:t>
      </w:r>
      <w:r w:rsidRPr="00691955">
        <w:t xml:space="preserve"> </w:t>
      </w:r>
      <w:r w:rsidR="00C500A1">
        <w:rPr>
          <w:sz w:val="28"/>
          <w:szCs w:val="28"/>
        </w:rPr>
        <w:t xml:space="preserve"> ожидаются на уровне 1690,0 </w:t>
      </w:r>
      <w:proofErr w:type="spellStart"/>
      <w:r w:rsidR="00C500A1">
        <w:rPr>
          <w:sz w:val="28"/>
          <w:szCs w:val="28"/>
        </w:rPr>
        <w:t>млнруб</w:t>
      </w:r>
      <w:proofErr w:type="spellEnd"/>
      <w:r w:rsidR="00C500A1">
        <w:rPr>
          <w:sz w:val="28"/>
          <w:szCs w:val="28"/>
        </w:rPr>
        <w:t>.</w:t>
      </w:r>
      <w:r w:rsidRPr="00691955">
        <w:rPr>
          <w:sz w:val="28"/>
          <w:szCs w:val="28"/>
        </w:rPr>
        <w:t xml:space="preserve">, индекс физического объема </w:t>
      </w:r>
      <w:r w:rsidRPr="00691955">
        <w:rPr>
          <w:sz w:val="28"/>
          <w:szCs w:val="28"/>
        </w:rPr>
        <w:sym w:font="Symbol" w:char="002D"/>
      </w:r>
      <w:r w:rsidRPr="00691955">
        <w:rPr>
          <w:sz w:val="28"/>
          <w:szCs w:val="28"/>
        </w:rPr>
        <w:t xml:space="preserve"> 94,8 %.</w:t>
      </w:r>
    </w:p>
    <w:p w:rsidR="00621208" w:rsidRPr="00691955" w:rsidRDefault="00621208" w:rsidP="00621208">
      <w:pPr>
        <w:ind w:firstLine="709"/>
        <w:jc w:val="both"/>
        <w:rPr>
          <w:sz w:val="28"/>
          <w:szCs w:val="28"/>
        </w:rPr>
      </w:pPr>
      <w:r w:rsidRPr="00691955">
        <w:rPr>
          <w:sz w:val="28"/>
          <w:szCs w:val="28"/>
        </w:rPr>
        <w:t>Уровень жизни в муниципальном образовании характеризуется, в первую очередь, уровнем доходов населения, среди которых значительный вес занимает за</w:t>
      </w:r>
      <w:r w:rsidRPr="00691955">
        <w:rPr>
          <w:sz w:val="28"/>
          <w:szCs w:val="28"/>
        </w:rPr>
        <w:softHyphen/>
        <w:t xml:space="preserve">работная плата: 2020 год характеризуется положительной динамикой роста средней заработной платы. </w:t>
      </w:r>
    </w:p>
    <w:p w:rsidR="00621208" w:rsidRPr="00691955" w:rsidRDefault="00621208" w:rsidP="00621208">
      <w:pPr>
        <w:ind w:firstLine="709"/>
        <w:jc w:val="both"/>
        <w:rPr>
          <w:rFonts w:cs="Arial"/>
          <w:sz w:val="28"/>
          <w:szCs w:val="28"/>
        </w:rPr>
      </w:pPr>
      <w:r w:rsidRPr="00691955">
        <w:rPr>
          <w:rFonts w:cs="Arial"/>
          <w:sz w:val="28"/>
          <w:szCs w:val="28"/>
        </w:rPr>
        <w:t>Среднемесячная заработная плата одного работника на крупных и средних предприятиях в 2020 году составила 31184,9 рублей, к 2019 году темп роста составил 104,1 %.</w:t>
      </w:r>
    </w:p>
    <w:p w:rsidR="00621208" w:rsidRPr="00691955" w:rsidRDefault="00621208" w:rsidP="00621208">
      <w:pPr>
        <w:ind w:firstLine="709"/>
        <w:jc w:val="both"/>
        <w:rPr>
          <w:sz w:val="28"/>
          <w:szCs w:val="28"/>
        </w:rPr>
      </w:pPr>
      <w:r w:rsidRPr="00691955">
        <w:rPr>
          <w:sz w:val="28"/>
          <w:szCs w:val="28"/>
        </w:rPr>
        <w:t xml:space="preserve">На протяжении ряда предыдущих лет сохранялась устойчивая тенденция снижения численности трудовых ресурсов (73096 чел.), что существенно влияло и на снижение численности занятых в экономике города (40737 чел.). </w:t>
      </w:r>
    </w:p>
    <w:p w:rsidR="00C26067" w:rsidRPr="00691955" w:rsidRDefault="00C26067" w:rsidP="00C62BA9">
      <w:pPr>
        <w:pStyle w:val="aa"/>
        <w:spacing w:after="0" w:line="240" w:lineRule="auto"/>
        <w:ind w:left="0" w:firstLine="580"/>
        <w:jc w:val="both"/>
        <w:rPr>
          <w:rFonts w:ascii="Times New Roman" w:hAnsi="Times New Roman"/>
          <w:sz w:val="28"/>
          <w:szCs w:val="28"/>
        </w:rPr>
      </w:pPr>
      <w:proofErr w:type="gramStart"/>
      <w:r w:rsidRPr="00691955">
        <w:rPr>
          <w:rFonts w:ascii="Times New Roman" w:hAnsi="Times New Roman"/>
          <w:bCs/>
          <w:sz w:val="28"/>
        </w:rPr>
        <w:t xml:space="preserve">Численность официально зарегистрированных безработных в 2020 году возросла в сравнении с 2019 годом в 2,6 раза и составила </w:t>
      </w:r>
      <w:r w:rsidRPr="00691955">
        <w:rPr>
          <w:rFonts w:ascii="Times New Roman" w:hAnsi="Times New Roman"/>
          <w:sz w:val="28"/>
          <w:szCs w:val="28"/>
        </w:rPr>
        <w:t xml:space="preserve">1153 чел., уровень   официально зарегистрированной безработицы составил 1,5 % (для сравнения на 1 января 2020 года уровень безработицы составлял 0,5% </w:t>
      </w:r>
      <w:r w:rsidR="00C500A1">
        <w:rPr>
          <w:rFonts w:ascii="Times New Roman" w:hAnsi="Times New Roman"/>
          <w:sz w:val="28"/>
          <w:szCs w:val="28"/>
        </w:rPr>
        <w:t xml:space="preserve">                         </w:t>
      </w:r>
      <w:r w:rsidRPr="00691955">
        <w:rPr>
          <w:rFonts w:ascii="Times New Roman" w:hAnsi="Times New Roman"/>
          <w:sz w:val="28"/>
          <w:szCs w:val="28"/>
        </w:rPr>
        <w:t>(440 безработных).</w:t>
      </w:r>
      <w:proofErr w:type="gramEnd"/>
    </w:p>
    <w:p w:rsidR="00C26067" w:rsidRPr="00691955" w:rsidRDefault="00C26067" w:rsidP="00C26067">
      <w:pPr>
        <w:ind w:left="20" w:right="40" w:firstLine="560"/>
        <w:jc w:val="both"/>
        <w:rPr>
          <w:sz w:val="28"/>
          <w:szCs w:val="28"/>
        </w:rPr>
      </w:pPr>
      <w:r w:rsidRPr="00691955">
        <w:rPr>
          <w:sz w:val="28"/>
          <w:szCs w:val="28"/>
        </w:rPr>
        <w:t>Прирост числа безработных в 2020-2021 годах связан с разными причинами: окончание трудовых договоров, завершение сезонных работ, увольнение по соглашению сторон, увольнение по собственному желанию, увольнения за нарушение трудовой дисциплины. На предприятиях города по-прежнему имеет место высвобождение работников в связи с ликвидацией или сокращением штатов, в т.ч. и в связи с введением ограничительных мер, связанных с распространением коронавирусной инфекции СО</w:t>
      </w:r>
      <w:r w:rsidRPr="00691955">
        <w:rPr>
          <w:sz w:val="28"/>
          <w:szCs w:val="28"/>
          <w:lang w:val="en-US"/>
        </w:rPr>
        <w:t>VID</w:t>
      </w:r>
      <w:r w:rsidRPr="00691955">
        <w:rPr>
          <w:sz w:val="28"/>
          <w:szCs w:val="28"/>
        </w:rPr>
        <w:t xml:space="preserve">-19. </w:t>
      </w:r>
    </w:p>
    <w:p w:rsidR="003F6F32" w:rsidRPr="00691955" w:rsidRDefault="003F6F32" w:rsidP="003F6F32">
      <w:pPr>
        <w:ind w:firstLine="709"/>
        <w:jc w:val="both"/>
        <w:rPr>
          <w:sz w:val="28"/>
          <w:szCs w:val="28"/>
        </w:rPr>
      </w:pPr>
      <w:r w:rsidRPr="00691955">
        <w:rPr>
          <w:sz w:val="28"/>
          <w:szCs w:val="28"/>
        </w:rPr>
        <w:t xml:space="preserve">За 2020 год  объём оборота розничной торговли  города (по организациям, не относящимся к субъектам малого и среднего предпринимательства) составил 8777,2 </w:t>
      </w:r>
      <w:proofErr w:type="spellStart"/>
      <w:proofErr w:type="gramStart"/>
      <w:r w:rsidRPr="00691955">
        <w:rPr>
          <w:sz w:val="28"/>
          <w:szCs w:val="28"/>
        </w:rPr>
        <w:t>млн</w:t>
      </w:r>
      <w:proofErr w:type="spellEnd"/>
      <w:proofErr w:type="gramEnd"/>
      <w:r w:rsidRPr="00691955">
        <w:rPr>
          <w:sz w:val="28"/>
          <w:szCs w:val="28"/>
        </w:rPr>
        <w:t xml:space="preserve"> руб., и возрос на 14,9 % к 2019 году с учетом сопоставимости цен на товары, объемов продаж и прочих показателей. В  1 полугодии 2021 года  также сохранился рост объёма оборота розничной тор</w:t>
      </w:r>
      <w:r w:rsidRPr="00691955">
        <w:rPr>
          <w:rFonts w:cs="Arial"/>
          <w:sz w:val="28"/>
          <w:szCs w:val="28"/>
        </w:rPr>
        <w:t xml:space="preserve">говли, который  </w:t>
      </w:r>
      <w:r w:rsidRPr="00691955">
        <w:rPr>
          <w:sz w:val="28"/>
          <w:szCs w:val="28"/>
        </w:rPr>
        <w:t xml:space="preserve"> </w:t>
      </w:r>
      <w:r w:rsidR="00C500A1">
        <w:rPr>
          <w:rFonts w:cs="Arial"/>
          <w:sz w:val="28"/>
          <w:szCs w:val="28"/>
        </w:rPr>
        <w:t xml:space="preserve">составил  4654  </w:t>
      </w:r>
      <w:proofErr w:type="spellStart"/>
      <w:proofErr w:type="gramStart"/>
      <w:r w:rsidR="00C500A1">
        <w:rPr>
          <w:rFonts w:cs="Arial"/>
          <w:sz w:val="28"/>
          <w:szCs w:val="28"/>
        </w:rPr>
        <w:t>млн</w:t>
      </w:r>
      <w:proofErr w:type="spellEnd"/>
      <w:proofErr w:type="gramEnd"/>
      <w:r w:rsidRPr="00691955">
        <w:rPr>
          <w:rFonts w:cs="Arial"/>
          <w:sz w:val="28"/>
          <w:szCs w:val="28"/>
        </w:rPr>
        <w:t xml:space="preserve"> руб. и возрос на 17,2 % к 1 полугодию 2020 года.</w:t>
      </w:r>
    </w:p>
    <w:p w:rsidR="003F6F32" w:rsidRPr="00691955" w:rsidRDefault="003F6F32" w:rsidP="003F6F32">
      <w:pPr>
        <w:ind w:firstLine="709"/>
        <w:jc w:val="both"/>
        <w:rPr>
          <w:sz w:val="28"/>
          <w:szCs w:val="28"/>
        </w:rPr>
      </w:pPr>
      <w:r w:rsidRPr="00691955">
        <w:rPr>
          <w:sz w:val="28"/>
          <w:szCs w:val="28"/>
        </w:rPr>
        <w:lastRenderedPageBreak/>
        <w:t>Объем платных услуг населению го</w:t>
      </w:r>
      <w:r w:rsidRPr="00691955">
        <w:rPr>
          <w:sz w:val="28"/>
          <w:szCs w:val="28"/>
        </w:rPr>
        <w:softHyphen/>
        <w:t>рода</w:t>
      </w:r>
      <w:r w:rsidRPr="00691955">
        <w:rPr>
          <w:b/>
          <w:sz w:val="28"/>
          <w:szCs w:val="28"/>
        </w:rPr>
        <w:t xml:space="preserve"> </w:t>
      </w:r>
      <w:r w:rsidRPr="00691955">
        <w:rPr>
          <w:sz w:val="28"/>
          <w:szCs w:val="28"/>
        </w:rPr>
        <w:t>(без субъектов малого предпринимательства) з</w:t>
      </w:r>
      <w:r w:rsidR="00C500A1">
        <w:rPr>
          <w:sz w:val="28"/>
          <w:szCs w:val="28"/>
        </w:rPr>
        <w:t xml:space="preserve">а  2020 год составил 2436,6 </w:t>
      </w:r>
      <w:proofErr w:type="spellStart"/>
      <w:proofErr w:type="gramStart"/>
      <w:r w:rsidR="00C500A1">
        <w:rPr>
          <w:sz w:val="28"/>
          <w:szCs w:val="28"/>
        </w:rPr>
        <w:t>млн</w:t>
      </w:r>
      <w:proofErr w:type="spellEnd"/>
      <w:proofErr w:type="gramEnd"/>
      <w:r w:rsidR="00C500A1">
        <w:rPr>
          <w:sz w:val="28"/>
          <w:szCs w:val="28"/>
        </w:rPr>
        <w:t xml:space="preserve"> руб</w:t>
      </w:r>
      <w:r w:rsidRPr="00691955">
        <w:rPr>
          <w:sz w:val="28"/>
          <w:szCs w:val="28"/>
        </w:rPr>
        <w:t>. Темп роста объема платных услуг населению имеет отрицательную динамику, снижение на 8,6 %.</w:t>
      </w:r>
      <w:r w:rsidRPr="00691955">
        <w:rPr>
          <w:rFonts w:cs="Arial"/>
          <w:sz w:val="28"/>
          <w:szCs w:val="28"/>
        </w:rPr>
        <w:t xml:space="preserve"> Объем платных услуг населению </w:t>
      </w:r>
      <w:r w:rsidRPr="00691955">
        <w:rPr>
          <w:sz w:val="28"/>
          <w:szCs w:val="28"/>
        </w:rPr>
        <w:t>города</w:t>
      </w:r>
      <w:r w:rsidRPr="00691955">
        <w:rPr>
          <w:rFonts w:cs="Arial"/>
          <w:b/>
          <w:sz w:val="28"/>
          <w:szCs w:val="28"/>
        </w:rPr>
        <w:t xml:space="preserve"> </w:t>
      </w:r>
      <w:r w:rsidRPr="00691955">
        <w:rPr>
          <w:rFonts w:cs="Arial"/>
          <w:sz w:val="28"/>
          <w:szCs w:val="28"/>
        </w:rPr>
        <w:t>за  1 полугоди</w:t>
      </w:r>
      <w:r w:rsidR="00C500A1">
        <w:rPr>
          <w:rFonts w:cs="Arial"/>
          <w:sz w:val="28"/>
          <w:szCs w:val="28"/>
        </w:rPr>
        <w:t xml:space="preserve">е 2021 года составил 804,02 </w:t>
      </w:r>
      <w:proofErr w:type="spellStart"/>
      <w:r w:rsidR="00C500A1">
        <w:rPr>
          <w:rFonts w:cs="Arial"/>
          <w:sz w:val="28"/>
          <w:szCs w:val="28"/>
        </w:rPr>
        <w:t>млн</w:t>
      </w:r>
      <w:proofErr w:type="spellEnd"/>
      <w:r w:rsidRPr="00691955">
        <w:rPr>
          <w:rFonts w:cs="Arial"/>
          <w:sz w:val="28"/>
          <w:szCs w:val="28"/>
        </w:rPr>
        <w:t xml:space="preserve"> руб., при этом продолжается снижение темпа роста объема платных услуг населению на 7,8 </w:t>
      </w:r>
      <w:r w:rsidRPr="00691955">
        <w:rPr>
          <w:sz w:val="28"/>
          <w:szCs w:val="28"/>
        </w:rPr>
        <w:t>% по сравнению с 1 полугодием 2020 года.</w:t>
      </w:r>
    </w:p>
    <w:p w:rsidR="003F6F32" w:rsidRPr="00691955" w:rsidRDefault="003F6F32" w:rsidP="003F6F32">
      <w:pPr>
        <w:ind w:firstLine="709"/>
        <w:jc w:val="both"/>
        <w:rPr>
          <w:sz w:val="28"/>
          <w:szCs w:val="28"/>
        </w:rPr>
      </w:pPr>
      <w:r w:rsidRPr="00691955">
        <w:rPr>
          <w:sz w:val="28"/>
          <w:szCs w:val="28"/>
        </w:rPr>
        <w:t>Объем бытовых услуг населению го</w:t>
      </w:r>
      <w:r w:rsidRPr="00691955">
        <w:rPr>
          <w:sz w:val="28"/>
          <w:szCs w:val="28"/>
        </w:rPr>
        <w:softHyphen/>
        <w:t>рода (без субъектов малого предпринимательства),</w:t>
      </w:r>
      <w:r w:rsidRPr="00691955">
        <w:rPr>
          <w:b/>
          <w:sz w:val="28"/>
          <w:szCs w:val="28"/>
        </w:rPr>
        <w:t xml:space="preserve"> </w:t>
      </w:r>
      <w:r w:rsidR="00C500A1">
        <w:rPr>
          <w:sz w:val="28"/>
          <w:szCs w:val="28"/>
        </w:rPr>
        <w:t xml:space="preserve">за  2020 год составил 11,9 </w:t>
      </w:r>
      <w:proofErr w:type="spellStart"/>
      <w:proofErr w:type="gramStart"/>
      <w:r w:rsidR="00C500A1">
        <w:rPr>
          <w:sz w:val="28"/>
          <w:szCs w:val="28"/>
        </w:rPr>
        <w:t>млн</w:t>
      </w:r>
      <w:proofErr w:type="spellEnd"/>
      <w:proofErr w:type="gramEnd"/>
      <w:r w:rsidRPr="00691955">
        <w:rPr>
          <w:sz w:val="28"/>
          <w:szCs w:val="28"/>
        </w:rPr>
        <w:t xml:space="preserve"> рублей, при этом снизился на 28,3 % к уровню 2019 года. В 1 полугодие 2021 года объем бытовых услуг имеет положительную динамику - рост на 19,3 % по сравнению с соответствующим периодом 2020 года и состави</w:t>
      </w:r>
      <w:r w:rsidR="00C500A1">
        <w:rPr>
          <w:sz w:val="28"/>
          <w:szCs w:val="28"/>
        </w:rPr>
        <w:t xml:space="preserve">л 6,8 </w:t>
      </w:r>
      <w:proofErr w:type="spellStart"/>
      <w:proofErr w:type="gramStart"/>
      <w:r w:rsidR="00C500A1">
        <w:rPr>
          <w:sz w:val="28"/>
          <w:szCs w:val="28"/>
        </w:rPr>
        <w:t>млн</w:t>
      </w:r>
      <w:proofErr w:type="spellEnd"/>
      <w:proofErr w:type="gramEnd"/>
      <w:r w:rsidR="00C500A1">
        <w:rPr>
          <w:sz w:val="28"/>
          <w:szCs w:val="28"/>
        </w:rPr>
        <w:t xml:space="preserve"> руб</w:t>
      </w:r>
      <w:r w:rsidRPr="00691955">
        <w:rPr>
          <w:sz w:val="28"/>
          <w:szCs w:val="28"/>
        </w:rPr>
        <w:t>.</w:t>
      </w:r>
    </w:p>
    <w:p w:rsidR="00F15FA1" w:rsidRPr="00691955" w:rsidRDefault="00F15FA1" w:rsidP="00F15FA1">
      <w:pPr>
        <w:ind w:firstLine="709"/>
        <w:jc w:val="both"/>
        <w:rPr>
          <w:sz w:val="28"/>
          <w:szCs w:val="28"/>
        </w:rPr>
      </w:pPr>
    </w:p>
    <w:p w:rsidR="00F15FA1" w:rsidRPr="00691955" w:rsidRDefault="00F15FA1" w:rsidP="004E5B8D">
      <w:pPr>
        <w:numPr>
          <w:ilvl w:val="0"/>
          <w:numId w:val="5"/>
        </w:numPr>
        <w:jc w:val="center"/>
        <w:rPr>
          <w:sz w:val="28"/>
          <w:szCs w:val="28"/>
        </w:rPr>
      </w:pPr>
      <w:r w:rsidRPr="00691955">
        <w:rPr>
          <w:sz w:val="28"/>
          <w:szCs w:val="28"/>
        </w:rPr>
        <w:t>Оценка факторов и ограничений экономического роста,</w:t>
      </w:r>
    </w:p>
    <w:p w:rsidR="00F15FA1" w:rsidRPr="00691955" w:rsidRDefault="00F15FA1" w:rsidP="00F15FA1">
      <w:pPr>
        <w:ind w:firstLine="709"/>
        <w:jc w:val="center"/>
        <w:rPr>
          <w:sz w:val="28"/>
          <w:szCs w:val="28"/>
        </w:rPr>
      </w:pPr>
      <w:r w:rsidRPr="00691955">
        <w:rPr>
          <w:sz w:val="28"/>
          <w:szCs w:val="28"/>
        </w:rPr>
        <w:t>характеристика вариантов развития</w:t>
      </w:r>
    </w:p>
    <w:p w:rsidR="00F15FA1" w:rsidRPr="00691955" w:rsidRDefault="00F15FA1" w:rsidP="00F15FA1">
      <w:pPr>
        <w:ind w:firstLine="709"/>
        <w:jc w:val="center"/>
        <w:rPr>
          <w:sz w:val="28"/>
          <w:szCs w:val="28"/>
        </w:rPr>
      </w:pPr>
    </w:p>
    <w:p w:rsidR="00E01DE7" w:rsidRPr="00691955" w:rsidRDefault="00F15FA1" w:rsidP="004E5B8D">
      <w:pPr>
        <w:ind w:firstLine="709"/>
        <w:jc w:val="both"/>
        <w:rPr>
          <w:sz w:val="28"/>
          <w:szCs w:val="28"/>
        </w:rPr>
      </w:pPr>
      <w:r w:rsidRPr="00691955">
        <w:rPr>
          <w:sz w:val="28"/>
          <w:szCs w:val="28"/>
        </w:rPr>
        <w:t>Экономическому росту способствует решение задач, определенных документами стратегического планирования, планами мероприятий и дорожными картами, направленных на социально-экономическое развитие города. Прогноз разработа</w:t>
      </w:r>
      <w:r w:rsidR="000D3DD0" w:rsidRPr="00691955">
        <w:rPr>
          <w:sz w:val="28"/>
          <w:szCs w:val="28"/>
        </w:rPr>
        <w:t>н на вариативной основе (приложение к настоящему Прогнозу</w:t>
      </w:r>
      <w:r w:rsidRPr="00691955">
        <w:rPr>
          <w:sz w:val="28"/>
          <w:szCs w:val="28"/>
        </w:rPr>
        <w:t xml:space="preserve">). Первый (базовый) вариант сформирован с учетом </w:t>
      </w:r>
      <w:r w:rsidRPr="00691955">
        <w:rPr>
          <w:color w:val="000000"/>
          <w:sz w:val="28"/>
          <w:szCs w:val="28"/>
        </w:rPr>
        <w:t>сохранения существующих тенденций в экономике и социальной сфере, предусматривает увеличение объемов промышленного производства, рост инвестиций в основной капитал, повышение уровня доходов населения и дальнейшее восстановление потребительского спроса. Второй (</w:t>
      </w:r>
      <w:r w:rsidRPr="00691955">
        <w:rPr>
          <w:sz w:val="28"/>
          <w:szCs w:val="28"/>
        </w:rPr>
        <w:t>целевой) вариант прогноза разработан с учетом выхода экономики на траекторию устойчивого роста за счет повышения уровня инвестиционной и инновационной активности предприятий. Данный вариант характеризуется ускоренным социально-экономическим развитием города</w:t>
      </w:r>
      <w:r w:rsidR="004E5B8D" w:rsidRPr="00691955">
        <w:rPr>
          <w:sz w:val="28"/>
          <w:szCs w:val="28"/>
        </w:rPr>
        <w:t xml:space="preserve"> Рубцовска</w:t>
      </w:r>
      <w:r w:rsidR="00370A92" w:rsidRPr="00691955">
        <w:rPr>
          <w:sz w:val="28"/>
          <w:szCs w:val="28"/>
        </w:rPr>
        <w:t>.</w:t>
      </w:r>
    </w:p>
    <w:p w:rsidR="00CF447C" w:rsidRPr="00691955" w:rsidRDefault="00CF447C" w:rsidP="004E5B8D">
      <w:pPr>
        <w:ind w:firstLine="709"/>
        <w:jc w:val="both"/>
        <w:rPr>
          <w:sz w:val="28"/>
          <w:szCs w:val="28"/>
        </w:rPr>
      </w:pPr>
    </w:p>
    <w:p w:rsidR="006A31CC" w:rsidRPr="00691955" w:rsidRDefault="00E01DE7" w:rsidP="00C500A1">
      <w:pPr>
        <w:pStyle w:val="3"/>
        <w:keepNext/>
        <w:widowControl w:val="0"/>
        <w:numPr>
          <w:ilvl w:val="1"/>
          <w:numId w:val="5"/>
        </w:numPr>
        <w:spacing w:after="0"/>
        <w:ind w:left="0" w:hanging="11"/>
        <w:jc w:val="center"/>
        <w:rPr>
          <w:bCs/>
          <w:sz w:val="28"/>
          <w:szCs w:val="28"/>
        </w:rPr>
      </w:pPr>
      <w:r w:rsidRPr="00691955">
        <w:rPr>
          <w:bCs/>
          <w:sz w:val="28"/>
          <w:szCs w:val="28"/>
        </w:rPr>
        <w:t>Промышленное производство</w:t>
      </w:r>
    </w:p>
    <w:p w:rsidR="004E5B8D" w:rsidRPr="00691955" w:rsidRDefault="004E5B8D" w:rsidP="004E5B8D">
      <w:pPr>
        <w:pStyle w:val="3"/>
        <w:keepNext/>
        <w:widowControl w:val="0"/>
        <w:spacing w:after="0"/>
        <w:ind w:left="1429"/>
        <w:rPr>
          <w:bCs/>
          <w:sz w:val="28"/>
          <w:szCs w:val="28"/>
        </w:rPr>
      </w:pPr>
    </w:p>
    <w:p w:rsidR="00944C4D" w:rsidRPr="00691955" w:rsidRDefault="0051776B" w:rsidP="00E01DE7">
      <w:pPr>
        <w:pStyle w:val="Style5"/>
        <w:widowControl/>
        <w:spacing w:line="240" w:lineRule="auto"/>
        <w:rPr>
          <w:sz w:val="28"/>
          <w:szCs w:val="28"/>
        </w:rPr>
      </w:pPr>
      <w:r w:rsidRPr="00691955">
        <w:rPr>
          <w:sz w:val="28"/>
          <w:szCs w:val="28"/>
        </w:rPr>
        <w:t>Основой промышленного производства города</w:t>
      </w:r>
      <w:r w:rsidR="00944C4D" w:rsidRPr="00691955">
        <w:rPr>
          <w:sz w:val="28"/>
          <w:szCs w:val="28"/>
        </w:rPr>
        <w:t xml:space="preserve"> в 202</w:t>
      </w:r>
      <w:r w:rsidR="00C0233E" w:rsidRPr="00691955">
        <w:rPr>
          <w:sz w:val="28"/>
          <w:szCs w:val="28"/>
        </w:rPr>
        <w:t>2</w:t>
      </w:r>
      <w:r w:rsidRPr="00691955">
        <w:rPr>
          <w:sz w:val="28"/>
          <w:szCs w:val="28"/>
        </w:rPr>
        <w:t xml:space="preserve"> </w:t>
      </w:r>
      <w:r w:rsidRPr="00691955">
        <w:rPr>
          <w:szCs w:val="28"/>
        </w:rPr>
        <w:t xml:space="preserve">– </w:t>
      </w:r>
      <w:r w:rsidR="00944C4D" w:rsidRPr="00691955">
        <w:rPr>
          <w:sz w:val="28"/>
          <w:szCs w:val="28"/>
        </w:rPr>
        <w:t>202</w:t>
      </w:r>
      <w:r w:rsidR="00C0233E" w:rsidRPr="00691955">
        <w:rPr>
          <w:sz w:val="28"/>
          <w:szCs w:val="28"/>
        </w:rPr>
        <w:t>4</w:t>
      </w:r>
      <w:r w:rsidRPr="00691955">
        <w:rPr>
          <w:sz w:val="28"/>
          <w:szCs w:val="28"/>
        </w:rPr>
        <w:t xml:space="preserve"> годах будут предприятия, специализирующиеся на производстве готовых металлических изделий, машин и оборудования, пищевых продуктов.</w:t>
      </w:r>
    </w:p>
    <w:p w:rsidR="00C0233E" w:rsidRPr="00691955" w:rsidRDefault="00C0233E" w:rsidP="00C0233E">
      <w:pPr>
        <w:ind w:firstLine="708"/>
        <w:jc w:val="both"/>
        <w:rPr>
          <w:rFonts w:cs="Arial"/>
          <w:sz w:val="28"/>
          <w:szCs w:val="28"/>
        </w:rPr>
      </w:pPr>
      <w:r w:rsidRPr="00691955">
        <w:rPr>
          <w:rFonts w:cs="Arial"/>
          <w:sz w:val="28"/>
          <w:szCs w:val="28"/>
        </w:rPr>
        <w:t>Согласно предварительной оценке, отгрузка то</w:t>
      </w:r>
      <w:r w:rsidRPr="00691955">
        <w:rPr>
          <w:rFonts w:cs="Arial"/>
          <w:sz w:val="28"/>
          <w:szCs w:val="28"/>
        </w:rPr>
        <w:softHyphen/>
        <w:t>варов собственного производства по кругу крупных и средних организаций в 2021 году пл</w:t>
      </w:r>
      <w:r w:rsidR="00C500A1">
        <w:rPr>
          <w:rFonts w:cs="Arial"/>
          <w:sz w:val="28"/>
          <w:szCs w:val="28"/>
        </w:rPr>
        <w:t xml:space="preserve">анируется в размере 20601,4 </w:t>
      </w:r>
      <w:proofErr w:type="spellStart"/>
      <w:proofErr w:type="gramStart"/>
      <w:r w:rsidR="00C500A1">
        <w:rPr>
          <w:rFonts w:cs="Arial"/>
          <w:sz w:val="28"/>
          <w:szCs w:val="28"/>
        </w:rPr>
        <w:t>млн</w:t>
      </w:r>
      <w:proofErr w:type="spellEnd"/>
      <w:proofErr w:type="gramEnd"/>
      <w:r w:rsidRPr="00691955">
        <w:rPr>
          <w:rFonts w:cs="Arial"/>
          <w:sz w:val="28"/>
          <w:szCs w:val="28"/>
        </w:rPr>
        <w:t xml:space="preserve"> руб. с индексом промышленного производства - 101,4 %.</w:t>
      </w:r>
    </w:p>
    <w:p w:rsidR="00C0233E" w:rsidRPr="00691955" w:rsidRDefault="00C0233E" w:rsidP="00C0233E">
      <w:pPr>
        <w:ind w:firstLine="708"/>
        <w:jc w:val="both"/>
        <w:rPr>
          <w:rFonts w:cs="Arial"/>
          <w:sz w:val="28"/>
          <w:szCs w:val="28"/>
        </w:rPr>
      </w:pPr>
      <w:r w:rsidRPr="00691955">
        <w:rPr>
          <w:rFonts w:cs="Arial"/>
          <w:sz w:val="28"/>
          <w:szCs w:val="28"/>
        </w:rPr>
        <w:t>Увеличение отгрузки товаров и услуг по кругу крупных и средних орга</w:t>
      </w:r>
      <w:r w:rsidRPr="00691955">
        <w:rPr>
          <w:rFonts w:cs="Arial"/>
          <w:sz w:val="28"/>
          <w:szCs w:val="28"/>
        </w:rPr>
        <w:softHyphen/>
        <w:t>низаций на 2022-2024 годы планируется:</w:t>
      </w:r>
    </w:p>
    <w:p w:rsidR="00C0233E" w:rsidRPr="00691955" w:rsidRDefault="00C500A1" w:rsidP="00C0233E">
      <w:pPr>
        <w:ind w:firstLine="708"/>
        <w:jc w:val="both"/>
        <w:rPr>
          <w:rFonts w:cs="Arial"/>
          <w:sz w:val="28"/>
          <w:szCs w:val="28"/>
        </w:rPr>
      </w:pPr>
      <w:r>
        <w:rPr>
          <w:rFonts w:cs="Arial"/>
          <w:sz w:val="28"/>
          <w:szCs w:val="28"/>
        </w:rPr>
        <w:t xml:space="preserve">в 2022 году с 21243,8 </w:t>
      </w:r>
      <w:proofErr w:type="spellStart"/>
      <w:proofErr w:type="gramStart"/>
      <w:r>
        <w:rPr>
          <w:rFonts w:cs="Arial"/>
          <w:sz w:val="28"/>
          <w:szCs w:val="28"/>
        </w:rPr>
        <w:t>млн</w:t>
      </w:r>
      <w:proofErr w:type="spellEnd"/>
      <w:proofErr w:type="gramEnd"/>
      <w:r>
        <w:rPr>
          <w:rFonts w:cs="Arial"/>
          <w:sz w:val="28"/>
          <w:szCs w:val="28"/>
        </w:rPr>
        <w:t xml:space="preserve"> руб.</w:t>
      </w:r>
      <w:r w:rsidR="00C0233E" w:rsidRPr="00691955">
        <w:rPr>
          <w:rFonts w:cs="Arial"/>
          <w:sz w:val="28"/>
          <w:szCs w:val="28"/>
        </w:rPr>
        <w:t xml:space="preserve"> до 22129,6 млн. рубле</w:t>
      </w:r>
      <w:r>
        <w:rPr>
          <w:rFonts w:cs="Arial"/>
          <w:sz w:val="28"/>
          <w:szCs w:val="28"/>
        </w:rPr>
        <w:t xml:space="preserve">й в 2023 году, и до 23134,3 </w:t>
      </w:r>
      <w:proofErr w:type="spellStart"/>
      <w:r>
        <w:rPr>
          <w:rFonts w:cs="Arial"/>
          <w:sz w:val="28"/>
          <w:szCs w:val="28"/>
        </w:rPr>
        <w:t>млн</w:t>
      </w:r>
      <w:proofErr w:type="spellEnd"/>
      <w:r>
        <w:rPr>
          <w:rFonts w:cs="Arial"/>
          <w:sz w:val="28"/>
          <w:szCs w:val="28"/>
        </w:rPr>
        <w:t xml:space="preserve"> руб.</w:t>
      </w:r>
      <w:r w:rsidR="00C0233E" w:rsidRPr="00691955">
        <w:rPr>
          <w:rFonts w:cs="Arial"/>
          <w:sz w:val="28"/>
          <w:szCs w:val="28"/>
        </w:rPr>
        <w:t xml:space="preserve"> в 2024 году в фактических ценах года.</w:t>
      </w:r>
    </w:p>
    <w:p w:rsidR="00C0233E" w:rsidRPr="00691955" w:rsidRDefault="00C0233E" w:rsidP="00C0233E">
      <w:pPr>
        <w:ind w:firstLine="708"/>
        <w:jc w:val="both"/>
        <w:rPr>
          <w:rFonts w:cs="Arial"/>
          <w:sz w:val="28"/>
          <w:szCs w:val="28"/>
        </w:rPr>
      </w:pPr>
    </w:p>
    <w:p w:rsidR="006A31CC" w:rsidRPr="00691955" w:rsidRDefault="00461BB6" w:rsidP="00E435E6">
      <w:pPr>
        <w:pStyle w:val="21"/>
        <w:keepNext/>
        <w:widowControl w:val="0"/>
        <w:numPr>
          <w:ilvl w:val="1"/>
          <w:numId w:val="5"/>
        </w:numPr>
        <w:spacing w:after="0" w:line="240" w:lineRule="auto"/>
        <w:jc w:val="center"/>
        <w:rPr>
          <w:sz w:val="28"/>
          <w:szCs w:val="28"/>
        </w:rPr>
      </w:pPr>
      <w:r w:rsidRPr="00691955">
        <w:rPr>
          <w:sz w:val="28"/>
          <w:szCs w:val="28"/>
        </w:rPr>
        <w:t>Инвестиции и строительство</w:t>
      </w:r>
    </w:p>
    <w:p w:rsidR="00E435E6" w:rsidRPr="00691955" w:rsidRDefault="00E435E6" w:rsidP="00A87A05">
      <w:pPr>
        <w:pStyle w:val="21"/>
        <w:keepNext/>
        <w:widowControl w:val="0"/>
        <w:spacing w:after="0" w:line="240" w:lineRule="auto"/>
        <w:ind w:left="1429"/>
        <w:rPr>
          <w:sz w:val="28"/>
          <w:szCs w:val="28"/>
        </w:rPr>
      </w:pPr>
    </w:p>
    <w:p w:rsidR="00461BB6" w:rsidRPr="00691955" w:rsidRDefault="00461BB6" w:rsidP="00461BB6">
      <w:pPr>
        <w:pStyle w:val="21"/>
        <w:keepNext/>
        <w:widowControl w:val="0"/>
        <w:spacing w:after="0" w:line="240" w:lineRule="auto"/>
        <w:ind w:firstLine="709"/>
        <w:jc w:val="both"/>
        <w:rPr>
          <w:sz w:val="28"/>
          <w:szCs w:val="28"/>
        </w:rPr>
      </w:pPr>
      <w:r w:rsidRPr="00691955">
        <w:rPr>
          <w:sz w:val="28"/>
          <w:szCs w:val="28"/>
        </w:rPr>
        <w:t>Объемы привлеченных сре</w:t>
      </w:r>
      <w:proofErr w:type="gramStart"/>
      <w:r w:rsidRPr="00691955">
        <w:rPr>
          <w:sz w:val="28"/>
          <w:szCs w:val="28"/>
        </w:rPr>
        <w:t>дств  пр</w:t>
      </w:r>
      <w:proofErr w:type="gramEnd"/>
      <w:r w:rsidRPr="00691955">
        <w:rPr>
          <w:sz w:val="28"/>
          <w:szCs w:val="28"/>
        </w:rPr>
        <w:t xml:space="preserve">едусматриваются за счет средств из </w:t>
      </w:r>
      <w:r w:rsidRPr="00691955">
        <w:rPr>
          <w:sz w:val="28"/>
          <w:szCs w:val="28"/>
        </w:rPr>
        <w:lastRenderedPageBreak/>
        <w:t>других источников и увеличения объемов бюджетных средств, планируемых в основном на реализацию бюджетных проектов в городе Рубцовске на 202</w:t>
      </w:r>
      <w:r w:rsidR="00C0233E" w:rsidRPr="00691955">
        <w:rPr>
          <w:sz w:val="28"/>
          <w:szCs w:val="28"/>
        </w:rPr>
        <w:t>2</w:t>
      </w:r>
      <w:r w:rsidRPr="00691955">
        <w:rPr>
          <w:sz w:val="28"/>
          <w:szCs w:val="28"/>
        </w:rPr>
        <w:t xml:space="preserve"> - 202</w:t>
      </w:r>
      <w:r w:rsidR="00C0233E" w:rsidRPr="00691955">
        <w:rPr>
          <w:sz w:val="28"/>
          <w:szCs w:val="28"/>
        </w:rPr>
        <w:t>4</w:t>
      </w:r>
      <w:r w:rsidRPr="00691955">
        <w:rPr>
          <w:sz w:val="28"/>
          <w:szCs w:val="28"/>
        </w:rPr>
        <w:t xml:space="preserve"> годы. Предусматривается рост вложения инвестиций в развитие экономики города с учетом реализации коммунальных инфраструктурных проектов.</w:t>
      </w:r>
    </w:p>
    <w:p w:rsidR="00461BB6" w:rsidRPr="00691955" w:rsidRDefault="00461BB6" w:rsidP="00461BB6">
      <w:pPr>
        <w:ind w:firstLine="709"/>
        <w:jc w:val="both"/>
        <w:rPr>
          <w:b/>
          <w:sz w:val="28"/>
          <w:szCs w:val="28"/>
        </w:rPr>
      </w:pPr>
      <w:r w:rsidRPr="00691955">
        <w:rPr>
          <w:sz w:val="28"/>
          <w:szCs w:val="28"/>
        </w:rPr>
        <w:t>В прогнозируемый период на 202</w:t>
      </w:r>
      <w:r w:rsidR="00C0233E" w:rsidRPr="00691955">
        <w:rPr>
          <w:sz w:val="28"/>
          <w:szCs w:val="28"/>
        </w:rPr>
        <w:t>2</w:t>
      </w:r>
      <w:r w:rsidRPr="00691955">
        <w:rPr>
          <w:sz w:val="28"/>
          <w:szCs w:val="28"/>
        </w:rPr>
        <w:t xml:space="preserve"> - 202</w:t>
      </w:r>
      <w:r w:rsidR="00C0233E" w:rsidRPr="00691955">
        <w:rPr>
          <w:sz w:val="28"/>
          <w:szCs w:val="28"/>
        </w:rPr>
        <w:t>4</w:t>
      </w:r>
      <w:r w:rsidRPr="00691955">
        <w:rPr>
          <w:sz w:val="28"/>
          <w:szCs w:val="28"/>
        </w:rPr>
        <w:t xml:space="preserve"> годы пр</w:t>
      </w:r>
      <w:r w:rsidR="00E435E6" w:rsidRPr="00691955">
        <w:rPr>
          <w:sz w:val="28"/>
          <w:szCs w:val="28"/>
        </w:rPr>
        <w:t xml:space="preserve">едусматривается реализация </w:t>
      </w:r>
      <w:r w:rsidR="00C0233E" w:rsidRPr="00691955">
        <w:rPr>
          <w:sz w:val="28"/>
          <w:szCs w:val="28"/>
        </w:rPr>
        <w:t>4</w:t>
      </w:r>
      <w:r w:rsidR="00E435E6" w:rsidRPr="00691955">
        <w:rPr>
          <w:sz w:val="28"/>
          <w:szCs w:val="28"/>
        </w:rPr>
        <w:t xml:space="preserve"> </w:t>
      </w:r>
      <w:r w:rsidRPr="00691955">
        <w:rPr>
          <w:sz w:val="28"/>
          <w:szCs w:val="28"/>
        </w:rPr>
        <w:t xml:space="preserve">бюджетных проектов с участием краевого </w:t>
      </w:r>
      <w:r w:rsidR="0021203D" w:rsidRPr="00691955">
        <w:rPr>
          <w:sz w:val="28"/>
          <w:szCs w:val="28"/>
        </w:rPr>
        <w:t>бюджета;</w:t>
      </w:r>
      <w:r w:rsidR="00E435E6" w:rsidRPr="00691955">
        <w:rPr>
          <w:sz w:val="28"/>
          <w:szCs w:val="28"/>
        </w:rPr>
        <w:t xml:space="preserve">                     </w:t>
      </w:r>
      <w:r w:rsidR="00C0233E" w:rsidRPr="00691955">
        <w:rPr>
          <w:sz w:val="28"/>
          <w:szCs w:val="28"/>
        </w:rPr>
        <w:t>1</w:t>
      </w:r>
      <w:r w:rsidR="0021203D" w:rsidRPr="00691955">
        <w:rPr>
          <w:sz w:val="28"/>
          <w:szCs w:val="28"/>
        </w:rPr>
        <w:t xml:space="preserve"> внебюджетн</w:t>
      </w:r>
      <w:r w:rsidR="00C0233E" w:rsidRPr="00691955">
        <w:rPr>
          <w:sz w:val="28"/>
          <w:szCs w:val="28"/>
        </w:rPr>
        <w:t>ого</w:t>
      </w:r>
      <w:r w:rsidR="0021203D" w:rsidRPr="00691955">
        <w:rPr>
          <w:sz w:val="28"/>
          <w:szCs w:val="28"/>
        </w:rPr>
        <w:t xml:space="preserve"> проект</w:t>
      </w:r>
      <w:r w:rsidR="00C0233E" w:rsidRPr="00691955">
        <w:rPr>
          <w:sz w:val="28"/>
          <w:szCs w:val="28"/>
        </w:rPr>
        <w:t>а</w:t>
      </w:r>
      <w:r w:rsidR="0021203D" w:rsidRPr="00691955">
        <w:rPr>
          <w:sz w:val="28"/>
          <w:szCs w:val="28"/>
        </w:rPr>
        <w:t xml:space="preserve"> промышленного комплекса; </w:t>
      </w:r>
      <w:r w:rsidR="00C0233E" w:rsidRPr="00691955">
        <w:rPr>
          <w:sz w:val="28"/>
          <w:szCs w:val="28"/>
        </w:rPr>
        <w:t>8</w:t>
      </w:r>
      <w:r w:rsidR="0021203D" w:rsidRPr="00691955">
        <w:rPr>
          <w:sz w:val="28"/>
          <w:szCs w:val="28"/>
        </w:rPr>
        <w:t xml:space="preserve"> внебюджетных инвестиционных проектов малого и среднего предпринимательства</w:t>
      </w:r>
    </w:p>
    <w:p w:rsidR="00C0233E" w:rsidRPr="00691955" w:rsidRDefault="00C0233E" w:rsidP="00C0233E">
      <w:pPr>
        <w:ind w:firstLine="709"/>
        <w:rPr>
          <w:sz w:val="28"/>
          <w:szCs w:val="28"/>
        </w:rPr>
      </w:pPr>
      <w:r w:rsidRPr="00691955">
        <w:rPr>
          <w:sz w:val="28"/>
          <w:szCs w:val="28"/>
        </w:rPr>
        <w:t xml:space="preserve">В  рамках  ежегодной  краевой  адресной  инвестиционной  программы </w:t>
      </w:r>
    </w:p>
    <w:p w:rsidR="00C0233E" w:rsidRPr="00691955" w:rsidRDefault="00C0233E" w:rsidP="00C0233E">
      <w:pPr>
        <w:jc w:val="both"/>
        <w:rPr>
          <w:sz w:val="28"/>
          <w:szCs w:val="28"/>
        </w:rPr>
      </w:pPr>
      <w:r w:rsidRPr="00691955">
        <w:rPr>
          <w:sz w:val="28"/>
          <w:szCs w:val="28"/>
        </w:rPr>
        <w:t xml:space="preserve">заявлено   15  проектов, в том числе капитальный ремонт зданий </w:t>
      </w:r>
      <w:r w:rsidR="00C500A1">
        <w:rPr>
          <w:sz w:val="28"/>
          <w:szCs w:val="28"/>
        </w:rPr>
        <w:t xml:space="preserve">                    </w:t>
      </w:r>
      <w:r w:rsidRPr="00691955">
        <w:rPr>
          <w:sz w:val="28"/>
          <w:szCs w:val="28"/>
        </w:rPr>
        <w:t>7 общеобразовательных объектов. В рамках ежегодной адресной инвестиционной  программы город</w:t>
      </w:r>
      <w:r w:rsidR="00C500A1">
        <w:rPr>
          <w:sz w:val="28"/>
          <w:szCs w:val="28"/>
        </w:rPr>
        <w:t>а</w:t>
      </w:r>
      <w:r w:rsidRPr="00691955">
        <w:rPr>
          <w:sz w:val="28"/>
          <w:szCs w:val="28"/>
        </w:rPr>
        <w:t xml:space="preserve"> Рубцовск</w:t>
      </w:r>
      <w:r w:rsidR="00C500A1">
        <w:rPr>
          <w:sz w:val="28"/>
          <w:szCs w:val="28"/>
        </w:rPr>
        <w:t>а</w:t>
      </w:r>
      <w:r w:rsidRPr="00691955">
        <w:rPr>
          <w:sz w:val="28"/>
          <w:szCs w:val="28"/>
        </w:rPr>
        <w:t xml:space="preserve"> предусмотрены  5  проектов, включая подготовку проектной документации. </w:t>
      </w:r>
    </w:p>
    <w:p w:rsidR="00C0233E" w:rsidRPr="00691955" w:rsidRDefault="00C0233E" w:rsidP="00C0233E">
      <w:pPr>
        <w:ind w:firstLine="709"/>
        <w:jc w:val="both"/>
        <w:rPr>
          <w:sz w:val="28"/>
          <w:szCs w:val="28"/>
        </w:rPr>
      </w:pPr>
      <w:r w:rsidRPr="00691955">
        <w:rPr>
          <w:sz w:val="28"/>
          <w:szCs w:val="28"/>
        </w:rPr>
        <w:t>Увеличение объемов вложений инвестиций в основной капитал (без субъектов малого предпринимательства): по п</w:t>
      </w:r>
      <w:r w:rsidR="00C500A1">
        <w:rPr>
          <w:sz w:val="28"/>
          <w:szCs w:val="28"/>
        </w:rPr>
        <w:t xml:space="preserve">ервому варианту - с           1700,0 </w:t>
      </w:r>
      <w:proofErr w:type="spellStart"/>
      <w:proofErr w:type="gramStart"/>
      <w:r w:rsidR="00C500A1">
        <w:rPr>
          <w:sz w:val="28"/>
          <w:szCs w:val="28"/>
        </w:rPr>
        <w:t>млн</w:t>
      </w:r>
      <w:proofErr w:type="spellEnd"/>
      <w:proofErr w:type="gramEnd"/>
      <w:r w:rsidRPr="00691955">
        <w:rPr>
          <w:sz w:val="28"/>
          <w:szCs w:val="28"/>
        </w:rPr>
        <w:t xml:space="preserve"> руб. в 2021 году до  1800,0 </w:t>
      </w:r>
      <w:proofErr w:type="spellStart"/>
      <w:r w:rsidRPr="00691955">
        <w:rPr>
          <w:sz w:val="28"/>
          <w:szCs w:val="28"/>
        </w:rPr>
        <w:t>млн</w:t>
      </w:r>
      <w:proofErr w:type="spellEnd"/>
      <w:r w:rsidRPr="00691955">
        <w:rPr>
          <w:sz w:val="28"/>
          <w:szCs w:val="28"/>
        </w:rPr>
        <w:t xml:space="preserve"> руб. в 2023 </w:t>
      </w:r>
      <w:r w:rsidR="00C500A1">
        <w:rPr>
          <w:sz w:val="28"/>
          <w:szCs w:val="28"/>
        </w:rPr>
        <w:t xml:space="preserve">году и до 1900,0 </w:t>
      </w:r>
      <w:proofErr w:type="spellStart"/>
      <w:r w:rsidR="00C500A1">
        <w:rPr>
          <w:sz w:val="28"/>
          <w:szCs w:val="28"/>
        </w:rPr>
        <w:t>млн</w:t>
      </w:r>
      <w:proofErr w:type="spellEnd"/>
      <w:r w:rsidRPr="00691955">
        <w:rPr>
          <w:sz w:val="28"/>
          <w:szCs w:val="28"/>
        </w:rPr>
        <w:t xml:space="preserve"> руб. в 2024 году. </w:t>
      </w:r>
    </w:p>
    <w:p w:rsidR="00C0233E" w:rsidRPr="00691955" w:rsidRDefault="00C0233E" w:rsidP="00C0233E">
      <w:pPr>
        <w:ind w:firstLine="709"/>
        <w:jc w:val="both"/>
        <w:rPr>
          <w:sz w:val="28"/>
          <w:szCs w:val="28"/>
        </w:rPr>
      </w:pPr>
      <w:r w:rsidRPr="00691955">
        <w:rPr>
          <w:sz w:val="28"/>
          <w:szCs w:val="28"/>
        </w:rPr>
        <w:t>На 2022 - 2024 годы предусматривается общий ввод жилья по годам: 2022 год – 6250 кв</w:t>
      </w:r>
      <w:proofErr w:type="gramStart"/>
      <w:r w:rsidRPr="00691955">
        <w:rPr>
          <w:sz w:val="28"/>
          <w:szCs w:val="28"/>
        </w:rPr>
        <w:t>.м</w:t>
      </w:r>
      <w:proofErr w:type="gramEnd"/>
      <w:r w:rsidRPr="00691955">
        <w:rPr>
          <w:sz w:val="28"/>
          <w:szCs w:val="28"/>
        </w:rPr>
        <w:t xml:space="preserve">, 2023 год – 6350 кв.м, 2024 год – 6400 кв.м, с ожидаемым  вводом только индивидуального жилья и соответственно с долей ввода индивидуального жилья - 100 % по каждому году прогнозируемого периода. </w:t>
      </w:r>
    </w:p>
    <w:p w:rsidR="00992405" w:rsidRPr="00691955" w:rsidRDefault="00992405" w:rsidP="00461BB6">
      <w:pPr>
        <w:ind w:firstLine="709"/>
        <w:jc w:val="both"/>
        <w:rPr>
          <w:sz w:val="28"/>
          <w:szCs w:val="28"/>
        </w:rPr>
      </w:pPr>
    </w:p>
    <w:p w:rsidR="00D30055" w:rsidRPr="00691955" w:rsidRDefault="00992405" w:rsidP="004F2BD6">
      <w:pPr>
        <w:keepNext/>
        <w:widowControl w:val="0"/>
        <w:numPr>
          <w:ilvl w:val="1"/>
          <w:numId w:val="5"/>
        </w:numPr>
        <w:jc w:val="center"/>
        <w:rPr>
          <w:bCs/>
          <w:sz w:val="28"/>
          <w:szCs w:val="28"/>
        </w:rPr>
      </w:pPr>
      <w:r w:rsidRPr="00691955">
        <w:rPr>
          <w:bCs/>
          <w:sz w:val="28"/>
          <w:szCs w:val="28"/>
        </w:rPr>
        <w:t>Потребительский рынок</w:t>
      </w:r>
    </w:p>
    <w:p w:rsidR="004F2BD6" w:rsidRPr="00691955" w:rsidRDefault="004F2BD6" w:rsidP="004F2BD6">
      <w:pPr>
        <w:keepNext/>
        <w:widowControl w:val="0"/>
        <w:ind w:left="1429"/>
        <w:rPr>
          <w:bCs/>
          <w:sz w:val="28"/>
          <w:szCs w:val="28"/>
        </w:rPr>
      </w:pPr>
    </w:p>
    <w:p w:rsidR="00877D8D" w:rsidRPr="00691955" w:rsidRDefault="00877D8D" w:rsidP="00877D8D">
      <w:pPr>
        <w:ind w:firstLine="709"/>
        <w:jc w:val="both"/>
        <w:rPr>
          <w:bCs/>
          <w:sz w:val="28"/>
          <w:szCs w:val="28"/>
        </w:rPr>
      </w:pPr>
      <w:r w:rsidRPr="00691955">
        <w:rPr>
          <w:sz w:val="28"/>
          <w:szCs w:val="28"/>
        </w:rPr>
        <w:t>Потребитель</w:t>
      </w:r>
      <w:r w:rsidR="00C500A1">
        <w:rPr>
          <w:sz w:val="28"/>
          <w:szCs w:val="28"/>
        </w:rPr>
        <w:t>ский рынок города Рубцовска, не</w:t>
      </w:r>
      <w:r w:rsidRPr="00691955">
        <w:rPr>
          <w:sz w:val="28"/>
          <w:szCs w:val="28"/>
        </w:rPr>
        <w:t>смотря на влияние эпидемиологической ситуации, имеет устойчивое состояние и его можно охарактеризовать как стабильный, с соответствующим уровнем насыщенно</w:t>
      </w:r>
      <w:r w:rsidRPr="00691955">
        <w:rPr>
          <w:sz w:val="28"/>
          <w:szCs w:val="28"/>
        </w:rPr>
        <w:softHyphen/>
        <w:t>сти товарами и услугами.</w:t>
      </w:r>
      <w:r w:rsidRPr="00691955">
        <w:rPr>
          <w:rFonts w:ascii="Arial" w:hAnsi="Arial" w:cs="Arial"/>
          <w:sz w:val="20"/>
          <w:szCs w:val="20"/>
        </w:rPr>
        <w:t xml:space="preserve"> </w:t>
      </w:r>
    </w:p>
    <w:p w:rsidR="00877D8D" w:rsidRPr="00691955" w:rsidRDefault="00877D8D" w:rsidP="00877D8D">
      <w:pPr>
        <w:ind w:firstLine="709"/>
        <w:jc w:val="both"/>
        <w:rPr>
          <w:sz w:val="28"/>
        </w:rPr>
      </w:pPr>
      <w:r w:rsidRPr="00691955">
        <w:rPr>
          <w:sz w:val="28"/>
          <w:szCs w:val="28"/>
        </w:rPr>
        <w:t xml:space="preserve">В 2021 году оборот розничной торговли (по организациям, не относящимся к субъектам малого и среднего предпринимательства) оценивается на уровне 9303,8 </w:t>
      </w:r>
      <w:proofErr w:type="spellStart"/>
      <w:proofErr w:type="gramStart"/>
      <w:r w:rsidRPr="00691955">
        <w:rPr>
          <w:sz w:val="28"/>
          <w:szCs w:val="28"/>
        </w:rPr>
        <w:t>млн</w:t>
      </w:r>
      <w:proofErr w:type="spellEnd"/>
      <w:proofErr w:type="gramEnd"/>
      <w:r w:rsidRPr="00691955">
        <w:rPr>
          <w:sz w:val="28"/>
          <w:szCs w:val="28"/>
        </w:rPr>
        <w:t xml:space="preserve"> руб. при этом темп роста составит 106,0 % к 2020 году. </w:t>
      </w:r>
      <w:r w:rsidRPr="00691955">
        <w:rPr>
          <w:sz w:val="28"/>
        </w:rPr>
        <w:t xml:space="preserve">С 2022 года по 2024 год розничный товарооборот в городе прогнозируется с ежегодным увеличением на 604,7 – 731,6 </w:t>
      </w:r>
      <w:proofErr w:type="spellStart"/>
      <w:proofErr w:type="gramStart"/>
      <w:r w:rsidRPr="00691955">
        <w:rPr>
          <w:sz w:val="28"/>
        </w:rPr>
        <w:t>млн</w:t>
      </w:r>
      <w:proofErr w:type="spellEnd"/>
      <w:proofErr w:type="gramEnd"/>
      <w:r w:rsidRPr="00691955">
        <w:rPr>
          <w:sz w:val="28"/>
        </w:rPr>
        <w:t xml:space="preserve"> руб., и к 2024 году составит 11333,8 </w:t>
      </w:r>
      <w:proofErr w:type="spellStart"/>
      <w:r w:rsidRPr="00691955">
        <w:rPr>
          <w:sz w:val="28"/>
        </w:rPr>
        <w:t>млн</w:t>
      </w:r>
      <w:proofErr w:type="spellEnd"/>
      <w:r w:rsidRPr="00691955">
        <w:rPr>
          <w:sz w:val="28"/>
        </w:rPr>
        <w:t xml:space="preserve"> руб., или  83,2 тыс. рублей на душу населения. </w:t>
      </w:r>
    </w:p>
    <w:p w:rsidR="00877D8D" w:rsidRPr="00691955" w:rsidRDefault="00877D8D" w:rsidP="00877D8D">
      <w:pPr>
        <w:ind w:firstLine="709"/>
        <w:jc w:val="both"/>
        <w:rPr>
          <w:sz w:val="28"/>
          <w:szCs w:val="28"/>
        </w:rPr>
      </w:pPr>
      <w:r w:rsidRPr="00691955">
        <w:rPr>
          <w:sz w:val="28"/>
          <w:szCs w:val="28"/>
        </w:rPr>
        <w:t>Тенденция роста базы торговой сети сохранится и в прогнозируемом периоде, что также позволит обеспечить стабильный рост оборота розничной торговли. С 2021 года по 2024 год прогнозируется положительная динамика роста  оборота розничной торговли.</w:t>
      </w:r>
    </w:p>
    <w:p w:rsidR="00877D8D" w:rsidRPr="00691955" w:rsidRDefault="00D30055" w:rsidP="00877D8D">
      <w:pPr>
        <w:ind w:firstLine="709"/>
        <w:jc w:val="both"/>
        <w:rPr>
          <w:sz w:val="28"/>
        </w:rPr>
      </w:pPr>
      <w:r w:rsidRPr="00691955">
        <w:rPr>
          <w:sz w:val="28"/>
          <w:szCs w:val="28"/>
        </w:rPr>
        <w:t>Основой влияния на рост объема платных услуг, предлага</w:t>
      </w:r>
      <w:r w:rsidRPr="00691955">
        <w:rPr>
          <w:sz w:val="28"/>
          <w:szCs w:val="28"/>
        </w:rPr>
        <w:t>е</w:t>
      </w:r>
      <w:r w:rsidRPr="00691955">
        <w:rPr>
          <w:sz w:val="28"/>
          <w:szCs w:val="28"/>
        </w:rPr>
        <w:t xml:space="preserve">мых населению города, является их потребительский спрос. </w:t>
      </w:r>
      <w:r w:rsidR="00877D8D" w:rsidRPr="00691955">
        <w:rPr>
          <w:sz w:val="28"/>
        </w:rPr>
        <w:t xml:space="preserve">К 2024 году объем платных  услуг населению увеличится до 2977,7 </w:t>
      </w:r>
      <w:proofErr w:type="spellStart"/>
      <w:proofErr w:type="gramStart"/>
      <w:r w:rsidR="00877D8D" w:rsidRPr="00691955">
        <w:rPr>
          <w:sz w:val="28"/>
        </w:rPr>
        <w:t>млн</w:t>
      </w:r>
      <w:proofErr w:type="spellEnd"/>
      <w:proofErr w:type="gramEnd"/>
      <w:r w:rsidR="00877D8D" w:rsidRPr="00691955">
        <w:rPr>
          <w:sz w:val="28"/>
        </w:rPr>
        <w:t xml:space="preserve"> руб., это в 1,2 раза больше, чем в 2020 году. </w:t>
      </w:r>
      <w:r w:rsidR="00877D8D" w:rsidRPr="00691955">
        <w:rPr>
          <w:sz w:val="28"/>
          <w:szCs w:val="28"/>
        </w:rPr>
        <w:t xml:space="preserve">Прогноз темпов роста (в 2024 году – 107,2%) будет обеспечиваться в основном за счет увеличения  стоимости платных услуг с учетом уменьшения численности населения. </w:t>
      </w:r>
      <w:r w:rsidR="00877D8D" w:rsidRPr="00691955">
        <w:rPr>
          <w:sz w:val="28"/>
        </w:rPr>
        <w:t>На душу населения  эти расходы  составят к 2024 году 21,9 тыс. рублей.</w:t>
      </w:r>
    </w:p>
    <w:p w:rsidR="00D30055" w:rsidRPr="00691955" w:rsidRDefault="00D30055" w:rsidP="00D30055">
      <w:pPr>
        <w:ind w:firstLine="709"/>
        <w:jc w:val="both"/>
        <w:rPr>
          <w:sz w:val="28"/>
          <w:szCs w:val="28"/>
        </w:rPr>
      </w:pPr>
      <w:r w:rsidRPr="00691955">
        <w:rPr>
          <w:sz w:val="28"/>
          <w:szCs w:val="28"/>
        </w:rPr>
        <w:lastRenderedPageBreak/>
        <w:t>Индекс потребительских цен на все товары и услуги пр</w:t>
      </w:r>
      <w:r w:rsidR="00CE50E5" w:rsidRPr="00691955">
        <w:rPr>
          <w:sz w:val="28"/>
          <w:szCs w:val="28"/>
        </w:rPr>
        <w:t>огнозируется в границах от 103,</w:t>
      </w:r>
      <w:r w:rsidR="00877D8D" w:rsidRPr="00691955">
        <w:rPr>
          <w:sz w:val="28"/>
          <w:szCs w:val="28"/>
        </w:rPr>
        <w:t>8</w:t>
      </w:r>
      <w:r w:rsidRPr="00691955">
        <w:rPr>
          <w:sz w:val="28"/>
          <w:szCs w:val="28"/>
        </w:rPr>
        <w:t xml:space="preserve"> до 104</w:t>
      </w:r>
      <w:r w:rsidR="00491C1E" w:rsidRPr="00691955">
        <w:rPr>
          <w:sz w:val="28"/>
          <w:szCs w:val="28"/>
        </w:rPr>
        <w:t xml:space="preserve"> </w:t>
      </w:r>
      <w:r w:rsidRPr="00691955">
        <w:rPr>
          <w:sz w:val="28"/>
          <w:szCs w:val="28"/>
        </w:rPr>
        <w:t>%.</w:t>
      </w:r>
    </w:p>
    <w:p w:rsidR="005B3903" w:rsidRPr="00691955" w:rsidRDefault="005B3903" w:rsidP="00F15FA1">
      <w:pPr>
        <w:ind w:firstLine="709"/>
        <w:jc w:val="both"/>
        <w:rPr>
          <w:sz w:val="28"/>
          <w:szCs w:val="28"/>
        </w:rPr>
      </w:pPr>
    </w:p>
    <w:p w:rsidR="00A27F0F" w:rsidRPr="00691955" w:rsidRDefault="00A27F0F" w:rsidP="00C500A1">
      <w:pPr>
        <w:numPr>
          <w:ilvl w:val="1"/>
          <w:numId w:val="5"/>
        </w:numPr>
        <w:tabs>
          <w:tab w:val="left" w:pos="0"/>
        </w:tabs>
        <w:ind w:left="0" w:hanging="11"/>
        <w:jc w:val="center"/>
        <w:rPr>
          <w:sz w:val="28"/>
          <w:szCs w:val="28"/>
        </w:rPr>
      </w:pPr>
      <w:r w:rsidRPr="00691955">
        <w:rPr>
          <w:sz w:val="28"/>
          <w:szCs w:val="28"/>
        </w:rPr>
        <w:t>Уровень жизни населения</w:t>
      </w:r>
    </w:p>
    <w:p w:rsidR="00A87A05" w:rsidRPr="00691955" w:rsidRDefault="00A87A05" w:rsidP="00A87A05">
      <w:pPr>
        <w:tabs>
          <w:tab w:val="left" w:pos="851"/>
        </w:tabs>
        <w:ind w:left="1429"/>
        <w:rPr>
          <w:sz w:val="28"/>
          <w:szCs w:val="28"/>
        </w:rPr>
      </w:pPr>
    </w:p>
    <w:p w:rsidR="00A27F0F" w:rsidRPr="00691955" w:rsidRDefault="00A27F0F" w:rsidP="00A27F0F">
      <w:pPr>
        <w:ind w:firstLine="709"/>
        <w:jc w:val="both"/>
        <w:rPr>
          <w:sz w:val="28"/>
          <w:szCs w:val="28"/>
        </w:rPr>
      </w:pPr>
      <w:r w:rsidRPr="00691955">
        <w:rPr>
          <w:sz w:val="28"/>
          <w:szCs w:val="28"/>
        </w:rPr>
        <w:t xml:space="preserve">Уровень жизни в </w:t>
      </w:r>
      <w:r w:rsidR="00D31CC1" w:rsidRPr="00691955">
        <w:rPr>
          <w:sz w:val="28"/>
          <w:szCs w:val="28"/>
        </w:rPr>
        <w:t xml:space="preserve">городе Рубцовске </w:t>
      </w:r>
      <w:r w:rsidRPr="00691955">
        <w:rPr>
          <w:sz w:val="28"/>
          <w:szCs w:val="28"/>
        </w:rPr>
        <w:t xml:space="preserve">характеризуется, в первую очередь, уровнем доходов населения, среди которых значительный вес занимает заработная плата. Рост оплаты труда является и положительной причиной роста численности </w:t>
      </w:r>
      <w:proofErr w:type="gramStart"/>
      <w:r w:rsidRPr="00691955">
        <w:rPr>
          <w:sz w:val="28"/>
          <w:szCs w:val="28"/>
        </w:rPr>
        <w:t>занятых</w:t>
      </w:r>
      <w:proofErr w:type="gramEnd"/>
      <w:r w:rsidRPr="00691955">
        <w:rPr>
          <w:sz w:val="28"/>
          <w:szCs w:val="28"/>
        </w:rPr>
        <w:t xml:space="preserve"> трудовой деятельностью.</w:t>
      </w:r>
    </w:p>
    <w:p w:rsidR="00A27F0F" w:rsidRPr="00691955" w:rsidRDefault="00FB4855" w:rsidP="00A27F0F">
      <w:pPr>
        <w:pStyle w:val="2"/>
        <w:spacing w:after="0" w:line="240" w:lineRule="auto"/>
        <w:ind w:left="0" w:firstLine="709"/>
        <w:jc w:val="both"/>
        <w:rPr>
          <w:szCs w:val="28"/>
        </w:rPr>
      </w:pPr>
      <w:r w:rsidRPr="00691955">
        <w:rPr>
          <w:szCs w:val="28"/>
        </w:rPr>
        <w:t>В период с 202</w:t>
      </w:r>
      <w:r w:rsidR="00877D8D" w:rsidRPr="00691955">
        <w:rPr>
          <w:szCs w:val="28"/>
        </w:rPr>
        <w:t>2</w:t>
      </w:r>
      <w:r w:rsidRPr="00691955">
        <w:rPr>
          <w:szCs w:val="28"/>
        </w:rPr>
        <w:t xml:space="preserve"> по 202</w:t>
      </w:r>
      <w:r w:rsidR="00877D8D" w:rsidRPr="00691955">
        <w:rPr>
          <w:szCs w:val="28"/>
        </w:rPr>
        <w:t>4</w:t>
      </w:r>
      <w:r w:rsidR="00A27F0F" w:rsidRPr="00691955">
        <w:rPr>
          <w:szCs w:val="28"/>
        </w:rPr>
        <w:t xml:space="preserve"> годы повышение заработной платы прогнозируется во всех сферах экономики города. </w:t>
      </w:r>
    </w:p>
    <w:p w:rsidR="00A27F0F" w:rsidRPr="00691955" w:rsidRDefault="00FB4855" w:rsidP="00A27F0F">
      <w:pPr>
        <w:ind w:firstLine="709"/>
        <w:jc w:val="both"/>
        <w:rPr>
          <w:sz w:val="28"/>
          <w:szCs w:val="28"/>
        </w:rPr>
      </w:pPr>
      <w:r w:rsidRPr="00691955">
        <w:rPr>
          <w:sz w:val="28"/>
          <w:szCs w:val="28"/>
        </w:rPr>
        <w:t>По прогнозу 202</w:t>
      </w:r>
      <w:r w:rsidR="00877D8D" w:rsidRPr="00691955">
        <w:rPr>
          <w:sz w:val="28"/>
          <w:szCs w:val="28"/>
        </w:rPr>
        <w:t>4</w:t>
      </w:r>
      <w:r w:rsidR="00A27F0F" w:rsidRPr="00691955">
        <w:rPr>
          <w:sz w:val="28"/>
          <w:szCs w:val="28"/>
        </w:rPr>
        <w:t xml:space="preserve"> года  увеличение уровня среднемесячной заработной платы одного работни</w:t>
      </w:r>
      <w:r w:rsidR="00FF0DC8" w:rsidRPr="00691955">
        <w:rPr>
          <w:sz w:val="28"/>
          <w:szCs w:val="28"/>
        </w:rPr>
        <w:t>ка</w:t>
      </w:r>
      <w:r w:rsidR="008F71B0" w:rsidRPr="00691955">
        <w:rPr>
          <w:sz w:val="28"/>
          <w:szCs w:val="28"/>
        </w:rPr>
        <w:t xml:space="preserve"> в городе планируется до </w:t>
      </w:r>
      <w:r w:rsidR="00877D8D" w:rsidRPr="00691955">
        <w:rPr>
          <w:sz w:val="28"/>
          <w:szCs w:val="28"/>
        </w:rPr>
        <w:t>41000</w:t>
      </w:r>
      <w:r w:rsidR="00A27F0F" w:rsidRPr="00691955">
        <w:rPr>
          <w:sz w:val="28"/>
          <w:szCs w:val="28"/>
        </w:rPr>
        <w:t xml:space="preserve"> рублей (по</w:t>
      </w:r>
      <w:r w:rsidR="008F71B0" w:rsidRPr="00691955">
        <w:rPr>
          <w:sz w:val="28"/>
          <w:szCs w:val="28"/>
        </w:rPr>
        <w:t xml:space="preserve"> базовому варианту), что на </w:t>
      </w:r>
      <w:r w:rsidR="00877D8D" w:rsidRPr="00691955">
        <w:rPr>
          <w:sz w:val="28"/>
          <w:szCs w:val="28"/>
        </w:rPr>
        <w:t>31</w:t>
      </w:r>
      <w:r w:rsidR="00873BD4" w:rsidRPr="00691955">
        <w:rPr>
          <w:sz w:val="28"/>
          <w:szCs w:val="28"/>
        </w:rPr>
        <w:t xml:space="preserve"> </w:t>
      </w:r>
      <w:r w:rsidRPr="00691955">
        <w:rPr>
          <w:sz w:val="28"/>
          <w:szCs w:val="28"/>
        </w:rPr>
        <w:t>% больше уровня 20</w:t>
      </w:r>
      <w:r w:rsidR="00877D8D" w:rsidRPr="00691955">
        <w:rPr>
          <w:sz w:val="28"/>
          <w:szCs w:val="28"/>
        </w:rPr>
        <w:t>20</w:t>
      </w:r>
      <w:r w:rsidR="00A27F0F" w:rsidRPr="00691955">
        <w:rPr>
          <w:sz w:val="28"/>
          <w:szCs w:val="28"/>
        </w:rPr>
        <w:t xml:space="preserve"> года. Рост оплаты труда является и положительной причиной роста численности </w:t>
      </w:r>
      <w:proofErr w:type="gramStart"/>
      <w:r w:rsidR="00A27F0F" w:rsidRPr="00691955">
        <w:rPr>
          <w:sz w:val="28"/>
          <w:szCs w:val="28"/>
        </w:rPr>
        <w:t>занятых</w:t>
      </w:r>
      <w:proofErr w:type="gramEnd"/>
      <w:r w:rsidR="00A27F0F" w:rsidRPr="00691955">
        <w:rPr>
          <w:sz w:val="28"/>
          <w:szCs w:val="28"/>
        </w:rPr>
        <w:t xml:space="preserve"> трудовой деятельностью.</w:t>
      </w:r>
    </w:p>
    <w:p w:rsidR="00A27F0F" w:rsidRPr="00691955" w:rsidRDefault="00A27F0F" w:rsidP="00A27F0F">
      <w:pPr>
        <w:pStyle w:val="2"/>
        <w:spacing w:after="0" w:line="240" w:lineRule="auto"/>
        <w:ind w:left="0" w:firstLine="709"/>
        <w:jc w:val="both"/>
        <w:rPr>
          <w:szCs w:val="28"/>
        </w:rPr>
      </w:pPr>
      <w:proofErr w:type="gramStart"/>
      <w:r w:rsidRPr="00691955">
        <w:rPr>
          <w:szCs w:val="28"/>
        </w:rPr>
        <w:t>Учитывая политику, проводимую на всех уровнях власти в целях повышения реальных доходов населения, темп роста заработной платы по кругу круп</w:t>
      </w:r>
      <w:r w:rsidR="00FB4855" w:rsidRPr="00691955">
        <w:rPr>
          <w:szCs w:val="28"/>
        </w:rPr>
        <w:t>ных и средних организаций к 202</w:t>
      </w:r>
      <w:r w:rsidR="00877D8D" w:rsidRPr="00691955">
        <w:rPr>
          <w:szCs w:val="28"/>
        </w:rPr>
        <w:t>4</w:t>
      </w:r>
      <w:r w:rsidRPr="00691955">
        <w:rPr>
          <w:szCs w:val="28"/>
        </w:rPr>
        <w:t xml:space="preserve"> году по базовому </w:t>
      </w:r>
      <w:r w:rsidR="00FF0DC8" w:rsidRPr="00691955">
        <w:rPr>
          <w:szCs w:val="28"/>
        </w:rPr>
        <w:t xml:space="preserve">варианту прогнозируется до </w:t>
      </w:r>
      <w:r w:rsidR="00877D8D" w:rsidRPr="00691955">
        <w:rPr>
          <w:szCs w:val="28"/>
        </w:rPr>
        <w:t>105,1</w:t>
      </w:r>
      <w:r w:rsidRPr="00691955">
        <w:rPr>
          <w:szCs w:val="28"/>
        </w:rPr>
        <w:t xml:space="preserve"> %, по целевому </w:t>
      </w:r>
      <w:r w:rsidRPr="00691955">
        <w:rPr>
          <w:szCs w:val="28"/>
        </w:rPr>
        <w:sym w:font="Symbol" w:char="F02D"/>
      </w:r>
      <w:r w:rsidR="00FF0DC8" w:rsidRPr="00691955">
        <w:rPr>
          <w:szCs w:val="28"/>
        </w:rPr>
        <w:t xml:space="preserve"> до </w:t>
      </w:r>
      <w:r w:rsidR="00877D8D" w:rsidRPr="00691955">
        <w:rPr>
          <w:szCs w:val="28"/>
        </w:rPr>
        <w:t>106,5</w:t>
      </w:r>
      <w:r w:rsidRPr="00691955">
        <w:rPr>
          <w:szCs w:val="28"/>
        </w:rPr>
        <w:t xml:space="preserve"> %. </w:t>
      </w:r>
      <w:proofErr w:type="gramEnd"/>
    </w:p>
    <w:p w:rsidR="00A27F0F" w:rsidRPr="00691955" w:rsidRDefault="00A27F0F" w:rsidP="00F15FA1">
      <w:pPr>
        <w:ind w:firstLine="709"/>
        <w:jc w:val="both"/>
        <w:rPr>
          <w:sz w:val="28"/>
          <w:szCs w:val="28"/>
        </w:rPr>
      </w:pPr>
    </w:p>
    <w:p w:rsidR="005B3903" w:rsidRPr="00691955" w:rsidRDefault="00F15FA1" w:rsidP="00DC43EB">
      <w:pPr>
        <w:pStyle w:val="21"/>
        <w:keepNext/>
        <w:widowControl w:val="0"/>
        <w:numPr>
          <w:ilvl w:val="1"/>
          <w:numId w:val="5"/>
        </w:numPr>
        <w:spacing w:after="0" w:line="240" w:lineRule="auto"/>
        <w:ind w:left="0" w:hanging="11"/>
        <w:jc w:val="center"/>
        <w:rPr>
          <w:sz w:val="28"/>
          <w:szCs w:val="28"/>
        </w:rPr>
      </w:pPr>
      <w:r w:rsidRPr="00691955">
        <w:rPr>
          <w:sz w:val="28"/>
          <w:szCs w:val="28"/>
        </w:rPr>
        <w:t>Труд и занятость</w:t>
      </w:r>
    </w:p>
    <w:p w:rsidR="00873BD4" w:rsidRPr="00691955" w:rsidRDefault="00873BD4" w:rsidP="00873BD4">
      <w:pPr>
        <w:pStyle w:val="21"/>
        <w:keepNext/>
        <w:widowControl w:val="0"/>
        <w:spacing w:after="0" w:line="240" w:lineRule="auto"/>
        <w:ind w:left="1429"/>
        <w:rPr>
          <w:sz w:val="28"/>
          <w:szCs w:val="28"/>
        </w:rPr>
      </w:pPr>
    </w:p>
    <w:p w:rsidR="0057226A" w:rsidRPr="00691955" w:rsidRDefault="0057226A" w:rsidP="0057226A">
      <w:pPr>
        <w:tabs>
          <w:tab w:val="left" w:pos="851"/>
        </w:tabs>
        <w:ind w:firstLine="709"/>
        <w:jc w:val="both"/>
        <w:rPr>
          <w:sz w:val="28"/>
          <w:szCs w:val="28"/>
        </w:rPr>
      </w:pPr>
      <w:proofErr w:type="gramStart"/>
      <w:r w:rsidRPr="00691955">
        <w:rPr>
          <w:sz w:val="28"/>
          <w:szCs w:val="28"/>
        </w:rPr>
        <w:t xml:space="preserve">В среднесрочном периоде прогнозируется положительная динамика среднесписочной численности работников по кругу  крупных и средних организаций, по базовому сценарию развития от </w:t>
      </w:r>
      <w:r w:rsidR="00161335" w:rsidRPr="00691955">
        <w:rPr>
          <w:sz w:val="28"/>
          <w:szCs w:val="28"/>
        </w:rPr>
        <w:t>24000</w:t>
      </w:r>
      <w:r w:rsidRPr="00691955">
        <w:rPr>
          <w:sz w:val="28"/>
          <w:szCs w:val="28"/>
        </w:rPr>
        <w:t xml:space="preserve"> до </w:t>
      </w:r>
      <w:r w:rsidR="00161335" w:rsidRPr="00691955">
        <w:rPr>
          <w:sz w:val="28"/>
          <w:szCs w:val="28"/>
        </w:rPr>
        <w:t>25000</w:t>
      </w:r>
      <w:r w:rsidRPr="00691955">
        <w:rPr>
          <w:sz w:val="28"/>
          <w:szCs w:val="28"/>
        </w:rPr>
        <w:t xml:space="preserve"> человек, по целевому – от </w:t>
      </w:r>
      <w:r w:rsidR="00161335" w:rsidRPr="00691955">
        <w:rPr>
          <w:sz w:val="28"/>
          <w:szCs w:val="28"/>
        </w:rPr>
        <w:t>24500</w:t>
      </w:r>
      <w:r w:rsidRPr="00691955">
        <w:rPr>
          <w:sz w:val="28"/>
          <w:szCs w:val="28"/>
        </w:rPr>
        <w:t xml:space="preserve"> до </w:t>
      </w:r>
      <w:r w:rsidR="00161335" w:rsidRPr="00691955">
        <w:rPr>
          <w:sz w:val="28"/>
          <w:szCs w:val="28"/>
        </w:rPr>
        <w:t>25500</w:t>
      </w:r>
      <w:r w:rsidRPr="00691955">
        <w:rPr>
          <w:sz w:val="28"/>
          <w:szCs w:val="28"/>
        </w:rPr>
        <w:t xml:space="preserve"> человек. </w:t>
      </w:r>
      <w:proofErr w:type="gramEnd"/>
    </w:p>
    <w:p w:rsidR="00C62BA9" w:rsidRPr="00270225" w:rsidRDefault="00161335" w:rsidP="00C62BA9">
      <w:pPr>
        <w:widowControl w:val="0"/>
        <w:autoSpaceDE w:val="0"/>
        <w:autoSpaceDN w:val="0"/>
        <w:adjustRightInd w:val="0"/>
        <w:ind w:firstLine="709"/>
        <w:jc w:val="both"/>
        <w:rPr>
          <w:sz w:val="28"/>
          <w:szCs w:val="28"/>
        </w:rPr>
      </w:pPr>
      <w:r w:rsidRPr="00691955">
        <w:rPr>
          <w:color w:val="000000"/>
          <w:sz w:val="28"/>
          <w:szCs w:val="28"/>
        </w:rPr>
        <w:t>В прогнозном периоде за 2022-2024 годы при стабильном экономическом развитии города ожидается небольшой прирост трудовых ресурсов - на 0,95 процентных пункта  по первому варианту 2024 года к 2020 году и, соответственно, увеличения общего числа численности занятых в экономике</w:t>
      </w:r>
      <w:proofErr w:type="gramStart"/>
      <w:r w:rsidRPr="00691955">
        <w:rPr>
          <w:color w:val="000000"/>
          <w:sz w:val="28"/>
          <w:szCs w:val="28"/>
        </w:rPr>
        <w:t xml:space="preserve"> Э</w:t>
      </w:r>
      <w:proofErr w:type="gramEnd"/>
      <w:r w:rsidRPr="00691955">
        <w:rPr>
          <w:color w:val="000000"/>
          <w:sz w:val="28"/>
          <w:szCs w:val="28"/>
        </w:rPr>
        <w:t>то связано с тем, что наряду с реорганизацией некоторых крупных и средних</w:t>
      </w:r>
      <w:r w:rsidRPr="00691955">
        <w:rPr>
          <w:sz w:val="28"/>
          <w:szCs w:val="28"/>
        </w:rPr>
        <w:t xml:space="preserve"> предприятий, возрастет число малых предприятий и, соответственно, численность работников занятых на них. В том числе рост численности работников на территории в прогнозируемом периоде будет обеспечиваться и за счет сокращения численности безработных зарегистрированных в службе занятости. </w:t>
      </w:r>
      <w:r w:rsidR="00C62BA9" w:rsidRPr="00270225">
        <w:rPr>
          <w:sz w:val="28"/>
          <w:szCs w:val="28"/>
        </w:rPr>
        <w:t>Уровень безработицы, несмотря на небольшой её рост в 202</w:t>
      </w:r>
      <w:r w:rsidR="008E4108">
        <w:rPr>
          <w:sz w:val="28"/>
          <w:szCs w:val="28"/>
        </w:rPr>
        <w:t>0</w:t>
      </w:r>
      <w:r w:rsidR="00C62BA9" w:rsidRPr="00270225">
        <w:rPr>
          <w:sz w:val="28"/>
          <w:szCs w:val="28"/>
        </w:rPr>
        <w:t xml:space="preserve"> году, в 2022-2024 годах по всем вариантам прогнозируется на снижение с 0,8 до 0,6%.</w:t>
      </w:r>
    </w:p>
    <w:p w:rsidR="00F15FA1" w:rsidRPr="00691955" w:rsidRDefault="00F15FA1" w:rsidP="0057226A">
      <w:pPr>
        <w:widowControl w:val="0"/>
        <w:autoSpaceDE w:val="0"/>
        <w:autoSpaceDN w:val="0"/>
        <w:adjustRightInd w:val="0"/>
        <w:ind w:firstLine="709"/>
        <w:jc w:val="both"/>
        <w:rPr>
          <w:sz w:val="28"/>
          <w:szCs w:val="28"/>
        </w:rPr>
      </w:pPr>
      <w:r w:rsidRPr="00691955">
        <w:rPr>
          <w:color w:val="000000"/>
          <w:sz w:val="28"/>
          <w:szCs w:val="28"/>
        </w:rPr>
        <w:t>За счет факторов развития малого бизнеса, частного предпринимательства, занятости учащихся, а также за счет взросления молодого поколения и увеличения возраста выхода работников на пенсию, т.е. увеличения численности трудоспособного населения, с конца 2020 года прогнозируется небольшой, но стабильный рост трудовых ресурсов города</w:t>
      </w:r>
      <w:r w:rsidR="00873BD4" w:rsidRPr="00691955">
        <w:rPr>
          <w:color w:val="000000"/>
          <w:sz w:val="28"/>
          <w:szCs w:val="28"/>
        </w:rPr>
        <w:t xml:space="preserve"> Рубцовска</w:t>
      </w:r>
      <w:r w:rsidRPr="00691955">
        <w:rPr>
          <w:color w:val="000000"/>
          <w:sz w:val="28"/>
          <w:szCs w:val="28"/>
        </w:rPr>
        <w:t xml:space="preserve">. </w:t>
      </w:r>
    </w:p>
    <w:p w:rsidR="00691955" w:rsidRPr="00691955" w:rsidRDefault="00691955" w:rsidP="00691955">
      <w:pPr>
        <w:widowControl w:val="0"/>
        <w:autoSpaceDE w:val="0"/>
        <w:autoSpaceDN w:val="0"/>
        <w:adjustRightInd w:val="0"/>
        <w:ind w:firstLine="709"/>
        <w:jc w:val="both"/>
        <w:rPr>
          <w:sz w:val="28"/>
          <w:szCs w:val="28"/>
        </w:rPr>
      </w:pPr>
      <w:r w:rsidRPr="00691955">
        <w:rPr>
          <w:sz w:val="28"/>
          <w:szCs w:val="28"/>
        </w:rPr>
        <w:t xml:space="preserve">Прогнозная оценка развития рынка труда базируется на планируемом </w:t>
      </w:r>
      <w:r w:rsidRPr="00691955">
        <w:rPr>
          <w:sz w:val="28"/>
          <w:szCs w:val="28"/>
        </w:rPr>
        <w:lastRenderedPageBreak/>
        <w:t>создании новых рабочих мест за счет реализации инвестиционных проектов в различных сферах экономики и, тем самым, постепенном повышении востребованности в трудовых ресурсах в экономике. К 2024 году планируется увеличение занятого населения, что приведет к снижению как общей, так и регистрируемой безработицы. Увеличение количества занятых трудовой деятельностью граждан предполагается в секторе малого предпринимательства, и прежде всего – индивидуального предпринимательства.</w:t>
      </w:r>
    </w:p>
    <w:p w:rsidR="00053248" w:rsidRPr="00691955" w:rsidRDefault="00053248" w:rsidP="00220EDC">
      <w:pPr>
        <w:jc w:val="both"/>
        <w:rPr>
          <w:b/>
          <w:sz w:val="28"/>
          <w:szCs w:val="28"/>
        </w:rPr>
      </w:pPr>
    </w:p>
    <w:p w:rsidR="00220EDC" w:rsidRPr="00691955" w:rsidRDefault="00220EDC" w:rsidP="00220EDC">
      <w:pPr>
        <w:jc w:val="both"/>
        <w:rPr>
          <w:b/>
          <w:sz w:val="28"/>
          <w:szCs w:val="28"/>
        </w:rPr>
      </w:pPr>
    </w:p>
    <w:p w:rsidR="00C172A3" w:rsidRPr="00691955" w:rsidRDefault="00C172A3" w:rsidP="00220EDC">
      <w:pPr>
        <w:jc w:val="both"/>
        <w:rPr>
          <w:b/>
          <w:sz w:val="28"/>
          <w:szCs w:val="28"/>
        </w:rPr>
      </w:pPr>
    </w:p>
    <w:p w:rsidR="00220EDC" w:rsidRPr="00691955" w:rsidRDefault="00220EDC" w:rsidP="00B977BF">
      <w:pPr>
        <w:pStyle w:val="ad"/>
        <w:rPr>
          <w:snapToGrid w:val="0"/>
        </w:rPr>
      </w:pPr>
      <w:r w:rsidRPr="00691955">
        <w:rPr>
          <w:snapToGrid w:val="0"/>
        </w:rPr>
        <w:t xml:space="preserve">Начальник отдела по организации </w:t>
      </w:r>
    </w:p>
    <w:p w:rsidR="00220EDC" w:rsidRPr="00691955" w:rsidRDefault="00220EDC" w:rsidP="00B977BF">
      <w:pPr>
        <w:pStyle w:val="ad"/>
        <w:rPr>
          <w:snapToGrid w:val="0"/>
        </w:rPr>
      </w:pPr>
      <w:r w:rsidRPr="00691955">
        <w:rPr>
          <w:snapToGrid w:val="0"/>
        </w:rPr>
        <w:t xml:space="preserve">Управления и работе с обращениями </w:t>
      </w:r>
    </w:p>
    <w:p w:rsidR="00DC43EB" w:rsidRDefault="00220EDC" w:rsidP="00B977BF">
      <w:pPr>
        <w:pStyle w:val="ad"/>
        <w:rPr>
          <w:snapToGrid w:val="0"/>
        </w:rPr>
      </w:pPr>
      <w:r w:rsidRPr="00691955">
        <w:rPr>
          <w:snapToGrid w:val="0"/>
        </w:rPr>
        <w:t>Администрации города Рубцовска</w:t>
      </w:r>
    </w:p>
    <w:p w:rsidR="00220EDC" w:rsidRPr="00691955" w:rsidRDefault="00DC43EB" w:rsidP="00B977BF">
      <w:pPr>
        <w:pStyle w:val="ad"/>
      </w:pPr>
      <w:r>
        <w:rPr>
          <w:snapToGrid w:val="0"/>
        </w:rPr>
        <w:t>Алтайского края</w:t>
      </w:r>
      <w:r>
        <w:rPr>
          <w:snapToGrid w:val="0"/>
        </w:rPr>
        <w:tab/>
      </w:r>
      <w:r>
        <w:rPr>
          <w:snapToGrid w:val="0"/>
        </w:rPr>
        <w:tab/>
      </w:r>
      <w:r>
        <w:rPr>
          <w:snapToGrid w:val="0"/>
        </w:rPr>
        <w:tab/>
      </w:r>
      <w:r w:rsidR="00220EDC" w:rsidRPr="00691955">
        <w:rPr>
          <w:snapToGrid w:val="0"/>
        </w:rPr>
        <w:t xml:space="preserve">                                                  </w:t>
      </w:r>
      <w:r w:rsidR="00370A92" w:rsidRPr="00691955">
        <w:rPr>
          <w:snapToGrid w:val="0"/>
        </w:rPr>
        <w:t xml:space="preserve">   </w:t>
      </w:r>
      <w:r w:rsidR="00220EDC" w:rsidRPr="00691955">
        <w:rPr>
          <w:snapToGrid w:val="0"/>
        </w:rPr>
        <w:t>А.В. Инют</w:t>
      </w:r>
      <w:r w:rsidR="00220EDC" w:rsidRPr="00691955">
        <w:rPr>
          <w:snapToGrid w:val="0"/>
        </w:rPr>
        <w:t>и</w:t>
      </w:r>
      <w:r w:rsidR="00220EDC" w:rsidRPr="00691955">
        <w:rPr>
          <w:snapToGrid w:val="0"/>
        </w:rPr>
        <w:t>на</w:t>
      </w:r>
    </w:p>
    <w:p w:rsidR="00547622" w:rsidRPr="00691955" w:rsidRDefault="00547622" w:rsidP="003A5A4A">
      <w:pPr>
        <w:ind w:firstLine="709"/>
        <w:jc w:val="both"/>
        <w:rPr>
          <w:sz w:val="28"/>
          <w:szCs w:val="28"/>
        </w:rPr>
        <w:sectPr w:rsidR="00547622" w:rsidRPr="00691955" w:rsidSect="007B7D79">
          <w:pgSz w:w="11906" w:h="16838"/>
          <w:pgMar w:top="851" w:right="851" w:bottom="851" w:left="1701" w:header="709" w:footer="709" w:gutter="0"/>
          <w:cols w:space="708"/>
          <w:docGrid w:linePitch="360"/>
        </w:sectPr>
      </w:pPr>
    </w:p>
    <w:p w:rsidR="009A53C9" w:rsidRPr="00691955" w:rsidRDefault="009A53C9" w:rsidP="00F474EA">
      <w:pPr>
        <w:ind w:left="11340"/>
        <w:jc w:val="both"/>
        <w:rPr>
          <w:sz w:val="28"/>
          <w:szCs w:val="28"/>
        </w:rPr>
      </w:pPr>
      <w:r w:rsidRPr="00691955">
        <w:rPr>
          <w:sz w:val="28"/>
          <w:szCs w:val="28"/>
        </w:rPr>
        <w:lastRenderedPageBreak/>
        <w:t>Приложение к Прогнозу</w:t>
      </w:r>
    </w:p>
    <w:p w:rsidR="009A53C9" w:rsidRPr="00691955" w:rsidRDefault="009A53C9" w:rsidP="00F474EA">
      <w:pPr>
        <w:ind w:left="11340"/>
        <w:jc w:val="both"/>
        <w:rPr>
          <w:sz w:val="28"/>
          <w:szCs w:val="28"/>
        </w:rPr>
      </w:pPr>
      <w:r w:rsidRPr="00691955">
        <w:rPr>
          <w:sz w:val="28"/>
          <w:szCs w:val="28"/>
        </w:rPr>
        <w:t>социально-экономического</w:t>
      </w:r>
    </w:p>
    <w:p w:rsidR="009A53C9" w:rsidRPr="00691955" w:rsidRDefault="009A53C9" w:rsidP="00F474EA">
      <w:pPr>
        <w:ind w:left="11340"/>
        <w:jc w:val="both"/>
        <w:rPr>
          <w:sz w:val="28"/>
          <w:szCs w:val="28"/>
        </w:rPr>
      </w:pPr>
      <w:r w:rsidRPr="00691955">
        <w:rPr>
          <w:sz w:val="28"/>
          <w:szCs w:val="28"/>
        </w:rPr>
        <w:t xml:space="preserve">развития муниципального </w:t>
      </w:r>
    </w:p>
    <w:p w:rsidR="009A53C9" w:rsidRPr="00691955" w:rsidRDefault="009A53C9" w:rsidP="00F474EA">
      <w:pPr>
        <w:ind w:left="11340"/>
        <w:jc w:val="both"/>
        <w:rPr>
          <w:sz w:val="28"/>
          <w:szCs w:val="28"/>
        </w:rPr>
      </w:pPr>
      <w:r w:rsidRPr="00691955">
        <w:rPr>
          <w:sz w:val="28"/>
          <w:szCs w:val="28"/>
        </w:rPr>
        <w:t>образования город Рубцовск</w:t>
      </w:r>
    </w:p>
    <w:p w:rsidR="009A53C9" w:rsidRPr="00691955" w:rsidRDefault="009A53C9" w:rsidP="00F474EA">
      <w:pPr>
        <w:ind w:left="11340"/>
        <w:jc w:val="both"/>
        <w:rPr>
          <w:sz w:val="28"/>
          <w:szCs w:val="28"/>
        </w:rPr>
      </w:pPr>
      <w:r w:rsidRPr="00691955">
        <w:rPr>
          <w:sz w:val="28"/>
          <w:szCs w:val="28"/>
        </w:rPr>
        <w:t>Алтайского края</w:t>
      </w:r>
    </w:p>
    <w:p w:rsidR="009A53C9" w:rsidRPr="00691955" w:rsidRDefault="009A53C9" w:rsidP="00F474EA">
      <w:pPr>
        <w:ind w:left="11340"/>
        <w:jc w:val="both"/>
        <w:rPr>
          <w:sz w:val="28"/>
          <w:szCs w:val="28"/>
        </w:rPr>
      </w:pPr>
      <w:r w:rsidRPr="00691955">
        <w:rPr>
          <w:sz w:val="28"/>
          <w:szCs w:val="28"/>
        </w:rPr>
        <w:t>на среднесрочный  период</w:t>
      </w:r>
    </w:p>
    <w:p w:rsidR="009A53C9" w:rsidRPr="00691955" w:rsidRDefault="009A53C9" w:rsidP="00F474EA">
      <w:pPr>
        <w:ind w:left="11340"/>
        <w:jc w:val="both"/>
        <w:rPr>
          <w:sz w:val="28"/>
          <w:szCs w:val="28"/>
        </w:rPr>
      </w:pPr>
      <w:r w:rsidRPr="00691955">
        <w:rPr>
          <w:sz w:val="28"/>
          <w:szCs w:val="28"/>
        </w:rPr>
        <w:t>202</w:t>
      </w:r>
      <w:r w:rsidR="00F474EA" w:rsidRPr="00691955">
        <w:rPr>
          <w:sz w:val="28"/>
          <w:szCs w:val="28"/>
        </w:rPr>
        <w:t>2</w:t>
      </w:r>
      <w:r w:rsidRPr="00691955">
        <w:rPr>
          <w:sz w:val="28"/>
          <w:szCs w:val="28"/>
        </w:rPr>
        <w:t>-202</w:t>
      </w:r>
      <w:r w:rsidR="00F474EA" w:rsidRPr="00691955">
        <w:rPr>
          <w:sz w:val="28"/>
          <w:szCs w:val="28"/>
        </w:rPr>
        <w:t>4</w:t>
      </w:r>
      <w:r w:rsidRPr="00691955">
        <w:rPr>
          <w:sz w:val="28"/>
          <w:szCs w:val="28"/>
        </w:rPr>
        <w:t xml:space="preserve"> годы</w:t>
      </w:r>
    </w:p>
    <w:p w:rsidR="0072523F" w:rsidRPr="00691955" w:rsidRDefault="009A53C9" w:rsidP="009A53C9">
      <w:pPr>
        <w:jc w:val="both"/>
        <w:rPr>
          <w:sz w:val="28"/>
          <w:szCs w:val="28"/>
        </w:rPr>
      </w:pPr>
      <w:r w:rsidRPr="00691955">
        <w:rPr>
          <w:sz w:val="28"/>
          <w:szCs w:val="28"/>
        </w:rPr>
        <w:t xml:space="preserve">                  </w:t>
      </w:r>
      <w:r w:rsidR="00F46C4D" w:rsidRPr="00691955">
        <w:rPr>
          <w:sz w:val="28"/>
          <w:szCs w:val="28"/>
        </w:rPr>
        <w:t xml:space="preserve">                                                                                          </w:t>
      </w:r>
      <w:r w:rsidR="003A5A4A" w:rsidRPr="00691955">
        <w:rPr>
          <w:sz w:val="28"/>
          <w:szCs w:val="28"/>
        </w:rPr>
        <w:t xml:space="preserve">           </w:t>
      </w:r>
    </w:p>
    <w:p w:rsidR="009A53C9" w:rsidRPr="00691955" w:rsidRDefault="003A5A4A" w:rsidP="009A53C9">
      <w:pPr>
        <w:jc w:val="both"/>
        <w:rPr>
          <w:sz w:val="28"/>
          <w:szCs w:val="28"/>
        </w:rPr>
      </w:pPr>
      <w:r w:rsidRPr="00691955">
        <w:rPr>
          <w:sz w:val="28"/>
          <w:szCs w:val="28"/>
        </w:rPr>
        <w:t xml:space="preserve">                                                                                                                                                     </w:t>
      </w:r>
      <w:r w:rsidR="009A53C9" w:rsidRPr="00691955">
        <w:rPr>
          <w:sz w:val="28"/>
          <w:szCs w:val="28"/>
        </w:rPr>
        <w:t xml:space="preserve"> </w:t>
      </w:r>
    </w:p>
    <w:p w:rsidR="003A5A4A" w:rsidRPr="00691955" w:rsidRDefault="003A5A4A" w:rsidP="003A5A4A">
      <w:pPr>
        <w:jc w:val="center"/>
        <w:rPr>
          <w:sz w:val="28"/>
          <w:szCs w:val="28"/>
        </w:rPr>
      </w:pPr>
      <w:r w:rsidRPr="00691955">
        <w:rPr>
          <w:sz w:val="28"/>
          <w:szCs w:val="28"/>
        </w:rPr>
        <w:t>ОСНОВНЫЕ ПОКАЗАТЕЛИ</w:t>
      </w:r>
    </w:p>
    <w:p w:rsidR="003A5A4A" w:rsidRPr="00691955" w:rsidRDefault="003A5A4A" w:rsidP="003A5A4A">
      <w:pPr>
        <w:jc w:val="center"/>
        <w:rPr>
          <w:sz w:val="28"/>
          <w:szCs w:val="28"/>
        </w:rPr>
      </w:pPr>
      <w:r w:rsidRPr="00691955">
        <w:rPr>
          <w:sz w:val="28"/>
          <w:szCs w:val="28"/>
        </w:rPr>
        <w:t xml:space="preserve"> прогноза социально-экономического развития муниципального образования город Рубцовск Алтайского края </w:t>
      </w:r>
    </w:p>
    <w:p w:rsidR="00950D04" w:rsidRPr="00691955" w:rsidRDefault="00547622" w:rsidP="00950D04">
      <w:pPr>
        <w:jc w:val="center"/>
        <w:rPr>
          <w:sz w:val="28"/>
          <w:szCs w:val="28"/>
        </w:rPr>
      </w:pPr>
      <w:r w:rsidRPr="00691955">
        <w:rPr>
          <w:sz w:val="28"/>
          <w:szCs w:val="28"/>
        </w:rPr>
        <w:t>на среднесрочный период 202</w:t>
      </w:r>
      <w:r w:rsidR="00F474EA" w:rsidRPr="00691955">
        <w:rPr>
          <w:sz w:val="28"/>
          <w:szCs w:val="28"/>
        </w:rPr>
        <w:t>2</w:t>
      </w:r>
      <w:r w:rsidRPr="00691955">
        <w:rPr>
          <w:sz w:val="28"/>
          <w:szCs w:val="28"/>
        </w:rPr>
        <w:t>-202</w:t>
      </w:r>
      <w:r w:rsidR="00F474EA" w:rsidRPr="00691955">
        <w:rPr>
          <w:sz w:val="28"/>
          <w:szCs w:val="28"/>
        </w:rPr>
        <w:t>4</w:t>
      </w:r>
      <w:r w:rsidR="003A5A4A" w:rsidRPr="00691955">
        <w:rPr>
          <w:sz w:val="28"/>
          <w:szCs w:val="28"/>
        </w:rPr>
        <w:t xml:space="preserve"> годы </w:t>
      </w:r>
    </w:p>
    <w:p w:rsidR="0072523F" w:rsidRPr="00691955" w:rsidRDefault="0072523F" w:rsidP="00950D04">
      <w:pPr>
        <w:jc w:val="center"/>
        <w:rPr>
          <w:sz w:val="28"/>
          <w:szCs w:val="28"/>
        </w:rPr>
      </w:pPr>
    </w:p>
    <w:tbl>
      <w:tblPr>
        <w:tblW w:w="143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0"/>
        <w:gridCol w:w="1134"/>
        <w:gridCol w:w="1135"/>
        <w:gridCol w:w="1134"/>
        <w:gridCol w:w="1134"/>
        <w:gridCol w:w="1134"/>
        <w:gridCol w:w="1134"/>
        <w:gridCol w:w="1134"/>
        <w:gridCol w:w="1134"/>
        <w:gridCol w:w="1134"/>
      </w:tblGrid>
      <w:tr w:rsidR="003A5A4A" w:rsidRPr="00691955" w:rsidTr="00E01DE7">
        <w:trPr>
          <w:trHeight w:val="280"/>
          <w:tblHeader/>
        </w:trPr>
        <w:tc>
          <w:tcPr>
            <w:tcW w:w="4111" w:type="dxa"/>
            <w:vMerge w:val="restart"/>
            <w:tcBorders>
              <w:bottom w:val="nil"/>
            </w:tcBorders>
            <w:vAlign w:val="center"/>
          </w:tcPr>
          <w:p w:rsidR="003A5A4A" w:rsidRPr="00691955" w:rsidRDefault="003A5A4A" w:rsidP="00E01DE7">
            <w:pPr>
              <w:ind w:right="-108"/>
              <w:jc w:val="center"/>
              <w:rPr>
                <w:sz w:val="28"/>
                <w:szCs w:val="28"/>
              </w:rPr>
            </w:pPr>
            <w:r w:rsidRPr="00691955">
              <w:rPr>
                <w:sz w:val="28"/>
                <w:szCs w:val="28"/>
              </w:rPr>
              <w:t>Наименование показателя</w:t>
            </w:r>
          </w:p>
        </w:tc>
        <w:tc>
          <w:tcPr>
            <w:tcW w:w="1133" w:type="dxa"/>
            <w:vMerge w:val="restart"/>
            <w:tcBorders>
              <w:bottom w:val="nil"/>
            </w:tcBorders>
            <w:vAlign w:val="center"/>
          </w:tcPr>
          <w:p w:rsidR="003A5A4A" w:rsidRPr="00691955" w:rsidRDefault="003A5A4A" w:rsidP="00E01DE7">
            <w:pPr>
              <w:ind w:left="-108" w:right="-108"/>
              <w:jc w:val="center"/>
            </w:pPr>
            <w:r w:rsidRPr="00691955">
              <w:t>Единица измерения</w:t>
            </w:r>
          </w:p>
        </w:tc>
        <w:tc>
          <w:tcPr>
            <w:tcW w:w="1135" w:type="dxa"/>
            <w:vMerge w:val="restart"/>
            <w:tcBorders>
              <w:bottom w:val="nil"/>
            </w:tcBorders>
            <w:vAlign w:val="center"/>
          </w:tcPr>
          <w:p w:rsidR="003A5A4A" w:rsidRPr="00691955" w:rsidRDefault="00547622" w:rsidP="00F474EA">
            <w:pPr>
              <w:ind w:left="-108" w:right="-109"/>
              <w:jc w:val="center"/>
              <w:rPr>
                <w:sz w:val="28"/>
                <w:szCs w:val="28"/>
              </w:rPr>
            </w:pPr>
            <w:r w:rsidRPr="00691955">
              <w:rPr>
                <w:sz w:val="28"/>
                <w:szCs w:val="28"/>
              </w:rPr>
              <w:t>20</w:t>
            </w:r>
            <w:r w:rsidR="00F474EA" w:rsidRPr="00691955">
              <w:rPr>
                <w:sz w:val="28"/>
                <w:szCs w:val="28"/>
              </w:rPr>
              <w:t>20</w:t>
            </w:r>
            <w:r w:rsidR="003A5A4A" w:rsidRPr="00691955">
              <w:rPr>
                <w:sz w:val="28"/>
                <w:szCs w:val="28"/>
              </w:rPr>
              <w:t xml:space="preserve"> г. факт</w:t>
            </w:r>
          </w:p>
        </w:tc>
        <w:tc>
          <w:tcPr>
            <w:tcW w:w="1134" w:type="dxa"/>
            <w:vMerge w:val="restart"/>
            <w:tcBorders>
              <w:bottom w:val="nil"/>
            </w:tcBorders>
            <w:vAlign w:val="center"/>
          </w:tcPr>
          <w:p w:rsidR="003A5A4A" w:rsidRPr="00691955" w:rsidRDefault="00547622" w:rsidP="00F474EA">
            <w:pPr>
              <w:ind w:left="-108" w:right="-109"/>
              <w:jc w:val="center"/>
              <w:rPr>
                <w:sz w:val="28"/>
                <w:szCs w:val="28"/>
              </w:rPr>
            </w:pPr>
            <w:r w:rsidRPr="00691955">
              <w:rPr>
                <w:sz w:val="28"/>
                <w:szCs w:val="28"/>
              </w:rPr>
              <w:t>202</w:t>
            </w:r>
            <w:r w:rsidR="00F474EA" w:rsidRPr="00691955">
              <w:rPr>
                <w:sz w:val="28"/>
                <w:szCs w:val="28"/>
              </w:rPr>
              <w:t>1</w:t>
            </w:r>
            <w:r w:rsidR="003A5A4A" w:rsidRPr="00691955">
              <w:rPr>
                <w:sz w:val="28"/>
                <w:szCs w:val="28"/>
              </w:rPr>
              <w:t xml:space="preserve"> г. оценка</w:t>
            </w:r>
          </w:p>
        </w:tc>
        <w:tc>
          <w:tcPr>
            <w:tcW w:w="2268" w:type="dxa"/>
            <w:gridSpan w:val="2"/>
            <w:vAlign w:val="center"/>
          </w:tcPr>
          <w:p w:rsidR="003A5A4A" w:rsidRPr="00691955" w:rsidRDefault="00ED6E3A" w:rsidP="00F474EA">
            <w:pPr>
              <w:ind w:right="-109"/>
              <w:jc w:val="center"/>
              <w:rPr>
                <w:sz w:val="28"/>
                <w:szCs w:val="28"/>
              </w:rPr>
            </w:pPr>
            <w:r w:rsidRPr="00691955">
              <w:rPr>
                <w:sz w:val="28"/>
                <w:szCs w:val="28"/>
              </w:rPr>
              <w:t>202</w:t>
            </w:r>
            <w:r w:rsidR="00F474EA" w:rsidRPr="00691955">
              <w:rPr>
                <w:sz w:val="28"/>
                <w:szCs w:val="28"/>
              </w:rPr>
              <w:t>2</w:t>
            </w:r>
            <w:r w:rsidR="003A5A4A" w:rsidRPr="00691955">
              <w:rPr>
                <w:sz w:val="28"/>
                <w:szCs w:val="28"/>
              </w:rPr>
              <w:t xml:space="preserve"> г.</w:t>
            </w:r>
          </w:p>
        </w:tc>
        <w:tc>
          <w:tcPr>
            <w:tcW w:w="2268" w:type="dxa"/>
            <w:gridSpan w:val="2"/>
            <w:vAlign w:val="center"/>
          </w:tcPr>
          <w:p w:rsidR="003A5A4A" w:rsidRPr="00691955" w:rsidRDefault="00ED6E3A" w:rsidP="00F474EA">
            <w:pPr>
              <w:ind w:left="-108" w:right="-109"/>
              <w:jc w:val="center"/>
              <w:rPr>
                <w:sz w:val="28"/>
                <w:szCs w:val="28"/>
              </w:rPr>
            </w:pPr>
            <w:r w:rsidRPr="00691955">
              <w:rPr>
                <w:sz w:val="28"/>
                <w:szCs w:val="28"/>
              </w:rPr>
              <w:t>202</w:t>
            </w:r>
            <w:r w:rsidR="00F474EA" w:rsidRPr="00691955">
              <w:rPr>
                <w:sz w:val="28"/>
                <w:szCs w:val="28"/>
              </w:rPr>
              <w:t>3</w:t>
            </w:r>
            <w:r w:rsidR="003A5A4A" w:rsidRPr="00691955">
              <w:rPr>
                <w:sz w:val="28"/>
                <w:szCs w:val="28"/>
              </w:rPr>
              <w:t xml:space="preserve"> г.</w:t>
            </w:r>
          </w:p>
        </w:tc>
        <w:tc>
          <w:tcPr>
            <w:tcW w:w="2268" w:type="dxa"/>
            <w:gridSpan w:val="2"/>
            <w:vAlign w:val="center"/>
          </w:tcPr>
          <w:p w:rsidR="003A5A4A" w:rsidRPr="00691955" w:rsidRDefault="00ED6E3A" w:rsidP="00F474EA">
            <w:pPr>
              <w:ind w:left="-108" w:right="-109"/>
              <w:jc w:val="center"/>
              <w:rPr>
                <w:sz w:val="28"/>
                <w:szCs w:val="28"/>
              </w:rPr>
            </w:pPr>
            <w:r w:rsidRPr="00691955">
              <w:rPr>
                <w:sz w:val="28"/>
                <w:szCs w:val="28"/>
              </w:rPr>
              <w:t>202</w:t>
            </w:r>
            <w:r w:rsidR="00F474EA" w:rsidRPr="00691955">
              <w:rPr>
                <w:sz w:val="28"/>
                <w:szCs w:val="28"/>
              </w:rPr>
              <w:t>4</w:t>
            </w:r>
            <w:r w:rsidR="003A5A4A" w:rsidRPr="00691955">
              <w:rPr>
                <w:sz w:val="28"/>
                <w:szCs w:val="28"/>
              </w:rPr>
              <w:t xml:space="preserve"> г.</w:t>
            </w:r>
          </w:p>
        </w:tc>
      </w:tr>
      <w:tr w:rsidR="003A5A4A" w:rsidRPr="00691955" w:rsidTr="00E01DE7">
        <w:trPr>
          <w:trHeight w:val="245"/>
          <w:tblHeader/>
        </w:trPr>
        <w:tc>
          <w:tcPr>
            <w:tcW w:w="4111" w:type="dxa"/>
            <w:vMerge/>
            <w:tcBorders>
              <w:bottom w:val="nil"/>
            </w:tcBorders>
            <w:vAlign w:val="center"/>
          </w:tcPr>
          <w:p w:rsidR="003A5A4A" w:rsidRPr="00691955" w:rsidRDefault="003A5A4A" w:rsidP="00E01DE7">
            <w:pPr>
              <w:ind w:right="-108"/>
              <w:jc w:val="center"/>
              <w:rPr>
                <w:sz w:val="28"/>
                <w:szCs w:val="28"/>
              </w:rPr>
            </w:pPr>
          </w:p>
        </w:tc>
        <w:tc>
          <w:tcPr>
            <w:tcW w:w="1133" w:type="dxa"/>
            <w:vMerge/>
            <w:tcBorders>
              <w:bottom w:val="nil"/>
            </w:tcBorders>
            <w:vAlign w:val="center"/>
          </w:tcPr>
          <w:p w:rsidR="003A5A4A" w:rsidRPr="00691955" w:rsidRDefault="003A5A4A" w:rsidP="00E01DE7">
            <w:pPr>
              <w:jc w:val="center"/>
              <w:rPr>
                <w:sz w:val="28"/>
                <w:szCs w:val="28"/>
              </w:rPr>
            </w:pPr>
          </w:p>
        </w:tc>
        <w:tc>
          <w:tcPr>
            <w:tcW w:w="1135" w:type="dxa"/>
            <w:vMerge/>
            <w:tcBorders>
              <w:bottom w:val="nil"/>
            </w:tcBorders>
            <w:vAlign w:val="center"/>
          </w:tcPr>
          <w:p w:rsidR="003A5A4A" w:rsidRPr="00691955" w:rsidRDefault="003A5A4A" w:rsidP="00E01DE7">
            <w:pPr>
              <w:ind w:left="-108" w:right="-109"/>
              <w:jc w:val="center"/>
              <w:rPr>
                <w:sz w:val="28"/>
                <w:szCs w:val="28"/>
              </w:rPr>
            </w:pPr>
          </w:p>
        </w:tc>
        <w:tc>
          <w:tcPr>
            <w:tcW w:w="1134" w:type="dxa"/>
            <w:vMerge/>
            <w:tcBorders>
              <w:bottom w:val="nil"/>
            </w:tcBorders>
            <w:vAlign w:val="center"/>
          </w:tcPr>
          <w:p w:rsidR="003A5A4A" w:rsidRPr="00691955" w:rsidRDefault="003A5A4A" w:rsidP="00E01DE7">
            <w:pPr>
              <w:ind w:left="-108" w:right="-109"/>
              <w:jc w:val="center"/>
              <w:rPr>
                <w:sz w:val="28"/>
                <w:szCs w:val="28"/>
              </w:rPr>
            </w:pPr>
          </w:p>
        </w:tc>
        <w:tc>
          <w:tcPr>
            <w:tcW w:w="6804" w:type="dxa"/>
            <w:gridSpan w:val="6"/>
            <w:tcBorders>
              <w:bottom w:val="single" w:sz="4" w:space="0" w:color="auto"/>
            </w:tcBorders>
            <w:vAlign w:val="center"/>
          </w:tcPr>
          <w:p w:rsidR="003A5A4A" w:rsidRPr="00691955" w:rsidRDefault="003A5A4A" w:rsidP="00E01DE7">
            <w:pPr>
              <w:ind w:left="-108" w:right="-109"/>
              <w:jc w:val="center"/>
              <w:rPr>
                <w:sz w:val="28"/>
                <w:szCs w:val="28"/>
                <w:lang w:val="en-US"/>
              </w:rPr>
            </w:pPr>
            <w:r w:rsidRPr="00691955">
              <w:rPr>
                <w:sz w:val="28"/>
                <w:szCs w:val="28"/>
              </w:rPr>
              <w:t>прогноз</w:t>
            </w:r>
          </w:p>
        </w:tc>
      </w:tr>
      <w:tr w:rsidR="003A5A4A" w:rsidRPr="00691955" w:rsidTr="00E01DE7">
        <w:trPr>
          <w:trHeight w:val="70"/>
          <w:tblHeader/>
        </w:trPr>
        <w:tc>
          <w:tcPr>
            <w:tcW w:w="4111" w:type="dxa"/>
            <w:vMerge/>
            <w:tcBorders>
              <w:bottom w:val="nil"/>
            </w:tcBorders>
            <w:vAlign w:val="center"/>
          </w:tcPr>
          <w:p w:rsidR="003A5A4A" w:rsidRPr="00691955" w:rsidRDefault="003A5A4A" w:rsidP="00E01DE7">
            <w:pPr>
              <w:ind w:right="-108"/>
              <w:jc w:val="center"/>
              <w:rPr>
                <w:sz w:val="28"/>
                <w:szCs w:val="28"/>
              </w:rPr>
            </w:pPr>
          </w:p>
        </w:tc>
        <w:tc>
          <w:tcPr>
            <w:tcW w:w="1133" w:type="dxa"/>
            <w:vMerge/>
            <w:tcBorders>
              <w:bottom w:val="nil"/>
            </w:tcBorders>
            <w:vAlign w:val="center"/>
          </w:tcPr>
          <w:p w:rsidR="003A5A4A" w:rsidRPr="00691955" w:rsidRDefault="003A5A4A" w:rsidP="00E01DE7">
            <w:pPr>
              <w:jc w:val="center"/>
              <w:rPr>
                <w:sz w:val="28"/>
                <w:szCs w:val="28"/>
              </w:rPr>
            </w:pPr>
          </w:p>
        </w:tc>
        <w:tc>
          <w:tcPr>
            <w:tcW w:w="1135" w:type="dxa"/>
            <w:vMerge/>
            <w:tcBorders>
              <w:bottom w:val="nil"/>
            </w:tcBorders>
            <w:vAlign w:val="center"/>
          </w:tcPr>
          <w:p w:rsidR="003A5A4A" w:rsidRPr="00691955" w:rsidRDefault="003A5A4A" w:rsidP="00E01DE7">
            <w:pPr>
              <w:ind w:left="-108" w:right="-109"/>
              <w:jc w:val="center"/>
              <w:rPr>
                <w:sz w:val="28"/>
                <w:szCs w:val="28"/>
              </w:rPr>
            </w:pPr>
          </w:p>
        </w:tc>
        <w:tc>
          <w:tcPr>
            <w:tcW w:w="1134" w:type="dxa"/>
            <w:vMerge/>
            <w:tcBorders>
              <w:bottom w:val="nil"/>
            </w:tcBorders>
            <w:vAlign w:val="center"/>
          </w:tcPr>
          <w:p w:rsidR="003A5A4A" w:rsidRPr="00691955" w:rsidRDefault="003A5A4A" w:rsidP="00E01DE7">
            <w:pPr>
              <w:ind w:left="-108" w:right="-109"/>
              <w:jc w:val="center"/>
              <w:rPr>
                <w:sz w:val="28"/>
                <w:szCs w:val="28"/>
              </w:rPr>
            </w:pPr>
          </w:p>
        </w:tc>
        <w:tc>
          <w:tcPr>
            <w:tcW w:w="1134" w:type="dxa"/>
            <w:tcBorders>
              <w:bottom w:val="nil"/>
            </w:tcBorders>
            <w:vAlign w:val="center"/>
          </w:tcPr>
          <w:p w:rsidR="003A5A4A" w:rsidRPr="00691955" w:rsidRDefault="003A5A4A" w:rsidP="00E01DE7">
            <w:pPr>
              <w:ind w:left="-108" w:right="-109"/>
              <w:jc w:val="center"/>
              <w:rPr>
                <w:sz w:val="28"/>
                <w:szCs w:val="28"/>
                <w:lang w:val="en-US"/>
              </w:rPr>
            </w:pPr>
            <w:r w:rsidRPr="00691955">
              <w:rPr>
                <w:sz w:val="28"/>
                <w:szCs w:val="28"/>
                <w:lang w:val="en-US"/>
              </w:rPr>
              <w:t>I</w:t>
            </w:r>
          </w:p>
        </w:tc>
        <w:tc>
          <w:tcPr>
            <w:tcW w:w="1134" w:type="dxa"/>
            <w:tcBorders>
              <w:bottom w:val="nil"/>
            </w:tcBorders>
            <w:vAlign w:val="center"/>
          </w:tcPr>
          <w:p w:rsidR="003A5A4A" w:rsidRPr="00691955" w:rsidRDefault="003A5A4A" w:rsidP="00E01DE7">
            <w:pPr>
              <w:ind w:left="-108" w:right="-109"/>
              <w:jc w:val="center"/>
              <w:rPr>
                <w:sz w:val="28"/>
                <w:szCs w:val="28"/>
                <w:lang w:val="en-US"/>
              </w:rPr>
            </w:pPr>
            <w:r w:rsidRPr="00691955">
              <w:rPr>
                <w:sz w:val="28"/>
                <w:szCs w:val="28"/>
                <w:lang w:val="en-US"/>
              </w:rPr>
              <w:t>II</w:t>
            </w:r>
          </w:p>
        </w:tc>
        <w:tc>
          <w:tcPr>
            <w:tcW w:w="1134" w:type="dxa"/>
            <w:tcBorders>
              <w:bottom w:val="nil"/>
            </w:tcBorders>
            <w:vAlign w:val="center"/>
          </w:tcPr>
          <w:p w:rsidR="003A5A4A" w:rsidRPr="00691955" w:rsidRDefault="003A5A4A" w:rsidP="00E01DE7">
            <w:pPr>
              <w:ind w:right="-109"/>
              <w:jc w:val="center"/>
              <w:rPr>
                <w:sz w:val="28"/>
                <w:szCs w:val="28"/>
                <w:lang w:val="en-US"/>
              </w:rPr>
            </w:pPr>
            <w:r w:rsidRPr="00691955">
              <w:rPr>
                <w:sz w:val="28"/>
                <w:szCs w:val="28"/>
                <w:lang w:val="en-US"/>
              </w:rPr>
              <w:t>I</w:t>
            </w:r>
          </w:p>
        </w:tc>
        <w:tc>
          <w:tcPr>
            <w:tcW w:w="1134" w:type="dxa"/>
            <w:tcBorders>
              <w:bottom w:val="nil"/>
            </w:tcBorders>
            <w:vAlign w:val="center"/>
          </w:tcPr>
          <w:p w:rsidR="003A5A4A" w:rsidRPr="00691955" w:rsidRDefault="003A5A4A" w:rsidP="00E01DE7">
            <w:pPr>
              <w:ind w:left="-108" w:right="-109"/>
              <w:jc w:val="center"/>
              <w:rPr>
                <w:sz w:val="28"/>
                <w:szCs w:val="28"/>
                <w:lang w:val="en-US"/>
              </w:rPr>
            </w:pPr>
            <w:r w:rsidRPr="00691955">
              <w:rPr>
                <w:sz w:val="28"/>
                <w:szCs w:val="28"/>
                <w:lang w:val="en-US"/>
              </w:rPr>
              <w:t>II</w:t>
            </w:r>
          </w:p>
        </w:tc>
        <w:tc>
          <w:tcPr>
            <w:tcW w:w="1134" w:type="dxa"/>
            <w:tcBorders>
              <w:bottom w:val="nil"/>
            </w:tcBorders>
            <w:vAlign w:val="center"/>
          </w:tcPr>
          <w:p w:rsidR="003A5A4A" w:rsidRPr="00691955" w:rsidRDefault="003A5A4A" w:rsidP="00E01DE7">
            <w:pPr>
              <w:ind w:left="-108" w:right="-109"/>
              <w:jc w:val="center"/>
              <w:rPr>
                <w:sz w:val="28"/>
                <w:szCs w:val="28"/>
                <w:lang w:val="en-US"/>
              </w:rPr>
            </w:pPr>
            <w:r w:rsidRPr="00691955">
              <w:rPr>
                <w:sz w:val="28"/>
                <w:szCs w:val="28"/>
                <w:lang w:val="en-US"/>
              </w:rPr>
              <w:t>I</w:t>
            </w:r>
          </w:p>
        </w:tc>
        <w:tc>
          <w:tcPr>
            <w:tcW w:w="1134" w:type="dxa"/>
            <w:tcBorders>
              <w:bottom w:val="nil"/>
            </w:tcBorders>
            <w:vAlign w:val="center"/>
          </w:tcPr>
          <w:p w:rsidR="003A5A4A" w:rsidRPr="00691955" w:rsidRDefault="003A5A4A" w:rsidP="00E01DE7">
            <w:pPr>
              <w:ind w:left="-108" w:right="-109"/>
              <w:jc w:val="center"/>
              <w:rPr>
                <w:sz w:val="28"/>
                <w:szCs w:val="28"/>
                <w:lang w:val="en-US"/>
              </w:rPr>
            </w:pPr>
            <w:r w:rsidRPr="00691955">
              <w:rPr>
                <w:sz w:val="28"/>
                <w:szCs w:val="28"/>
                <w:lang w:val="en-US"/>
              </w:rPr>
              <w:t>II</w:t>
            </w:r>
          </w:p>
        </w:tc>
      </w:tr>
      <w:tr w:rsidR="003A5A4A" w:rsidRPr="00691955" w:rsidTr="00E01DE7">
        <w:trPr>
          <w:tblHeader/>
        </w:trPr>
        <w:tc>
          <w:tcPr>
            <w:tcW w:w="4111" w:type="dxa"/>
            <w:vAlign w:val="center"/>
          </w:tcPr>
          <w:p w:rsidR="003A5A4A" w:rsidRPr="00691955" w:rsidRDefault="003A5A4A" w:rsidP="00E01DE7">
            <w:pPr>
              <w:ind w:right="33"/>
              <w:jc w:val="center"/>
              <w:rPr>
                <w:sz w:val="28"/>
                <w:szCs w:val="28"/>
              </w:rPr>
            </w:pPr>
            <w:r w:rsidRPr="00691955">
              <w:rPr>
                <w:sz w:val="28"/>
                <w:szCs w:val="28"/>
              </w:rPr>
              <w:t>1</w:t>
            </w:r>
          </w:p>
        </w:tc>
        <w:tc>
          <w:tcPr>
            <w:tcW w:w="1134" w:type="dxa"/>
            <w:vAlign w:val="center"/>
          </w:tcPr>
          <w:p w:rsidR="003A5A4A" w:rsidRPr="00691955" w:rsidRDefault="003A5A4A" w:rsidP="00E01DE7">
            <w:pPr>
              <w:jc w:val="center"/>
              <w:rPr>
                <w:sz w:val="28"/>
                <w:szCs w:val="28"/>
              </w:rPr>
            </w:pPr>
            <w:r w:rsidRPr="00691955">
              <w:rPr>
                <w:sz w:val="28"/>
                <w:szCs w:val="28"/>
              </w:rPr>
              <w:t>2</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3</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4</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5</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6</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7</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8</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9</w:t>
            </w:r>
          </w:p>
        </w:tc>
        <w:tc>
          <w:tcPr>
            <w:tcW w:w="1134" w:type="dxa"/>
            <w:vAlign w:val="center"/>
          </w:tcPr>
          <w:p w:rsidR="003A5A4A" w:rsidRPr="00691955" w:rsidRDefault="003A5A4A" w:rsidP="00E01DE7">
            <w:pPr>
              <w:ind w:left="-108" w:right="-109"/>
              <w:jc w:val="center"/>
              <w:rPr>
                <w:sz w:val="28"/>
                <w:szCs w:val="28"/>
              </w:rPr>
            </w:pPr>
            <w:r w:rsidRPr="00691955">
              <w:rPr>
                <w:sz w:val="28"/>
                <w:szCs w:val="28"/>
              </w:rPr>
              <w:t>10</w:t>
            </w:r>
          </w:p>
        </w:tc>
      </w:tr>
      <w:tr w:rsidR="003A5A4A" w:rsidRPr="00691955" w:rsidTr="00E01DE7">
        <w:tc>
          <w:tcPr>
            <w:tcW w:w="4111" w:type="dxa"/>
            <w:vAlign w:val="center"/>
          </w:tcPr>
          <w:p w:rsidR="003A5A4A" w:rsidRPr="00691955" w:rsidRDefault="003A5A4A" w:rsidP="00E01DE7">
            <w:pPr>
              <w:ind w:right="33"/>
              <w:jc w:val="both"/>
              <w:rPr>
                <w:sz w:val="28"/>
                <w:szCs w:val="28"/>
              </w:rPr>
            </w:pPr>
            <w:r w:rsidRPr="00691955">
              <w:rPr>
                <w:sz w:val="28"/>
                <w:szCs w:val="28"/>
              </w:rPr>
              <w:t>Среднегодовая численность постоянного населения</w:t>
            </w:r>
          </w:p>
        </w:tc>
        <w:tc>
          <w:tcPr>
            <w:tcW w:w="1134" w:type="dxa"/>
            <w:vAlign w:val="center"/>
          </w:tcPr>
          <w:p w:rsidR="003A5A4A" w:rsidRPr="00691955" w:rsidRDefault="003A5A4A" w:rsidP="00E01DE7">
            <w:pPr>
              <w:jc w:val="center"/>
              <w:rPr>
                <w:sz w:val="26"/>
                <w:szCs w:val="26"/>
              </w:rPr>
            </w:pPr>
            <w:r w:rsidRPr="00691955">
              <w:rPr>
                <w:sz w:val="26"/>
                <w:szCs w:val="26"/>
              </w:rPr>
              <w:t>человек</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140575</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138600</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137700</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137700</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136900</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136900</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136200</w:t>
            </w:r>
          </w:p>
        </w:tc>
        <w:tc>
          <w:tcPr>
            <w:tcW w:w="1134" w:type="dxa"/>
            <w:vAlign w:val="center"/>
          </w:tcPr>
          <w:p w:rsidR="003A5A4A" w:rsidRPr="00691955" w:rsidRDefault="00F474EA" w:rsidP="00E01DE7">
            <w:pPr>
              <w:jc w:val="center"/>
              <w:rPr>
                <w:color w:val="000000"/>
                <w:sz w:val="28"/>
                <w:szCs w:val="28"/>
              </w:rPr>
            </w:pPr>
            <w:r w:rsidRPr="00691955">
              <w:rPr>
                <w:color w:val="000000"/>
                <w:sz w:val="28"/>
                <w:szCs w:val="28"/>
              </w:rPr>
              <w:t>136200</w:t>
            </w:r>
          </w:p>
        </w:tc>
      </w:tr>
      <w:tr w:rsidR="003A5A4A" w:rsidRPr="00691955" w:rsidTr="00E01DE7">
        <w:tc>
          <w:tcPr>
            <w:tcW w:w="4111" w:type="dxa"/>
            <w:vAlign w:val="center"/>
          </w:tcPr>
          <w:p w:rsidR="003A5A4A" w:rsidRPr="00691955" w:rsidRDefault="003A5A4A" w:rsidP="00E01DE7">
            <w:pPr>
              <w:ind w:right="33"/>
              <w:jc w:val="both"/>
              <w:rPr>
                <w:sz w:val="28"/>
                <w:szCs w:val="28"/>
              </w:rPr>
            </w:pPr>
            <w:r w:rsidRPr="00691955">
              <w:rPr>
                <w:sz w:val="28"/>
                <w:szCs w:val="28"/>
              </w:rPr>
              <w:t>Индекс промышленного производства по полному кругу организаций</w:t>
            </w:r>
          </w:p>
        </w:tc>
        <w:tc>
          <w:tcPr>
            <w:tcW w:w="1134" w:type="dxa"/>
            <w:vAlign w:val="center"/>
          </w:tcPr>
          <w:p w:rsidR="003A5A4A" w:rsidRPr="00691955" w:rsidRDefault="003A5A4A" w:rsidP="00E01DE7">
            <w:pPr>
              <w:jc w:val="center"/>
              <w:rPr>
                <w:sz w:val="28"/>
                <w:szCs w:val="28"/>
              </w:rPr>
            </w:pPr>
            <w:r w:rsidRPr="00691955">
              <w:rPr>
                <w:sz w:val="28"/>
                <w:szCs w:val="28"/>
              </w:rPr>
              <w:t>%</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98,5</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101,4</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100,2</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101,2</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100,2</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101,3</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100,8</w:t>
            </w:r>
          </w:p>
        </w:tc>
        <w:tc>
          <w:tcPr>
            <w:tcW w:w="1134" w:type="dxa"/>
            <w:vAlign w:val="center"/>
          </w:tcPr>
          <w:p w:rsidR="003A5A4A" w:rsidRPr="00691955" w:rsidRDefault="00966A65" w:rsidP="00E01DE7">
            <w:pPr>
              <w:jc w:val="center"/>
              <w:rPr>
                <w:color w:val="000000"/>
                <w:sz w:val="28"/>
                <w:szCs w:val="28"/>
              </w:rPr>
            </w:pPr>
            <w:r w:rsidRPr="00691955">
              <w:rPr>
                <w:color w:val="000000"/>
                <w:sz w:val="28"/>
                <w:szCs w:val="28"/>
              </w:rPr>
              <w:t>102</w:t>
            </w:r>
          </w:p>
        </w:tc>
      </w:tr>
      <w:tr w:rsidR="003A5A4A" w:rsidRPr="00691955" w:rsidTr="00E01DE7">
        <w:trPr>
          <w:trHeight w:val="661"/>
        </w:trPr>
        <w:tc>
          <w:tcPr>
            <w:tcW w:w="4111" w:type="dxa"/>
            <w:vAlign w:val="center"/>
          </w:tcPr>
          <w:p w:rsidR="003A5A4A" w:rsidRPr="00691955" w:rsidRDefault="003A5A4A" w:rsidP="00E01DE7">
            <w:pPr>
              <w:ind w:right="33"/>
              <w:jc w:val="both"/>
              <w:rPr>
                <w:sz w:val="28"/>
                <w:szCs w:val="28"/>
              </w:rPr>
            </w:pPr>
            <w:r w:rsidRPr="00691955">
              <w:rPr>
                <w:sz w:val="28"/>
                <w:szCs w:val="28"/>
              </w:rPr>
              <w:t xml:space="preserve">Объем отгруженных товаров, собственного производства, выполненных работ, услуг собственными силами по кругу крупных и средних организаций </w:t>
            </w:r>
          </w:p>
        </w:tc>
        <w:tc>
          <w:tcPr>
            <w:tcW w:w="1134" w:type="dxa"/>
            <w:vAlign w:val="center"/>
          </w:tcPr>
          <w:p w:rsidR="003A5A4A" w:rsidRPr="00691955" w:rsidRDefault="00E62DCD" w:rsidP="00E01DE7">
            <w:pPr>
              <w:jc w:val="center"/>
              <w:rPr>
                <w:sz w:val="28"/>
                <w:szCs w:val="28"/>
              </w:rPr>
            </w:pPr>
            <w:proofErr w:type="spellStart"/>
            <w:proofErr w:type="gramStart"/>
            <w:r w:rsidRPr="00691955">
              <w:rPr>
                <w:sz w:val="28"/>
                <w:szCs w:val="28"/>
              </w:rPr>
              <w:t>млн</w:t>
            </w:r>
            <w:proofErr w:type="spellEnd"/>
            <w:proofErr w:type="gramEnd"/>
            <w:r w:rsidR="003A5A4A" w:rsidRPr="00691955">
              <w:rPr>
                <w:sz w:val="28"/>
                <w:szCs w:val="28"/>
              </w:rPr>
              <w:t xml:space="preserve"> рублей</w:t>
            </w:r>
          </w:p>
        </w:tc>
        <w:tc>
          <w:tcPr>
            <w:tcW w:w="1134" w:type="dxa"/>
            <w:vAlign w:val="center"/>
          </w:tcPr>
          <w:p w:rsidR="003A5A4A" w:rsidRPr="00691955" w:rsidRDefault="00966A65" w:rsidP="00D904AE">
            <w:pPr>
              <w:ind w:left="-108" w:right="-109"/>
              <w:jc w:val="center"/>
              <w:rPr>
                <w:sz w:val="28"/>
                <w:szCs w:val="28"/>
              </w:rPr>
            </w:pPr>
            <w:r w:rsidRPr="00691955">
              <w:rPr>
                <w:sz w:val="28"/>
                <w:szCs w:val="28"/>
              </w:rPr>
              <w:t>18376,</w:t>
            </w:r>
            <w:r w:rsidR="00D904AE" w:rsidRPr="00691955">
              <w:rPr>
                <w:sz w:val="28"/>
                <w:szCs w:val="28"/>
              </w:rPr>
              <w:t>3</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20601,4</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21243,8</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21410</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22129,6</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22513,6</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23134,3</w:t>
            </w:r>
          </w:p>
        </w:tc>
        <w:tc>
          <w:tcPr>
            <w:tcW w:w="1134" w:type="dxa"/>
            <w:vAlign w:val="center"/>
          </w:tcPr>
          <w:p w:rsidR="003A5A4A" w:rsidRPr="00691955" w:rsidRDefault="00966A65" w:rsidP="00E01DE7">
            <w:pPr>
              <w:ind w:left="-108" w:right="-109"/>
              <w:jc w:val="center"/>
              <w:rPr>
                <w:sz w:val="28"/>
                <w:szCs w:val="28"/>
              </w:rPr>
            </w:pPr>
            <w:r w:rsidRPr="00691955">
              <w:rPr>
                <w:sz w:val="28"/>
                <w:szCs w:val="28"/>
              </w:rPr>
              <w:t>23780,6</w:t>
            </w:r>
          </w:p>
        </w:tc>
      </w:tr>
      <w:tr w:rsidR="003A5A4A" w:rsidRPr="00691955" w:rsidTr="00E01DE7">
        <w:trPr>
          <w:trHeight w:val="497"/>
        </w:trPr>
        <w:tc>
          <w:tcPr>
            <w:tcW w:w="4111" w:type="dxa"/>
            <w:tcBorders>
              <w:bottom w:val="single" w:sz="4" w:space="0" w:color="auto"/>
            </w:tcBorders>
            <w:vAlign w:val="center"/>
          </w:tcPr>
          <w:p w:rsidR="003A5A4A" w:rsidRPr="00691955" w:rsidRDefault="003A5A4A" w:rsidP="00E01DE7">
            <w:pPr>
              <w:ind w:right="33"/>
              <w:jc w:val="both"/>
              <w:rPr>
                <w:sz w:val="28"/>
                <w:szCs w:val="28"/>
              </w:rPr>
            </w:pPr>
            <w:r w:rsidRPr="00691955">
              <w:rPr>
                <w:sz w:val="28"/>
                <w:szCs w:val="28"/>
              </w:rPr>
              <w:lastRenderedPageBreak/>
              <w:t xml:space="preserve">Объем инвестиции в основной капитал по источникам финансирования (без субъектов малого предпринимательства и объемов инвестиций, не наблюдаемых прямым статистическим методами) </w:t>
            </w:r>
          </w:p>
        </w:tc>
        <w:tc>
          <w:tcPr>
            <w:tcW w:w="1134" w:type="dxa"/>
            <w:tcBorders>
              <w:bottom w:val="single" w:sz="4" w:space="0" w:color="auto"/>
            </w:tcBorders>
            <w:vAlign w:val="center"/>
          </w:tcPr>
          <w:p w:rsidR="003A5A4A" w:rsidRPr="00691955" w:rsidRDefault="00E62DCD" w:rsidP="00E01DE7">
            <w:pPr>
              <w:jc w:val="center"/>
              <w:rPr>
                <w:sz w:val="28"/>
                <w:szCs w:val="28"/>
              </w:rPr>
            </w:pPr>
            <w:proofErr w:type="spellStart"/>
            <w:proofErr w:type="gramStart"/>
            <w:r w:rsidRPr="00691955">
              <w:rPr>
                <w:sz w:val="28"/>
                <w:szCs w:val="28"/>
              </w:rPr>
              <w:t>млн</w:t>
            </w:r>
            <w:proofErr w:type="spellEnd"/>
            <w:proofErr w:type="gramEnd"/>
            <w:r w:rsidR="003A5A4A" w:rsidRPr="00691955">
              <w:rPr>
                <w:sz w:val="28"/>
                <w:szCs w:val="28"/>
              </w:rPr>
              <w:t xml:space="preserve"> рублей</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1689,3</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1690</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1700</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1780</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1800</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1930</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1900</w:t>
            </w:r>
          </w:p>
        </w:tc>
        <w:tc>
          <w:tcPr>
            <w:tcW w:w="1134" w:type="dxa"/>
            <w:tcBorders>
              <w:bottom w:val="single" w:sz="4" w:space="0" w:color="auto"/>
            </w:tcBorders>
            <w:vAlign w:val="center"/>
          </w:tcPr>
          <w:p w:rsidR="003A5A4A" w:rsidRPr="00691955" w:rsidRDefault="00E103FB" w:rsidP="00E01DE7">
            <w:pPr>
              <w:jc w:val="center"/>
              <w:rPr>
                <w:color w:val="000000"/>
                <w:sz w:val="28"/>
                <w:szCs w:val="28"/>
              </w:rPr>
            </w:pPr>
            <w:r w:rsidRPr="00691955">
              <w:rPr>
                <w:color w:val="000000"/>
                <w:sz w:val="28"/>
                <w:szCs w:val="28"/>
              </w:rPr>
              <w:t>2170</w:t>
            </w:r>
          </w:p>
        </w:tc>
      </w:tr>
      <w:tr w:rsidR="003A5A4A" w:rsidRPr="00691955" w:rsidTr="00E01DE7">
        <w:trPr>
          <w:trHeight w:val="262"/>
        </w:trPr>
        <w:tc>
          <w:tcPr>
            <w:tcW w:w="4111" w:type="dxa"/>
            <w:tcBorders>
              <w:top w:val="single" w:sz="4" w:space="0" w:color="auto"/>
              <w:bottom w:val="single" w:sz="4" w:space="0" w:color="auto"/>
            </w:tcBorders>
            <w:shd w:val="clear" w:color="auto" w:fill="auto"/>
            <w:vAlign w:val="center"/>
          </w:tcPr>
          <w:p w:rsidR="003A5A4A" w:rsidRPr="00691955" w:rsidRDefault="003A5A4A" w:rsidP="00E01DE7">
            <w:pPr>
              <w:ind w:right="33"/>
              <w:jc w:val="both"/>
              <w:rPr>
                <w:sz w:val="28"/>
                <w:szCs w:val="28"/>
              </w:rPr>
            </w:pPr>
            <w:r w:rsidRPr="00691955">
              <w:rPr>
                <w:sz w:val="28"/>
                <w:szCs w:val="28"/>
              </w:rPr>
              <w:t>Индекс физического объема (без субъектов малого предпринимательства и объемов инвестиций, не наблюдаемых прямым статистическим методами)</w:t>
            </w:r>
          </w:p>
        </w:tc>
        <w:tc>
          <w:tcPr>
            <w:tcW w:w="1134" w:type="dxa"/>
            <w:tcBorders>
              <w:top w:val="single" w:sz="4" w:space="0" w:color="auto"/>
              <w:bottom w:val="single" w:sz="4" w:space="0" w:color="auto"/>
            </w:tcBorders>
            <w:shd w:val="clear" w:color="auto" w:fill="auto"/>
            <w:vAlign w:val="center"/>
          </w:tcPr>
          <w:p w:rsidR="003A5A4A" w:rsidRPr="00691955" w:rsidRDefault="003A5A4A" w:rsidP="00E01DE7">
            <w:pPr>
              <w:jc w:val="center"/>
              <w:rPr>
                <w:sz w:val="28"/>
                <w:szCs w:val="28"/>
              </w:rPr>
            </w:pPr>
            <w:r w:rsidRPr="00691955">
              <w:rPr>
                <w:sz w:val="28"/>
                <w:szCs w:val="28"/>
              </w:rPr>
              <w:t>%</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103,6</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94,8</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95,5</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100,2</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100,4</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103,4</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100,1</w:t>
            </w:r>
          </w:p>
        </w:tc>
        <w:tc>
          <w:tcPr>
            <w:tcW w:w="1134" w:type="dxa"/>
            <w:tcBorders>
              <w:top w:val="single" w:sz="4" w:space="0" w:color="auto"/>
              <w:bottom w:val="single" w:sz="4" w:space="0" w:color="auto"/>
            </w:tcBorders>
            <w:shd w:val="clear" w:color="auto" w:fill="auto"/>
            <w:vAlign w:val="center"/>
          </w:tcPr>
          <w:p w:rsidR="003A5A4A" w:rsidRPr="00691955" w:rsidRDefault="00E103FB" w:rsidP="00E01DE7">
            <w:pPr>
              <w:jc w:val="center"/>
              <w:rPr>
                <w:color w:val="000000"/>
                <w:sz w:val="28"/>
                <w:szCs w:val="28"/>
              </w:rPr>
            </w:pPr>
            <w:r w:rsidRPr="00691955">
              <w:rPr>
                <w:color w:val="000000"/>
                <w:sz w:val="28"/>
                <w:szCs w:val="28"/>
              </w:rPr>
              <w:t>107,4</w:t>
            </w:r>
          </w:p>
        </w:tc>
      </w:tr>
      <w:tr w:rsidR="003A5A4A" w:rsidRPr="00691955" w:rsidTr="00E01DE7">
        <w:trPr>
          <w:trHeight w:val="231"/>
        </w:trPr>
        <w:tc>
          <w:tcPr>
            <w:tcW w:w="4111" w:type="dxa"/>
            <w:tcBorders>
              <w:bottom w:val="single" w:sz="4" w:space="0" w:color="auto"/>
            </w:tcBorders>
            <w:shd w:val="clear" w:color="auto" w:fill="auto"/>
            <w:vAlign w:val="center"/>
          </w:tcPr>
          <w:p w:rsidR="00C961E8" w:rsidRPr="00691955" w:rsidRDefault="003A5A4A" w:rsidP="00E01DE7">
            <w:pPr>
              <w:ind w:right="33"/>
              <w:jc w:val="both"/>
              <w:rPr>
                <w:sz w:val="28"/>
                <w:szCs w:val="28"/>
              </w:rPr>
            </w:pPr>
            <w:r w:rsidRPr="00691955">
              <w:rPr>
                <w:sz w:val="28"/>
                <w:szCs w:val="28"/>
              </w:rPr>
              <w:t>Оборот розничной торговли</w:t>
            </w:r>
          </w:p>
          <w:p w:rsidR="003A5A4A" w:rsidRPr="00691955" w:rsidRDefault="00C961E8" w:rsidP="00E01DE7">
            <w:pPr>
              <w:ind w:right="33"/>
              <w:jc w:val="both"/>
              <w:rPr>
                <w:sz w:val="28"/>
                <w:szCs w:val="28"/>
              </w:rPr>
            </w:pPr>
            <w:proofErr w:type="gramStart"/>
            <w:r w:rsidRPr="00691955">
              <w:rPr>
                <w:sz w:val="28"/>
                <w:szCs w:val="28"/>
              </w:rPr>
              <w:t>(по организациям, не относящимся к субъектам малого и среднего предпринимательства)</w:t>
            </w:r>
            <w:proofErr w:type="gramEnd"/>
          </w:p>
        </w:tc>
        <w:tc>
          <w:tcPr>
            <w:tcW w:w="1134" w:type="dxa"/>
            <w:tcBorders>
              <w:bottom w:val="single" w:sz="4" w:space="0" w:color="auto"/>
            </w:tcBorders>
            <w:shd w:val="clear" w:color="auto" w:fill="auto"/>
            <w:vAlign w:val="center"/>
          </w:tcPr>
          <w:p w:rsidR="003A5A4A" w:rsidRPr="00691955" w:rsidRDefault="00E62DCD" w:rsidP="00E01DE7">
            <w:pPr>
              <w:jc w:val="center"/>
              <w:rPr>
                <w:sz w:val="28"/>
                <w:szCs w:val="28"/>
              </w:rPr>
            </w:pPr>
            <w:proofErr w:type="spellStart"/>
            <w:proofErr w:type="gramStart"/>
            <w:r w:rsidRPr="00691955">
              <w:rPr>
                <w:sz w:val="28"/>
                <w:szCs w:val="28"/>
              </w:rPr>
              <w:t>млн</w:t>
            </w:r>
            <w:proofErr w:type="spellEnd"/>
            <w:proofErr w:type="gramEnd"/>
            <w:r w:rsidR="003A5A4A" w:rsidRPr="00691955">
              <w:rPr>
                <w:sz w:val="28"/>
                <w:szCs w:val="28"/>
              </w:rPr>
              <w:t xml:space="preserve"> рублей</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8777,2</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9303,8</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9908,5</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9927,2</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10562,5</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10602,2</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11249,1</w:t>
            </w:r>
          </w:p>
        </w:tc>
        <w:tc>
          <w:tcPr>
            <w:tcW w:w="1134" w:type="dxa"/>
            <w:tcBorders>
              <w:bottom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11333,8</w:t>
            </w:r>
          </w:p>
        </w:tc>
      </w:tr>
      <w:tr w:rsidR="003A5A4A" w:rsidRPr="00691955" w:rsidTr="00E01DE7">
        <w:trPr>
          <w:trHeight w:val="118"/>
        </w:trPr>
        <w:tc>
          <w:tcPr>
            <w:tcW w:w="4111" w:type="dxa"/>
            <w:tcBorders>
              <w:top w:val="single" w:sz="4" w:space="0" w:color="auto"/>
            </w:tcBorders>
            <w:shd w:val="clear" w:color="auto" w:fill="auto"/>
            <w:vAlign w:val="center"/>
          </w:tcPr>
          <w:p w:rsidR="003A5A4A" w:rsidRPr="00691955" w:rsidRDefault="003A5A4A" w:rsidP="00E01DE7">
            <w:pPr>
              <w:ind w:right="33"/>
              <w:jc w:val="both"/>
              <w:rPr>
                <w:sz w:val="28"/>
                <w:szCs w:val="28"/>
              </w:rPr>
            </w:pPr>
            <w:r w:rsidRPr="00691955">
              <w:rPr>
                <w:sz w:val="28"/>
                <w:szCs w:val="28"/>
              </w:rPr>
              <w:t>Темп роста оборота розничной торговли</w:t>
            </w:r>
          </w:p>
        </w:tc>
        <w:tc>
          <w:tcPr>
            <w:tcW w:w="1134" w:type="dxa"/>
            <w:tcBorders>
              <w:top w:val="single" w:sz="4" w:space="0" w:color="auto"/>
            </w:tcBorders>
            <w:shd w:val="clear" w:color="auto" w:fill="auto"/>
            <w:vAlign w:val="center"/>
          </w:tcPr>
          <w:p w:rsidR="003A5A4A" w:rsidRPr="00691955" w:rsidRDefault="003A5A4A" w:rsidP="00E01DE7">
            <w:pPr>
              <w:jc w:val="center"/>
              <w:rPr>
                <w:sz w:val="28"/>
                <w:szCs w:val="28"/>
              </w:rPr>
            </w:pPr>
            <w:r w:rsidRPr="00691955">
              <w:rPr>
                <w:sz w:val="28"/>
                <w:szCs w:val="28"/>
              </w:rPr>
              <w:t>%</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114,9</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106,5</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106,7</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106,6</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106,8</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106,5</w:t>
            </w:r>
          </w:p>
        </w:tc>
        <w:tc>
          <w:tcPr>
            <w:tcW w:w="1134" w:type="dxa"/>
            <w:tcBorders>
              <w:top w:val="single" w:sz="4" w:space="0" w:color="auto"/>
            </w:tcBorders>
            <w:shd w:val="clear" w:color="auto" w:fill="auto"/>
            <w:vAlign w:val="center"/>
          </w:tcPr>
          <w:p w:rsidR="003A5A4A" w:rsidRPr="00691955" w:rsidRDefault="00966A65" w:rsidP="00E01DE7">
            <w:pPr>
              <w:ind w:left="-108" w:right="-109"/>
              <w:jc w:val="center"/>
              <w:rPr>
                <w:sz w:val="28"/>
                <w:szCs w:val="28"/>
              </w:rPr>
            </w:pPr>
            <w:r w:rsidRPr="00691955">
              <w:rPr>
                <w:sz w:val="28"/>
                <w:szCs w:val="28"/>
              </w:rPr>
              <w:t>106,9</w:t>
            </w:r>
          </w:p>
        </w:tc>
      </w:tr>
      <w:tr w:rsidR="003A5A4A" w:rsidRPr="00691955" w:rsidTr="00E01DE7">
        <w:trPr>
          <w:trHeight w:val="303"/>
        </w:trPr>
        <w:tc>
          <w:tcPr>
            <w:tcW w:w="4111" w:type="dxa"/>
            <w:tcBorders>
              <w:bottom w:val="single" w:sz="4" w:space="0" w:color="auto"/>
            </w:tcBorders>
            <w:shd w:val="clear" w:color="auto" w:fill="auto"/>
            <w:vAlign w:val="center"/>
          </w:tcPr>
          <w:p w:rsidR="003A5A4A" w:rsidRPr="00691955" w:rsidRDefault="003A5A4A" w:rsidP="00E01DE7">
            <w:pPr>
              <w:ind w:right="33"/>
              <w:jc w:val="both"/>
              <w:rPr>
                <w:sz w:val="28"/>
                <w:szCs w:val="28"/>
              </w:rPr>
            </w:pPr>
            <w:r w:rsidRPr="00691955">
              <w:rPr>
                <w:sz w:val="28"/>
                <w:szCs w:val="28"/>
              </w:rPr>
              <w:t>Объем платных услуг населению</w:t>
            </w:r>
            <w:r w:rsidR="00E53112" w:rsidRPr="00691955">
              <w:rPr>
                <w:sz w:val="28"/>
                <w:szCs w:val="28"/>
              </w:rPr>
              <w:t xml:space="preserve"> (без субъектов малого предпринимательства)</w:t>
            </w:r>
          </w:p>
          <w:p w:rsidR="0072523F" w:rsidRPr="00691955" w:rsidRDefault="0072523F" w:rsidP="00E01DE7">
            <w:pPr>
              <w:ind w:right="33"/>
              <w:jc w:val="both"/>
              <w:rPr>
                <w:sz w:val="28"/>
                <w:szCs w:val="28"/>
              </w:rPr>
            </w:pPr>
          </w:p>
        </w:tc>
        <w:tc>
          <w:tcPr>
            <w:tcW w:w="1134" w:type="dxa"/>
            <w:tcBorders>
              <w:bottom w:val="single" w:sz="4" w:space="0" w:color="auto"/>
            </w:tcBorders>
            <w:shd w:val="clear" w:color="auto" w:fill="auto"/>
            <w:vAlign w:val="center"/>
          </w:tcPr>
          <w:p w:rsidR="003A5A4A" w:rsidRPr="00691955" w:rsidRDefault="007A61E0" w:rsidP="00E01DE7">
            <w:pPr>
              <w:jc w:val="center"/>
              <w:rPr>
                <w:sz w:val="28"/>
                <w:szCs w:val="28"/>
              </w:rPr>
            </w:pPr>
            <w:proofErr w:type="spellStart"/>
            <w:proofErr w:type="gramStart"/>
            <w:r w:rsidRPr="00691955">
              <w:rPr>
                <w:sz w:val="28"/>
                <w:szCs w:val="28"/>
              </w:rPr>
              <w:t>млн</w:t>
            </w:r>
            <w:proofErr w:type="spellEnd"/>
            <w:proofErr w:type="gramEnd"/>
            <w:r w:rsidR="003A5A4A" w:rsidRPr="00691955">
              <w:rPr>
                <w:sz w:val="28"/>
                <w:szCs w:val="28"/>
              </w:rPr>
              <w:t xml:space="preserve"> рублей</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2436,6</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2390,3</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2555,2</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2586,3</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2721,3</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2777,7</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2900,9</w:t>
            </w:r>
          </w:p>
        </w:tc>
        <w:tc>
          <w:tcPr>
            <w:tcW w:w="1134" w:type="dxa"/>
            <w:tcBorders>
              <w:bottom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2977,7</w:t>
            </w:r>
          </w:p>
        </w:tc>
      </w:tr>
      <w:tr w:rsidR="003A5A4A" w:rsidRPr="00691955" w:rsidTr="00E01DE7">
        <w:trPr>
          <w:trHeight w:val="134"/>
        </w:trPr>
        <w:tc>
          <w:tcPr>
            <w:tcW w:w="4111" w:type="dxa"/>
            <w:tcBorders>
              <w:top w:val="single" w:sz="4" w:space="0" w:color="auto"/>
            </w:tcBorders>
            <w:shd w:val="clear" w:color="auto" w:fill="auto"/>
            <w:vAlign w:val="center"/>
          </w:tcPr>
          <w:p w:rsidR="003A5A4A" w:rsidRPr="00691955" w:rsidRDefault="003A5A4A" w:rsidP="00E01DE7">
            <w:pPr>
              <w:ind w:right="33"/>
              <w:jc w:val="both"/>
              <w:rPr>
                <w:sz w:val="28"/>
                <w:szCs w:val="28"/>
              </w:rPr>
            </w:pPr>
            <w:r w:rsidRPr="00691955">
              <w:rPr>
                <w:sz w:val="28"/>
                <w:szCs w:val="28"/>
              </w:rPr>
              <w:lastRenderedPageBreak/>
              <w:t>Темп роста (снижения) объема платных услуг в действующих ценах</w:t>
            </w:r>
          </w:p>
        </w:tc>
        <w:tc>
          <w:tcPr>
            <w:tcW w:w="1134" w:type="dxa"/>
            <w:tcBorders>
              <w:top w:val="single" w:sz="4" w:space="0" w:color="auto"/>
            </w:tcBorders>
            <w:shd w:val="clear" w:color="auto" w:fill="auto"/>
            <w:vAlign w:val="center"/>
          </w:tcPr>
          <w:p w:rsidR="003A5A4A" w:rsidRPr="00691955" w:rsidRDefault="003A5A4A" w:rsidP="00E01DE7">
            <w:pPr>
              <w:jc w:val="center"/>
              <w:rPr>
                <w:sz w:val="28"/>
                <w:szCs w:val="28"/>
              </w:rPr>
            </w:pPr>
            <w:r w:rsidRPr="00691955">
              <w:rPr>
                <w:sz w:val="28"/>
                <w:szCs w:val="28"/>
              </w:rPr>
              <w:t>%</w:t>
            </w:r>
          </w:p>
        </w:tc>
        <w:tc>
          <w:tcPr>
            <w:tcW w:w="1134" w:type="dxa"/>
            <w:tcBorders>
              <w:top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91,4</w:t>
            </w:r>
          </w:p>
        </w:tc>
        <w:tc>
          <w:tcPr>
            <w:tcW w:w="1134" w:type="dxa"/>
            <w:tcBorders>
              <w:top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98,1</w:t>
            </w:r>
          </w:p>
        </w:tc>
        <w:tc>
          <w:tcPr>
            <w:tcW w:w="1134" w:type="dxa"/>
            <w:tcBorders>
              <w:top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106,9</w:t>
            </w:r>
          </w:p>
        </w:tc>
        <w:tc>
          <w:tcPr>
            <w:tcW w:w="1134" w:type="dxa"/>
            <w:tcBorders>
              <w:top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108,2</w:t>
            </w:r>
          </w:p>
        </w:tc>
        <w:tc>
          <w:tcPr>
            <w:tcW w:w="1134" w:type="dxa"/>
            <w:tcBorders>
              <w:top w:val="single" w:sz="4" w:space="0" w:color="auto"/>
            </w:tcBorders>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106,5</w:t>
            </w:r>
          </w:p>
        </w:tc>
        <w:tc>
          <w:tcPr>
            <w:tcW w:w="1134" w:type="dxa"/>
            <w:tcBorders>
              <w:top w:val="single" w:sz="4" w:space="0" w:color="auto"/>
            </w:tcBorders>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107,4</w:t>
            </w:r>
          </w:p>
        </w:tc>
        <w:tc>
          <w:tcPr>
            <w:tcW w:w="1134" w:type="dxa"/>
            <w:tcBorders>
              <w:top w:val="single" w:sz="4" w:space="0" w:color="auto"/>
            </w:tcBorders>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106,6</w:t>
            </w:r>
          </w:p>
        </w:tc>
        <w:tc>
          <w:tcPr>
            <w:tcW w:w="1134" w:type="dxa"/>
            <w:tcBorders>
              <w:top w:val="single" w:sz="4" w:space="0" w:color="auto"/>
            </w:tcBorders>
            <w:shd w:val="clear" w:color="auto" w:fill="auto"/>
            <w:vAlign w:val="center"/>
          </w:tcPr>
          <w:p w:rsidR="003A5A4A" w:rsidRPr="00691955" w:rsidRDefault="00966A65" w:rsidP="00E01DE7">
            <w:pPr>
              <w:jc w:val="center"/>
              <w:rPr>
                <w:color w:val="000000"/>
                <w:sz w:val="28"/>
                <w:szCs w:val="28"/>
              </w:rPr>
            </w:pPr>
            <w:r w:rsidRPr="00691955">
              <w:rPr>
                <w:color w:val="000000"/>
                <w:sz w:val="28"/>
                <w:szCs w:val="28"/>
              </w:rPr>
              <w:t>107,2</w:t>
            </w:r>
          </w:p>
        </w:tc>
      </w:tr>
      <w:tr w:rsidR="003A5A4A" w:rsidRPr="00691955" w:rsidTr="00E01DE7">
        <w:trPr>
          <w:trHeight w:val="242"/>
        </w:trPr>
        <w:tc>
          <w:tcPr>
            <w:tcW w:w="4111" w:type="dxa"/>
            <w:tcBorders>
              <w:bottom w:val="single" w:sz="4" w:space="0" w:color="auto"/>
            </w:tcBorders>
            <w:shd w:val="clear" w:color="auto" w:fill="FFFFFF"/>
            <w:vAlign w:val="center"/>
          </w:tcPr>
          <w:p w:rsidR="003A5A4A" w:rsidRPr="00691955" w:rsidRDefault="003A5A4A" w:rsidP="00E01DE7">
            <w:pPr>
              <w:ind w:right="33"/>
              <w:jc w:val="both"/>
              <w:rPr>
                <w:sz w:val="28"/>
                <w:szCs w:val="28"/>
              </w:rPr>
            </w:pPr>
            <w:r w:rsidRPr="00691955">
              <w:rPr>
                <w:sz w:val="28"/>
                <w:szCs w:val="28"/>
              </w:rPr>
              <w:t>Фонд начисленной заработной платы всех работников по кругу крупных и средних организаций</w:t>
            </w:r>
          </w:p>
        </w:tc>
        <w:tc>
          <w:tcPr>
            <w:tcW w:w="1134" w:type="dxa"/>
            <w:tcBorders>
              <w:bottom w:val="single" w:sz="4" w:space="0" w:color="auto"/>
            </w:tcBorders>
            <w:shd w:val="clear" w:color="auto" w:fill="FFFFFF"/>
            <w:vAlign w:val="center"/>
          </w:tcPr>
          <w:p w:rsidR="00B977BF" w:rsidRPr="00691955" w:rsidRDefault="00B977BF" w:rsidP="00E01DE7">
            <w:pPr>
              <w:jc w:val="center"/>
              <w:rPr>
                <w:sz w:val="28"/>
                <w:szCs w:val="28"/>
              </w:rPr>
            </w:pPr>
            <w:proofErr w:type="spellStart"/>
            <w:proofErr w:type="gramStart"/>
            <w:r w:rsidRPr="00691955">
              <w:rPr>
                <w:sz w:val="28"/>
                <w:szCs w:val="28"/>
              </w:rPr>
              <w:t>млн</w:t>
            </w:r>
            <w:proofErr w:type="spellEnd"/>
            <w:proofErr w:type="gramEnd"/>
          </w:p>
          <w:p w:rsidR="003A5A4A" w:rsidRPr="00691955" w:rsidRDefault="003A5A4A" w:rsidP="00E01DE7">
            <w:pPr>
              <w:jc w:val="center"/>
              <w:rPr>
                <w:sz w:val="28"/>
                <w:szCs w:val="28"/>
              </w:rPr>
            </w:pPr>
            <w:r w:rsidRPr="00691955">
              <w:rPr>
                <w:sz w:val="28"/>
                <w:szCs w:val="28"/>
              </w:rPr>
              <w:t>рублей</w:t>
            </w:r>
          </w:p>
        </w:tc>
        <w:tc>
          <w:tcPr>
            <w:tcW w:w="1134" w:type="dxa"/>
            <w:tcBorders>
              <w:bottom w:val="single" w:sz="4" w:space="0" w:color="auto"/>
            </w:tcBorders>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9196,1</w:t>
            </w:r>
          </w:p>
        </w:tc>
        <w:tc>
          <w:tcPr>
            <w:tcW w:w="1134" w:type="dxa"/>
            <w:tcBorders>
              <w:bottom w:val="single" w:sz="4" w:space="0" w:color="auto"/>
            </w:tcBorders>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9735,1</w:t>
            </w:r>
          </w:p>
        </w:tc>
        <w:tc>
          <w:tcPr>
            <w:tcW w:w="1134" w:type="dxa"/>
            <w:tcBorders>
              <w:bottom w:val="single" w:sz="4" w:space="0" w:color="auto"/>
            </w:tcBorders>
            <w:shd w:val="clear" w:color="auto" w:fill="FFFFFF"/>
            <w:vAlign w:val="center"/>
          </w:tcPr>
          <w:p w:rsidR="003A5A4A" w:rsidRPr="00691955" w:rsidRDefault="00966A65" w:rsidP="00E01DE7">
            <w:pPr>
              <w:ind w:left="-108" w:right="-109"/>
              <w:jc w:val="center"/>
              <w:rPr>
                <w:color w:val="000000"/>
                <w:sz w:val="28"/>
                <w:szCs w:val="28"/>
              </w:rPr>
            </w:pPr>
            <w:r w:rsidRPr="00691955">
              <w:rPr>
                <w:color w:val="000000"/>
                <w:sz w:val="28"/>
                <w:szCs w:val="28"/>
              </w:rPr>
              <w:t>10417,2</w:t>
            </w:r>
          </w:p>
        </w:tc>
        <w:tc>
          <w:tcPr>
            <w:tcW w:w="1134" w:type="dxa"/>
            <w:tcBorders>
              <w:bottom w:val="single" w:sz="4" w:space="0" w:color="auto"/>
            </w:tcBorders>
            <w:shd w:val="clear" w:color="auto" w:fill="FFFFFF"/>
            <w:vAlign w:val="center"/>
          </w:tcPr>
          <w:p w:rsidR="003A5A4A" w:rsidRPr="00691955" w:rsidRDefault="00966A65" w:rsidP="00E01DE7">
            <w:pPr>
              <w:ind w:left="-108" w:right="-109"/>
              <w:jc w:val="center"/>
              <w:rPr>
                <w:color w:val="000000"/>
                <w:sz w:val="28"/>
                <w:szCs w:val="28"/>
              </w:rPr>
            </w:pPr>
            <w:r w:rsidRPr="00691955">
              <w:rPr>
                <w:color w:val="000000"/>
                <w:sz w:val="28"/>
                <w:szCs w:val="28"/>
              </w:rPr>
              <w:t>10878</w:t>
            </w:r>
          </w:p>
        </w:tc>
        <w:tc>
          <w:tcPr>
            <w:tcW w:w="1134" w:type="dxa"/>
            <w:tcBorders>
              <w:bottom w:val="single" w:sz="4" w:space="0" w:color="auto"/>
            </w:tcBorders>
            <w:shd w:val="clear" w:color="auto" w:fill="FFFFFF"/>
            <w:vAlign w:val="center"/>
          </w:tcPr>
          <w:p w:rsidR="003A5A4A" w:rsidRPr="00691955" w:rsidRDefault="00966A65" w:rsidP="00E01DE7">
            <w:pPr>
              <w:ind w:left="-108" w:right="-109"/>
              <w:jc w:val="center"/>
              <w:rPr>
                <w:color w:val="000000"/>
                <w:sz w:val="28"/>
                <w:szCs w:val="28"/>
              </w:rPr>
            </w:pPr>
            <w:r w:rsidRPr="00691955">
              <w:rPr>
                <w:color w:val="000000"/>
                <w:sz w:val="28"/>
                <w:szCs w:val="28"/>
              </w:rPr>
              <w:t>11463</w:t>
            </w:r>
            <w:r w:rsidR="00D904AE" w:rsidRPr="00691955">
              <w:rPr>
                <w:color w:val="000000"/>
                <w:sz w:val="28"/>
                <w:szCs w:val="28"/>
              </w:rPr>
              <w:t>,6</w:t>
            </w:r>
          </w:p>
        </w:tc>
        <w:tc>
          <w:tcPr>
            <w:tcW w:w="1134" w:type="dxa"/>
            <w:tcBorders>
              <w:bottom w:val="single" w:sz="4" w:space="0" w:color="auto"/>
            </w:tcBorders>
            <w:shd w:val="clear" w:color="auto" w:fill="FFFFFF"/>
            <w:vAlign w:val="center"/>
          </w:tcPr>
          <w:p w:rsidR="003A5A4A" w:rsidRPr="00691955" w:rsidRDefault="00966A65" w:rsidP="00E01DE7">
            <w:pPr>
              <w:ind w:left="-108" w:right="-109"/>
              <w:jc w:val="center"/>
              <w:rPr>
                <w:color w:val="000000"/>
                <w:sz w:val="28"/>
                <w:szCs w:val="28"/>
              </w:rPr>
            </w:pPr>
            <w:r w:rsidRPr="00691955">
              <w:rPr>
                <w:color w:val="000000"/>
                <w:sz w:val="28"/>
                <w:szCs w:val="28"/>
              </w:rPr>
              <w:t>12000</w:t>
            </w:r>
          </w:p>
        </w:tc>
        <w:tc>
          <w:tcPr>
            <w:tcW w:w="1134" w:type="dxa"/>
            <w:tcBorders>
              <w:bottom w:val="single" w:sz="4" w:space="0" w:color="auto"/>
            </w:tcBorders>
            <w:shd w:val="clear" w:color="auto" w:fill="FFFFFF"/>
            <w:vAlign w:val="center"/>
          </w:tcPr>
          <w:p w:rsidR="003A5A4A" w:rsidRPr="00691955" w:rsidRDefault="00966A65" w:rsidP="00E01DE7">
            <w:pPr>
              <w:ind w:left="-108" w:right="-109"/>
              <w:jc w:val="center"/>
              <w:rPr>
                <w:color w:val="000000"/>
                <w:sz w:val="28"/>
                <w:szCs w:val="28"/>
              </w:rPr>
            </w:pPr>
            <w:r w:rsidRPr="00691955">
              <w:rPr>
                <w:color w:val="000000"/>
                <w:sz w:val="28"/>
                <w:szCs w:val="28"/>
              </w:rPr>
              <w:t>12300</w:t>
            </w:r>
          </w:p>
        </w:tc>
        <w:tc>
          <w:tcPr>
            <w:tcW w:w="1134" w:type="dxa"/>
            <w:tcBorders>
              <w:bottom w:val="single" w:sz="4" w:space="0" w:color="auto"/>
            </w:tcBorders>
            <w:shd w:val="clear" w:color="auto" w:fill="FFFFFF"/>
            <w:vAlign w:val="center"/>
          </w:tcPr>
          <w:p w:rsidR="003A5A4A" w:rsidRPr="00691955" w:rsidRDefault="00966A65" w:rsidP="00E01DE7">
            <w:pPr>
              <w:ind w:left="-108" w:right="-109"/>
              <w:jc w:val="center"/>
              <w:rPr>
                <w:color w:val="000000"/>
                <w:sz w:val="28"/>
                <w:szCs w:val="28"/>
              </w:rPr>
            </w:pPr>
            <w:r w:rsidRPr="00691955">
              <w:rPr>
                <w:color w:val="000000"/>
                <w:sz w:val="28"/>
                <w:szCs w:val="28"/>
              </w:rPr>
              <w:t>13035</w:t>
            </w:r>
            <w:r w:rsidR="00D904AE" w:rsidRPr="00691955">
              <w:rPr>
                <w:color w:val="000000"/>
                <w:sz w:val="28"/>
                <w:szCs w:val="28"/>
              </w:rPr>
              <w:t>,6</w:t>
            </w:r>
          </w:p>
        </w:tc>
      </w:tr>
      <w:tr w:rsidR="003A5A4A" w:rsidRPr="00691955" w:rsidTr="00E01DE7">
        <w:trPr>
          <w:trHeight w:val="338"/>
        </w:trPr>
        <w:tc>
          <w:tcPr>
            <w:tcW w:w="4111" w:type="dxa"/>
            <w:shd w:val="clear" w:color="auto" w:fill="FFFFFF"/>
            <w:vAlign w:val="center"/>
          </w:tcPr>
          <w:p w:rsidR="003A5A4A" w:rsidRPr="00691955" w:rsidRDefault="003A5A4A" w:rsidP="00E01DE7">
            <w:pPr>
              <w:ind w:right="33"/>
              <w:jc w:val="both"/>
              <w:rPr>
                <w:sz w:val="28"/>
                <w:szCs w:val="28"/>
              </w:rPr>
            </w:pPr>
            <w:r w:rsidRPr="00691955">
              <w:rPr>
                <w:sz w:val="28"/>
                <w:szCs w:val="28"/>
              </w:rPr>
              <w:t xml:space="preserve">Среднесписочная численность работников по кругу крупных и средних организаций </w:t>
            </w:r>
          </w:p>
        </w:tc>
        <w:tc>
          <w:tcPr>
            <w:tcW w:w="1134" w:type="dxa"/>
            <w:shd w:val="clear" w:color="auto" w:fill="FFFFFF"/>
            <w:vAlign w:val="center"/>
          </w:tcPr>
          <w:p w:rsidR="003A5A4A" w:rsidRPr="00691955" w:rsidRDefault="003A5A4A" w:rsidP="00E01DE7">
            <w:pPr>
              <w:jc w:val="center"/>
              <w:rPr>
                <w:sz w:val="26"/>
                <w:szCs w:val="26"/>
              </w:rPr>
            </w:pPr>
            <w:r w:rsidRPr="00691955">
              <w:rPr>
                <w:sz w:val="26"/>
                <w:szCs w:val="26"/>
              </w:rPr>
              <w:t>человек</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24575</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24200</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24000</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24500</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24500</w:t>
            </w:r>
          </w:p>
        </w:tc>
        <w:tc>
          <w:tcPr>
            <w:tcW w:w="1134" w:type="dxa"/>
            <w:shd w:val="clear" w:color="auto" w:fill="FFFFFF"/>
            <w:vAlign w:val="center"/>
          </w:tcPr>
          <w:p w:rsidR="003A5A4A" w:rsidRPr="00691955" w:rsidRDefault="00966A65" w:rsidP="00015919">
            <w:pPr>
              <w:jc w:val="center"/>
              <w:rPr>
                <w:color w:val="000000"/>
                <w:sz w:val="28"/>
                <w:szCs w:val="28"/>
              </w:rPr>
            </w:pPr>
            <w:r w:rsidRPr="00691955">
              <w:rPr>
                <w:color w:val="000000"/>
                <w:sz w:val="28"/>
                <w:szCs w:val="28"/>
              </w:rPr>
              <w:t>25000</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25000</w:t>
            </w:r>
          </w:p>
        </w:tc>
        <w:tc>
          <w:tcPr>
            <w:tcW w:w="1134" w:type="dxa"/>
            <w:shd w:val="clear" w:color="auto" w:fill="FFFFFF"/>
            <w:vAlign w:val="center"/>
          </w:tcPr>
          <w:p w:rsidR="003A5A4A" w:rsidRPr="00691955" w:rsidRDefault="00966A65" w:rsidP="00E01DE7">
            <w:pPr>
              <w:jc w:val="center"/>
              <w:rPr>
                <w:color w:val="000000"/>
                <w:sz w:val="28"/>
                <w:szCs w:val="28"/>
              </w:rPr>
            </w:pPr>
            <w:r w:rsidRPr="00691955">
              <w:rPr>
                <w:color w:val="000000"/>
                <w:sz w:val="28"/>
                <w:szCs w:val="28"/>
              </w:rPr>
              <w:t>25500</w:t>
            </w:r>
          </w:p>
        </w:tc>
      </w:tr>
      <w:tr w:rsidR="003A5A4A" w:rsidRPr="00691955" w:rsidTr="00E01DE7">
        <w:trPr>
          <w:trHeight w:val="487"/>
        </w:trPr>
        <w:tc>
          <w:tcPr>
            <w:tcW w:w="4111" w:type="dxa"/>
            <w:tcBorders>
              <w:bottom w:val="single" w:sz="4" w:space="0" w:color="auto"/>
            </w:tcBorders>
            <w:shd w:val="clear" w:color="auto" w:fill="FFFFFF"/>
            <w:vAlign w:val="center"/>
          </w:tcPr>
          <w:p w:rsidR="003A5A4A" w:rsidRPr="00691955" w:rsidRDefault="003A5A4A" w:rsidP="002F42FA">
            <w:pPr>
              <w:ind w:right="33"/>
              <w:rPr>
                <w:sz w:val="28"/>
                <w:szCs w:val="28"/>
              </w:rPr>
            </w:pPr>
            <w:r w:rsidRPr="00691955">
              <w:rPr>
                <w:sz w:val="28"/>
                <w:szCs w:val="28"/>
              </w:rPr>
              <w:t xml:space="preserve">Среднемесячная </w:t>
            </w:r>
            <w:r w:rsidR="002F42FA" w:rsidRPr="00691955">
              <w:rPr>
                <w:sz w:val="28"/>
                <w:szCs w:val="28"/>
              </w:rPr>
              <w:t xml:space="preserve">    </w:t>
            </w:r>
            <w:r w:rsidRPr="00691955">
              <w:rPr>
                <w:sz w:val="28"/>
                <w:szCs w:val="28"/>
              </w:rPr>
              <w:t>начисленная заработная</w:t>
            </w:r>
            <w:r w:rsidR="002F42FA" w:rsidRPr="00691955">
              <w:rPr>
                <w:sz w:val="28"/>
                <w:szCs w:val="28"/>
              </w:rPr>
              <w:t xml:space="preserve"> </w:t>
            </w:r>
            <w:r w:rsidRPr="00691955">
              <w:rPr>
                <w:sz w:val="28"/>
                <w:szCs w:val="28"/>
              </w:rPr>
              <w:t xml:space="preserve"> плата </w:t>
            </w:r>
            <w:r w:rsidR="002F42FA" w:rsidRPr="00691955">
              <w:rPr>
                <w:sz w:val="28"/>
                <w:szCs w:val="28"/>
              </w:rPr>
              <w:t xml:space="preserve"> </w:t>
            </w:r>
            <w:r w:rsidRPr="00691955">
              <w:rPr>
                <w:sz w:val="28"/>
                <w:szCs w:val="28"/>
              </w:rPr>
              <w:t xml:space="preserve">в </w:t>
            </w:r>
            <w:r w:rsidR="002F42FA" w:rsidRPr="00691955">
              <w:rPr>
                <w:sz w:val="28"/>
                <w:szCs w:val="28"/>
              </w:rPr>
              <w:t xml:space="preserve"> </w:t>
            </w:r>
            <w:r w:rsidRPr="00691955">
              <w:rPr>
                <w:sz w:val="28"/>
                <w:szCs w:val="28"/>
              </w:rPr>
              <w:t xml:space="preserve">расчете </w:t>
            </w:r>
            <w:r w:rsidR="002F42FA" w:rsidRPr="00691955">
              <w:rPr>
                <w:sz w:val="28"/>
                <w:szCs w:val="28"/>
              </w:rPr>
              <w:t xml:space="preserve"> </w:t>
            </w:r>
            <w:r w:rsidRPr="00691955">
              <w:rPr>
                <w:sz w:val="28"/>
                <w:szCs w:val="28"/>
              </w:rPr>
              <w:t>на одного</w:t>
            </w:r>
            <w:r w:rsidR="002F42FA" w:rsidRPr="00691955">
              <w:rPr>
                <w:sz w:val="28"/>
                <w:szCs w:val="28"/>
              </w:rPr>
              <w:t xml:space="preserve"> </w:t>
            </w:r>
            <w:r w:rsidRPr="00691955">
              <w:rPr>
                <w:sz w:val="28"/>
                <w:szCs w:val="28"/>
              </w:rPr>
              <w:t xml:space="preserve"> работника </w:t>
            </w:r>
            <w:r w:rsidR="002F42FA" w:rsidRPr="00691955">
              <w:rPr>
                <w:sz w:val="28"/>
                <w:szCs w:val="28"/>
              </w:rPr>
              <w:t xml:space="preserve"> </w:t>
            </w:r>
            <w:r w:rsidRPr="00691955">
              <w:rPr>
                <w:sz w:val="28"/>
                <w:szCs w:val="28"/>
              </w:rPr>
              <w:t xml:space="preserve">по </w:t>
            </w:r>
            <w:r w:rsidR="002F42FA" w:rsidRPr="00691955">
              <w:rPr>
                <w:sz w:val="28"/>
                <w:szCs w:val="28"/>
              </w:rPr>
              <w:t xml:space="preserve">  </w:t>
            </w:r>
            <w:r w:rsidRPr="00691955">
              <w:rPr>
                <w:sz w:val="28"/>
                <w:szCs w:val="28"/>
              </w:rPr>
              <w:t xml:space="preserve">кругу крупных </w:t>
            </w:r>
            <w:r w:rsidR="002F42FA" w:rsidRPr="00691955">
              <w:rPr>
                <w:sz w:val="28"/>
                <w:szCs w:val="28"/>
              </w:rPr>
              <w:t xml:space="preserve">  </w:t>
            </w:r>
            <w:r w:rsidRPr="00691955">
              <w:rPr>
                <w:sz w:val="28"/>
                <w:szCs w:val="28"/>
              </w:rPr>
              <w:t xml:space="preserve">и </w:t>
            </w:r>
            <w:r w:rsidR="002F42FA" w:rsidRPr="00691955">
              <w:rPr>
                <w:sz w:val="28"/>
                <w:szCs w:val="28"/>
              </w:rPr>
              <w:t xml:space="preserve">  </w:t>
            </w:r>
            <w:r w:rsidRPr="00691955">
              <w:rPr>
                <w:sz w:val="28"/>
                <w:szCs w:val="28"/>
              </w:rPr>
              <w:t>средних организаций</w:t>
            </w:r>
          </w:p>
        </w:tc>
        <w:tc>
          <w:tcPr>
            <w:tcW w:w="1134" w:type="dxa"/>
            <w:tcBorders>
              <w:bottom w:val="single" w:sz="4" w:space="0" w:color="auto"/>
            </w:tcBorders>
            <w:shd w:val="clear" w:color="auto" w:fill="FFFFFF"/>
            <w:vAlign w:val="center"/>
          </w:tcPr>
          <w:p w:rsidR="003A5A4A" w:rsidRPr="00691955" w:rsidRDefault="003A5A4A" w:rsidP="00E01DE7">
            <w:pPr>
              <w:jc w:val="center"/>
              <w:rPr>
                <w:sz w:val="28"/>
                <w:szCs w:val="28"/>
              </w:rPr>
            </w:pPr>
            <w:r w:rsidRPr="00691955">
              <w:rPr>
                <w:sz w:val="28"/>
                <w:szCs w:val="28"/>
              </w:rPr>
              <w:t>рублей</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31184,9</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33523</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36171</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37000</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38992</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40000</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41000</w:t>
            </w:r>
          </w:p>
        </w:tc>
        <w:tc>
          <w:tcPr>
            <w:tcW w:w="1134" w:type="dxa"/>
            <w:tcBorders>
              <w:bottom w:val="single" w:sz="4" w:space="0" w:color="auto"/>
            </w:tcBorders>
            <w:shd w:val="clear" w:color="auto" w:fill="FFFFFF"/>
            <w:vAlign w:val="center"/>
          </w:tcPr>
          <w:p w:rsidR="003A5A4A" w:rsidRPr="00691955" w:rsidRDefault="00F64CA0" w:rsidP="00E01DE7">
            <w:pPr>
              <w:jc w:val="center"/>
              <w:rPr>
                <w:color w:val="000000"/>
                <w:sz w:val="28"/>
                <w:szCs w:val="28"/>
              </w:rPr>
            </w:pPr>
            <w:r w:rsidRPr="00691955">
              <w:rPr>
                <w:color w:val="000000"/>
                <w:sz w:val="28"/>
                <w:szCs w:val="28"/>
              </w:rPr>
              <w:t>42600</w:t>
            </w:r>
          </w:p>
        </w:tc>
      </w:tr>
      <w:tr w:rsidR="003A5A4A" w:rsidRPr="00691955" w:rsidTr="00E01DE7">
        <w:trPr>
          <w:trHeight w:val="178"/>
        </w:trPr>
        <w:tc>
          <w:tcPr>
            <w:tcW w:w="4111" w:type="dxa"/>
            <w:tcBorders>
              <w:top w:val="single" w:sz="4" w:space="0" w:color="auto"/>
            </w:tcBorders>
            <w:shd w:val="clear" w:color="auto" w:fill="FFFFFF"/>
            <w:vAlign w:val="center"/>
          </w:tcPr>
          <w:p w:rsidR="003A5A4A" w:rsidRPr="00691955" w:rsidRDefault="003A5A4A" w:rsidP="00E01DE7">
            <w:pPr>
              <w:ind w:right="33"/>
              <w:jc w:val="both"/>
              <w:rPr>
                <w:sz w:val="28"/>
                <w:szCs w:val="28"/>
              </w:rPr>
            </w:pPr>
            <w:r w:rsidRPr="00691955">
              <w:rPr>
                <w:sz w:val="28"/>
                <w:szCs w:val="28"/>
              </w:rPr>
              <w:t>Темп роста заработной платы по кругу крупных и средних организаций</w:t>
            </w:r>
          </w:p>
        </w:tc>
        <w:tc>
          <w:tcPr>
            <w:tcW w:w="1134" w:type="dxa"/>
            <w:tcBorders>
              <w:top w:val="single" w:sz="4" w:space="0" w:color="auto"/>
            </w:tcBorders>
            <w:shd w:val="clear" w:color="auto" w:fill="FFFFFF"/>
            <w:vAlign w:val="center"/>
          </w:tcPr>
          <w:p w:rsidR="003A5A4A" w:rsidRPr="00691955" w:rsidRDefault="003A5A4A" w:rsidP="00E01DE7">
            <w:pPr>
              <w:jc w:val="center"/>
              <w:rPr>
                <w:sz w:val="28"/>
                <w:szCs w:val="28"/>
              </w:rPr>
            </w:pPr>
            <w:r w:rsidRPr="00691955">
              <w:rPr>
                <w:sz w:val="28"/>
                <w:szCs w:val="28"/>
              </w:rPr>
              <w:t>%</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104,1</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107,5</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107,9</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110,4</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107,8</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108,1</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105,1</w:t>
            </w:r>
          </w:p>
        </w:tc>
        <w:tc>
          <w:tcPr>
            <w:tcW w:w="1134" w:type="dxa"/>
            <w:tcBorders>
              <w:top w:val="single" w:sz="4" w:space="0" w:color="auto"/>
            </w:tcBorders>
            <w:shd w:val="clear" w:color="auto" w:fill="FFFFFF"/>
            <w:vAlign w:val="center"/>
          </w:tcPr>
          <w:p w:rsidR="003A5A4A" w:rsidRPr="00691955" w:rsidRDefault="00316A36" w:rsidP="00E01DE7">
            <w:pPr>
              <w:jc w:val="center"/>
              <w:rPr>
                <w:color w:val="000000"/>
                <w:sz w:val="28"/>
                <w:szCs w:val="28"/>
              </w:rPr>
            </w:pPr>
            <w:r w:rsidRPr="00691955">
              <w:rPr>
                <w:color w:val="000000"/>
                <w:sz w:val="28"/>
                <w:szCs w:val="28"/>
              </w:rPr>
              <w:t>106,5</w:t>
            </w:r>
          </w:p>
        </w:tc>
      </w:tr>
      <w:tr w:rsidR="003A5A4A" w:rsidRPr="00691955" w:rsidTr="00E01DE7">
        <w:tc>
          <w:tcPr>
            <w:tcW w:w="4111" w:type="dxa"/>
            <w:shd w:val="clear" w:color="auto" w:fill="auto"/>
            <w:vAlign w:val="center"/>
          </w:tcPr>
          <w:p w:rsidR="00B977BF" w:rsidRPr="00691955" w:rsidRDefault="003A5A4A" w:rsidP="00B44984">
            <w:pPr>
              <w:ind w:right="33"/>
              <w:rPr>
                <w:sz w:val="28"/>
                <w:szCs w:val="28"/>
              </w:rPr>
            </w:pPr>
            <w:r w:rsidRPr="00691955">
              <w:rPr>
                <w:sz w:val="28"/>
                <w:szCs w:val="28"/>
              </w:rPr>
              <w:t>Уровень</w:t>
            </w:r>
            <w:r w:rsidR="00B44984" w:rsidRPr="00691955">
              <w:rPr>
                <w:sz w:val="28"/>
                <w:szCs w:val="28"/>
              </w:rPr>
              <w:t xml:space="preserve">    зарегистрированной безработицы   </w:t>
            </w:r>
            <w:r w:rsidRPr="00691955">
              <w:rPr>
                <w:sz w:val="28"/>
                <w:szCs w:val="28"/>
              </w:rPr>
              <w:t xml:space="preserve">к трудоспособному </w:t>
            </w:r>
            <w:r w:rsidR="00B44984" w:rsidRPr="00691955">
              <w:rPr>
                <w:sz w:val="28"/>
                <w:szCs w:val="28"/>
              </w:rPr>
              <w:t xml:space="preserve">  </w:t>
            </w:r>
            <w:r w:rsidRPr="00691955">
              <w:rPr>
                <w:sz w:val="28"/>
                <w:szCs w:val="28"/>
              </w:rPr>
              <w:t xml:space="preserve">возрасту </w:t>
            </w:r>
            <w:r w:rsidR="00B44984" w:rsidRPr="00691955">
              <w:rPr>
                <w:sz w:val="28"/>
                <w:szCs w:val="28"/>
              </w:rPr>
              <w:t xml:space="preserve"> </w:t>
            </w:r>
            <w:r w:rsidRPr="00691955">
              <w:rPr>
                <w:sz w:val="28"/>
                <w:szCs w:val="28"/>
              </w:rPr>
              <w:t xml:space="preserve">на коней </w:t>
            </w:r>
            <w:r w:rsidR="00B44984" w:rsidRPr="00691955">
              <w:rPr>
                <w:sz w:val="28"/>
                <w:szCs w:val="28"/>
              </w:rPr>
              <w:t xml:space="preserve">  </w:t>
            </w:r>
            <w:r w:rsidRPr="00691955">
              <w:rPr>
                <w:sz w:val="28"/>
                <w:szCs w:val="28"/>
              </w:rPr>
              <w:t xml:space="preserve">отчетного </w:t>
            </w:r>
            <w:r w:rsidR="00B44984" w:rsidRPr="00691955">
              <w:rPr>
                <w:sz w:val="28"/>
                <w:szCs w:val="28"/>
              </w:rPr>
              <w:t xml:space="preserve">  </w:t>
            </w:r>
            <w:r w:rsidRPr="00691955">
              <w:rPr>
                <w:sz w:val="28"/>
                <w:szCs w:val="28"/>
              </w:rPr>
              <w:t xml:space="preserve">периода </w:t>
            </w:r>
          </w:p>
        </w:tc>
        <w:tc>
          <w:tcPr>
            <w:tcW w:w="1134" w:type="dxa"/>
            <w:shd w:val="clear" w:color="auto" w:fill="auto"/>
            <w:vAlign w:val="center"/>
          </w:tcPr>
          <w:p w:rsidR="003A5A4A" w:rsidRPr="00691955" w:rsidRDefault="003A5A4A" w:rsidP="00E01DE7">
            <w:pPr>
              <w:jc w:val="center"/>
              <w:rPr>
                <w:sz w:val="28"/>
                <w:szCs w:val="28"/>
              </w:rPr>
            </w:pPr>
            <w:r w:rsidRPr="00691955">
              <w:rPr>
                <w:sz w:val="28"/>
                <w:szCs w:val="28"/>
              </w:rPr>
              <w:t>%</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1,5</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0,8</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0,8</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0,8</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0,7</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0,7</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0,6</w:t>
            </w:r>
          </w:p>
        </w:tc>
        <w:tc>
          <w:tcPr>
            <w:tcW w:w="1134" w:type="dxa"/>
            <w:shd w:val="clear" w:color="auto" w:fill="FFFFFF"/>
            <w:vAlign w:val="center"/>
          </w:tcPr>
          <w:p w:rsidR="003A5A4A" w:rsidRPr="00691955" w:rsidRDefault="00316A36" w:rsidP="00E01DE7">
            <w:pPr>
              <w:ind w:left="-108" w:right="-109"/>
              <w:jc w:val="center"/>
              <w:rPr>
                <w:sz w:val="28"/>
                <w:szCs w:val="28"/>
              </w:rPr>
            </w:pPr>
            <w:r w:rsidRPr="00691955">
              <w:rPr>
                <w:sz w:val="28"/>
                <w:szCs w:val="28"/>
              </w:rPr>
              <w:t>0,6</w:t>
            </w:r>
          </w:p>
        </w:tc>
      </w:tr>
      <w:tr w:rsidR="003A5A4A" w:rsidRPr="00365FA8" w:rsidTr="00E01DE7">
        <w:tc>
          <w:tcPr>
            <w:tcW w:w="4111" w:type="dxa"/>
            <w:shd w:val="clear" w:color="auto" w:fill="auto"/>
            <w:vAlign w:val="center"/>
          </w:tcPr>
          <w:p w:rsidR="003A5A4A" w:rsidRPr="00691955" w:rsidRDefault="003A5A4A" w:rsidP="00E01DE7">
            <w:pPr>
              <w:ind w:right="33"/>
              <w:jc w:val="both"/>
              <w:rPr>
                <w:sz w:val="28"/>
                <w:szCs w:val="28"/>
              </w:rPr>
            </w:pPr>
            <w:r w:rsidRPr="00691955">
              <w:rPr>
                <w:sz w:val="28"/>
                <w:szCs w:val="28"/>
              </w:rPr>
              <w:t>Индекс потребительских цен (среднегодовой)</w:t>
            </w:r>
          </w:p>
        </w:tc>
        <w:tc>
          <w:tcPr>
            <w:tcW w:w="1134" w:type="dxa"/>
            <w:shd w:val="clear" w:color="auto" w:fill="auto"/>
            <w:vAlign w:val="center"/>
          </w:tcPr>
          <w:p w:rsidR="003A5A4A" w:rsidRPr="00691955" w:rsidRDefault="003A5A4A" w:rsidP="00E01DE7">
            <w:pPr>
              <w:jc w:val="center"/>
              <w:rPr>
                <w:sz w:val="28"/>
                <w:szCs w:val="28"/>
              </w:rPr>
            </w:pPr>
            <w:r w:rsidRPr="00691955">
              <w:rPr>
                <w:sz w:val="28"/>
                <w:szCs w:val="28"/>
              </w:rPr>
              <w:t>%</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103,5</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106,5</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103,8</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104,2</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104,1</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104</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104</w:t>
            </w:r>
          </w:p>
        </w:tc>
        <w:tc>
          <w:tcPr>
            <w:tcW w:w="1134" w:type="dxa"/>
            <w:shd w:val="clear" w:color="auto" w:fill="FFFFFF"/>
            <w:vAlign w:val="center"/>
          </w:tcPr>
          <w:p w:rsidR="003A5A4A" w:rsidRPr="00691955" w:rsidRDefault="00AC4B00" w:rsidP="00E01DE7">
            <w:pPr>
              <w:jc w:val="center"/>
              <w:rPr>
                <w:color w:val="000000"/>
                <w:sz w:val="28"/>
                <w:szCs w:val="28"/>
              </w:rPr>
            </w:pPr>
            <w:r w:rsidRPr="00691955">
              <w:rPr>
                <w:color w:val="000000"/>
                <w:sz w:val="28"/>
                <w:szCs w:val="28"/>
              </w:rPr>
              <w:t>104</w:t>
            </w:r>
          </w:p>
        </w:tc>
      </w:tr>
    </w:tbl>
    <w:p w:rsidR="004E5EC3" w:rsidRPr="00B977BF" w:rsidRDefault="004E5EC3" w:rsidP="00053248">
      <w:pPr>
        <w:pStyle w:val="ad"/>
      </w:pPr>
    </w:p>
    <w:sectPr w:rsidR="004E5EC3" w:rsidRPr="00B977BF" w:rsidSect="00950D04">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851" w:bottom="1134" w:left="1134" w:header="567"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91A" w:rsidRDefault="00DB591A" w:rsidP="00BA5DE9">
      <w:r>
        <w:separator/>
      </w:r>
    </w:p>
  </w:endnote>
  <w:endnote w:type="continuationSeparator" w:id="0">
    <w:p w:rsidR="00DB591A" w:rsidRDefault="00DB591A" w:rsidP="00BA5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A1" w:rsidRDefault="00C500A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A1" w:rsidRPr="0089019D" w:rsidRDefault="00C500A1" w:rsidP="0089019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A1" w:rsidRDefault="00C500A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91A" w:rsidRDefault="00DB591A" w:rsidP="00BA5DE9">
      <w:r>
        <w:separator/>
      </w:r>
    </w:p>
  </w:footnote>
  <w:footnote w:type="continuationSeparator" w:id="0">
    <w:p w:rsidR="00DB591A" w:rsidRDefault="00DB591A" w:rsidP="00BA5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A1" w:rsidRDefault="00C500A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A1" w:rsidRPr="00C172A3" w:rsidRDefault="00C500A1" w:rsidP="00C172A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A1" w:rsidRPr="009A53C9" w:rsidRDefault="00C500A1" w:rsidP="009A53C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E24"/>
    <w:multiLevelType w:val="hybridMultilevel"/>
    <w:tmpl w:val="016A83E8"/>
    <w:lvl w:ilvl="0" w:tplc="697405C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BDD6BD4"/>
    <w:multiLevelType w:val="hybridMultilevel"/>
    <w:tmpl w:val="EF58BB98"/>
    <w:lvl w:ilvl="0" w:tplc="9DA42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274398"/>
    <w:multiLevelType w:val="hybridMultilevel"/>
    <w:tmpl w:val="A4F0183C"/>
    <w:lvl w:ilvl="0" w:tplc="697405C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3374A7A"/>
    <w:multiLevelType w:val="hybridMultilevel"/>
    <w:tmpl w:val="21E6F9B0"/>
    <w:lvl w:ilvl="0" w:tplc="697405C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7064AD"/>
    <w:multiLevelType w:val="multilevel"/>
    <w:tmpl w:val="109811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170"/>
  <w:doNotHyphenateCaps/>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32FB"/>
    <w:rsid w:val="00005139"/>
    <w:rsid w:val="00015919"/>
    <w:rsid w:val="00030D2D"/>
    <w:rsid w:val="00032C27"/>
    <w:rsid w:val="00033B6F"/>
    <w:rsid w:val="00036AB4"/>
    <w:rsid w:val="00053248"/>
    <w:rsid w:val="000541DC"/>
    <w:rsid w:val="0005796E"/>
    <w:rsid w:val="0007208C"/>
    <w:rsid w:val="000752CA"/>
    <w:rsid w:val="000772D8"/>
    <w:rsid w:val="0008107A"/>
    <w:rsid w:val="000819B2"/>
    <w:rsid w:val="00084ACD"/>
    <w:rsid w:val="00091EEF"/>
    <w:rsid w:val="000934E1"/>
    <w:rsid w:val="00097E6E"/>
    <w:rsid w:val="000A1ED0"/>
    <w:rsid w:val="000A465B"/>
    <w:rsid w:val="000A5D57"/>
    <w:rsid w:val="000A7A05"/>
    <w:rsid w:val="000B1917"/>
    <w:rsid w:val="000B57E5"/>
    <w:rsid w:val="000C1EC0"/>
    <w:rsid w:val="000D3DD0"/>
    <w:rsid w:val="000D5651"/>
    <w:rsid w:val="000E1A22"/>
    <w:rsid w:val="000E2793"/>
    <w:rsid w:val="000E3F41"/>
    <w:rsid w:val="000F69AC"/>
    <w:rsid w:val="001035D3"/>
    <w:rsid w:val="00103F06"/>
    <w:rsid w:val="00106BC8"/>
    <w:rsid w:val="00107E13"/>
    <w:rsid w:val="00135110"/>
    <w:rsid w:val="00145A47"/>
    <w:rsid w:val="00150B1E"/>
    <w:rsid w:val="00150C65"/>
    <w:rsid w:val="001517B0"/>
    <w:rsid w:val="0015279E"/>
    <w:rsid w:val="00153456"/>
    <w:rsid w:val="00153E6B"/>
    <w:rsid w:val="0016116C"/>
    <w:rsid w:val="00161335"/>
    <w:rsid w:val="00166C47"/>
    <w:rsid w:val="0017406C"/>
    <w:rsid w:val="00174A37"/>
    <w:rsid w:val="00176087"/>
    <w:rsid w:val="0017670E"/>
    <w:rsid w:val="001830D5"/>
    <w:rsid w:val="00183AE5"/>
    <w:rsid w:val="001867CC"/>
    <w:rsid w:val="00190009"/>
    <w:rsid w:val="001A0E2F"/>
    <w:rsid w:val="001A3DCC"/>
    <w:rsid w:val="001A4058"/>
    <w:rsid w:val="001A619B"/>
    <w:rsid w:val="001D3198"/>
    <w:rsid w:val="001E0098"/>
    <w:rsid w:val="00203AA6"/>
    <w:rsid w:val="00204CB5"/>
    <w:rsid w:val="0021203D"/>
    <w:rsid w:val="00220EDC"/>
    <w:rsid w:val="0022430C"/>
    <w:rsid w:val="00243E35"/>
    <w:rsid w:val="00246CCA"/>
    <w:rsid w:val="00255051"/>
    <w:rsid w:val="0026174A"/>
    <w:rsid w:val="00261A5E"/>
    <w:rsid w:val="00265C9C"/>
    <w:rsid w:val="00275ECC"/>
    <w:rsid w:val="00285DD1"/>
    <w:rsid w:val="002932C2"/>
    <w:rsid w:val="002B3784"/>
    <w:rsid w:val="002B4969"/>
    <w:rsid w:val="002C53F5"/>
    <w:rsid w:val="002E6659"/>
    <w:rsid w:val="002E773B"/>
    <w:rsid w:val="002F3DED"/>
    <w:rsid w:val="002F42FA"/>
    <w:rsid w:val="002F4FB9"/>
    <w:rsid w:val="00303C3E"/>
    <w:rsid w:val="0030449F"/>
    <w:rsid w:val="00310BDE"/>
    <w:rsid w:val="00313A14"/>
    <w:rsid w:val="00316A36"/>
    <w:rsid w:val="0033404E"/>
    <w:rsid w:val="00350D10"/>
    <w:rsid w:val="00360803"/>
    <w:rsid w:val="003638C5"/>
    <w:rsid w:val="00365FA8"/>
    <w:rsid w:val="003663A6"/>
    <w:rsid w:val="00367E33"/>
    <w:rsid w:val="00370732"/>
    <w:rsid w:val="00370A92"/>
    <w:rsid w:val="00371361"/>
    <w:rsid w:val="003775E8"/>
    <w:rsid w:val="00390141"/>
    <w:rsid w:val="00391CE4"/>
    <w:rsid w:val="00396AA8"/>
    <w:rsid w:val="003A5A4A"/>
    <w:rsid w:val="003B6506"/>
    <w:rsid w:val="003C083B"/>
    <w:rsid w:val="003C642E"/>
    <w:rsid w:val="003D0899"/>
    <w:rsid w:val="003D2525"/>
    <w:rsid w:val="003E0B71"/>
    <w:rsid w:val="003F435A"/>
    <w:rsid w:val="003F6F32"/>
    <w:rsid w:val="00413DED"/>
    <w:rsid w:val="004144A0"/>
    <w:rsid w:val="00415B0A"/>
    <w:rsid w:val="00415C44"/>
    <w:rsid w:val="004203A8"/>
    <w:rsid w:val="00420B08"/>
    <w:rsid w:val="0042596E"/>
    <w:rsid w:val="00441CA2"/>
    <w:rsid w:val="004503C4"/>
    <w:rsid w:val="00461476"/>
    <w:rsid w:val="00461BB6"/>
    <w:rsid w:val="00466A57"/>
    <w:rsid w:val="00467297"/>
    <w:rsid w:val="00472430"/>
    <w:rsid w:val="00472AFD"/>
    <w:rsid w:val="00474021"/>
    <w:rsid w:val="0048179A"/>
    <w:rsid w:val="00481D3C"/>
    <w:rsid w:val="00491C1E"/>
    <w:rsid w:val="004A1D8F"/>
    <w:rsid w:val="004A6B28"/>
    <w:rsid w:val="004B3918"/>
    <w:rsid w:val="004B3952"/>
    <w:rsid w:val="004B5B21"/>
    <w:rsid w:val="004B6B7A"/>
    <w:rsid w:val="004C40BB"/>
    <w:rsid w:val="004D0BDF"/>
    <w:rsid w:val="004D1CA9"/>
    <w:rsid w:val="004D4E3E"/>
    <w:rsid w:val="004E4703"/>
    <w:rsid w:val="004E5B8D"/>
    <w:rsid w:val="004E5EC3"/>
    <w:rsid w:val="004F2BD6"/>
    <w:rsid w:val="004F5F7C"/>
    <w:rsid w:val="00506A47"/>
    <w:rsid w:val="0051776B"/>
    <w:rsid w:val="00525A53"/>
    <w:rsid w:val="00534C58"/>
    <w:rsid w:val="005455E0"/>
    <w:rsid w:val="00547622"/>
    <w:rsid w:val="0055794E"/>
    <w:rsid w:val="005671C1"/>
    <w:rsid w:val="0057226A"/>
    <w:rsid w:val="00577EF6"/>
    <w:rsid w:val="005A0B6B"/>
    <w:rsid w:val="005A3767"/>
    <w:rsid w:val="005B3903"/>
    <w:rsid w:val="005B39E6"/>
    <w:rsid w:val="005B45EA"/>
    <w:rsid w:val="005C5E49"/>
    <w:rsid w:val="005E00F7"/>
    <w:rsid w:val="005E26DC"/>
    <w:rsid w:val="005E66CF"/>
    <w:rsid w:val="005F724B"/>
    <w:rsid w:val="005F7563"/>
    <w:rsid w:val="006136D0"/>
    <w:rsid w:val="00613DB0"/>
    <w:rsid w:val="00615637"/>
    <w:rsid w:val="00617B5F"/>
    <w:rsid w:val="00621208"/>
    <w:rsid w:val="00623CF8"/>
    <w:rsid w:val="00626AC0"/>
    <w:rsid w:val="00627DAB"/>
    <w:rsid w:val="006352AC"/>
    <w:rsid w:val="00637CB3"/>
    <w:rsid w:val="00642E0B"/>
    <w:rsid w:val="006540A9"/>
    <w:rsid w:val="00666D87"/>
    <w:rsid w:val="00674193"/>
    <w:rsid w:val="00674351"/>
    <w:rsid w:val="00680A7F"/>
    <w:rsid w:val="00684FCB"/>
    <w:rsid w:val="00691955"/>
    <w:rsid w:val="00693BA0"/>
    <w:rsid w:val="0069651E"/>
    <w:rsid w:val="0069789B"/>
    <w:rsid w:val="006A31CC"/>
    <w:rsid w:val="006B3060"/>
    <w:rsid w:val="006B5B02"/>
    <w:rsid w:val="006B63E7"/>
    <w:rsid w:val="006C05A6"/>
    <w:rsid w:val="006D0D0B"/>
    <w:rsid w:val="006D16F5"/>
    <w:rsid w:val="006D730B"/>
    <w:rsid w:val="006F624D"/>
    <w:rsid w:val="00701E37"/>
    <w:rsid w:val="00706A9D"/>
    <w:rsid w:val="0071373B"/>
    <w:rsid w:val="00716875"/>
    <w:rsid w:val="007223E4"/>
    <w:rsid w:val="0072523F"/>
    <w:rsid w:val="00737C9C"/>
    <w:rsid w:val="00755FF6"/>
    <w:rsid w:val="00760C53"/>
    <w:rsid w:val="0076628C"/>
    <w:rsid w:val="00767C28"/>
    <w:rsid w:val="00773D65"/>
    <w:rsid w:val="0079765F"/>
    <w:rsid w:val="007A61E0"/>
    <w:rsid w:val="007B3952"/>
    <w:rsid w:val="007B4C7D"/>
    <w:rsid w:val="007B7D79"/>
    <w:rsid w:val="007C4957"/>
    <w:rsid w:val="007C7329"/>
    <w:rsid w:val="007F5F84"/>
    <w:rsid w:val="00803071"/>
    <w:rsid w:val="00803698"/>
    <w:rsid w:val="00807DE7"/>
    <w:rsid w:val="0081187F"/>
    <w:rsid w:val="0081346E"/>
    <w:rsid w:val="0082251B"/>
    <w:rsid w:val="00827CCF"/>
    <w:rsid w:val="00854212"/>
    <w:rsid w:val="00854613"/>
    <w:rsid w:val="00854AD7"/>
    <w:rsid w:val="00865873"/>
    <w:rsid w:val="00867606"/>
    <w:rsid w:val="00873BD4"/>
    <w:rsid w:val="00877D8D"/>
    <w:rsid w:val="0089019D"/>
    <w:rsid w:val="008958B9"/>
    <w:rsid w:val="008B030A"/>
    <w:rsid w:val="008B757D"/>
    <w:rsid w:val="008C7CA2"/>
    <w:rsid w:val="008D3C0C"/>
    <w:rsid w:val="008E08D1"/>
    <w:rsid w:val="008E4108"/>
    <w:rsid w:val="008F035D"/>
    <w:rsid w:val="008F174A"/>
    <w:rsid w:val="008F344B"/>
    <w:rsid w:val="008F71B0"/>
    <w:rsid w:val="00920EC7"/>
    <w:rsid w:val="00926863"/>
    <w:rsid w:val="00934F33"/>
    <w:rsid w:val="00944C4D"/>
    <w:rsid w:val="0094664B"/>
    <w:rsid w:val="00950D04"/>
    <w:rsid w:val="00965642"/>
    <w:rsid w:val="00966A65"/>
    <w:rsid w:val="0098307D"/>
    <w:rsid w:val="00986010"/>
    <w:rsid w:val="00992405"/>
    <w:rsid w:val="009A0650"/>
    <w:rsid w:val="009A0EE9"/>
    <w:rsid w:val="009A53C9"/>
    <w:rsid w:val="009A743F"/>
    <w:rsid w:val="009C0347"/>
    <w:rsid w:val="009D2494"/>
    <w:rsid w:val="009E23DD"/>
    <w:rsid w:val="009E7D4E"/>
    <w:rsid w:val="00A02410"/>
    <w:rsid w:val="00A03E24"/>
    <w:rsid w:val="00A1347E"/>
    <w:rsid w:val="00A2631F"/>
    <w:rsid w:val="00A27F0F"/>
    <w:rsid w:val="00A34D68"/>
    <w:rsid w:val="00A37D0D"/>
    <w:rsid w:val="00A40035"/>
    <w:rsid w:val="00A66AAC"/>
    <w:rsid w:val="00A802E8"/>
    <w:rsid w:val="00A815C5"/>
    <w:rsid w:val="00A87A05"/>
    <w:rsid w:val="00A93D6F"/>
    <w:rsid w:val="00A970A2"/>
    <w:rsid w:val="00AA212B"/>
    <w:rsid w:val="00AA2728"/>
    <w:rsid w:val="00AB3241"/>
    <w:rsid w:val="00AC4B00"/>
    <w:rsid w:val="00AD5EC0"/>
    <w:rsid w:val="00AE631F"/>
    <w:rsid w:val="00B01F88"/>
    <w:rsid w:val="00B11846"/>
    <w:rsid w:val="00B152E2"/>
    <w:rsid w:val="00B4084E"/>
    <w:rsid w:val="00B41311"/>
    <w:rsid w:val="00B44984"/>
    <w:rsid w:val="00B53B0A"/>
    <w:rsid w:val="00B5757F"/>
    <w:rsid w:val="00B6042D"/>
    <w:rsid w:val="00B61C62"/>
    <w:rsid w:val="00B64AE3"/>
    <w:rsid w:val="00B70BDA"/>
    <w:rsid w:val="00B73182"/>
    <w:rsid w:val="00B86926"/>
    <w:rsid w:val="00B87A3B"/>
    <w:rsid w:val="00B977BF"/>
    <w:rsid w:val="00BA5DE9"/>
    <w:rsid w:val="00BB1DEE"/>
    <w:rsid w:val="00BB1EE1"/>
    <w:rsid w:val="00BB3101"/>
    <w:rsid w:val="00BC00DF"/>
    <w:rsid w:val="00BC1454"/>
    <w:rsid w:val="00BC46A2"/>
    <w:rsid w:val="00BC683E"/>
    <w:rsid w:val="00BD209A"/>
    <w:rsid w:val="00BE24D9"/>
    <w:rsid w:val="00BE496E"/>
    <w:rsid w:val="00C0233E"/>
    <w:rsid w:val="00C06A2C"/>
    <w:rsid w:val="00C172A3"/>
    <w:rsid w:val="00C26067"/>
    <w:rsid w:val="00C47744"/>
    <w:rsid w:val="00C500A1"/>
    <w:rsid w:val="00C5110A"/>
    <w:rsid w:val="00C5763A"/>
    <w:rsid w:val="00C62BA9"/>
    <w:rsid w:val="00C64270"/>
    <w:rsid w:val="00C67461"/>
    <w:rsid w:val="00C961E8"/>
    <w:rsid w:val="00CA4624"/>
    <w:rsid w:val="00CA4C4E"/>
    <w:rsid w:val="00CA5956"/>
    <w:rsid w:val="00CB7583"/>
    <w:rsid w:val="00CE50E5"/>
    <w:rsid w:val="00CF447C"/>
    <w:rsid w:val="00D00A1B"/>
    <w:rsid w:val="00D03E25"/>
    <w:rsid w:val="00D10E37"/>
    <w:rsid w:val="00D138AA"/>
    <w:rsid w:val="00D253C0"/>
    <w:rsid w:val="00D27310"/>
    <w:rsid w:val="00D30055"/>
    <w:rsid w:val="00D31CC1"/>
    <w:rsid w:val="00D446BA"/>
    <w:rsid w:val="00D476BF"/>
    <w:rsid w:val="00D71452"/>
    <w:rsid w:val="00D82BD5"/>
    <w:rsid w:val="00D904AE"/>
    <w:rsid w:val="00D9137A"/>
    <w:rsid w:val="00DA2679"/>
    <w:rsid w:val="00DA3633"/>
    <w:rsid w:val="00DA7981"/>
    <w:rsid w:val="00DB0150"/>
    <w:rsid w:val="00DB591A"/>
    <w:rsid w:val="00DC3803"/>
    <w:rsid w:val="00DC43EB"/>
    <w:rsid w:val="00DD4BE4"/>
    <w:rsid w:val="00DE5FDA"/>
    <w:rsid w:val="00DF49FC"/>
    <w:rsid w:val="00E01DE7"/>
    <w:rsid w:val="00E103FB"/>
    <w:rsid w:val="00E13B02"/>
    <w:rsid w:val="00E435E6"/>
    <w:rsid w:val="00E50805"/>
    <w:rsid w:val="00E527EA"/>
    <w:rsid w:val="00E53112"/>
    <w:rsid w:val="00E62DCD"/>
    <w:rsid w:val="00E65966"/>
    <w:rsid w:val="00E665A2"/>
    <w:rsid w:val="00E7618D"/>
    <w:rsid w:val="00E77B6B"/>
    <w:rsid w:val="00E8098F"/>
    <w:rsid w:val="00E8162A"/>
    <w:rsid w:val="00E82303"/>
    <w:rsid w:val="00E859DF"/>
    <w:rsid w:val="00E8657C"/>
    <w:rsid w:val="00E94675"/>
    <w:rsid w:val="00E95FE6"/>
    <w:rsid w:val="00EA44D2"/>
    <w:rsid w:val="00EA47C7"/>
    <w:rsid w:val="00EB32FB"/>
    <w:rsid w:val="00ED0E46"/>
    <w:rsid w:val="00ED6E3A"/>
    <w:rsid w:val="00EE559B"/>
    <w:rsid w:val="00F15FA1"/>
    <w:rsid w:val="00F36651"/>
    <w:rsid w:val="00F40542"/>
    <w:rsid w:val="00F409C8"/>
    <w:rsid w:val="00F411EA"/>
    <w:rsid w:val="00F44617"/>
    <w:rsid w:val="00F46C4D"/>
    <w:rsid w:val="00F474EA"/>
    <w:rsid w:val="00F570B1"/>
    <w:rsid w:val="00F6008C"/>
    <w:rsid w:val="00F64CA0"/>
    <w:rsid w:val="00F76195"/>
    <w:rsid w:val="00F76B33"/>
    <w:rsid w:val="00F81E83"/>
    <w:rsid w:val="00F92334"/>
    <w:rsid w:val="00F93305"/>
    <w:rsid w:val="00F95E89"/>
    <w:rsid w:val="00FA0E64"/>
    <w:rsid w:val="00FA2AA6"/>
    <w:rsid w:val="00FA7A6C"/>
    <w:rsid w:val="00FB1FD0"/>
    <w:rsid w:val="00FB4855"/>
    <w:rsid w:val="00FC6651"/>
    <w:rsid w:val="00FD0C75"/>
    <w:rsid w:val="00FD2652"/>
    <w:rsid w:val="00FD2B24"/>
    <w:rsid w:val="00FE3EAC"/>
    <w:rsid w:val="00FE7061"/>
    <w:rsid w:val="00FF0D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51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2">
    <w:name w:val=" Знак2 Знак Знак Знак2 Знак Знак Знак"/>
    <w:basedOn w:val="a"/>
    <w:rsid w:val="00285DD1"/>
    <w:pPr>
      <w:spacing w:after="160" w:line="240" w:lineRule="exact"/>
    </w:pPr>
    <w:rPr>
      <w:rFonts w:ascii="Verdana" w:hAnsi="Verdana" w:cs="Verdana"/>
      <w:sz w:val="20"/>
      <w:szCs w:val="20"/>
      <w:lang w:val="en-US" w:eastAsia="en-US"/>
    </w:rPr>
  </w:style>
  <w:style w:type="paragraph" w:customStyle="1" w:styleId="ConsPlusNormal">
    <w:name w:val="ConsPlusNormal"/>
    <w:rsid w:val="00E7618D"/>
    <w:pPr>
      <w:widowControl w:val="0"/>
      <w:autoSpaceDE w:val="0"/>
      <w:autoSpaceDN w:val="0"/>
      <w:adjustRightInd w:val="0"/>
    </w:pPr>
    <w:rPr>
      <w:rFonts w:ascii="Arial" w:hAnsi="Arial" w:cs="Arial"/>
    </w:rPr>
  </w:style>
  <w:style w:type="paragraph" w:customStyle="1" w:styleId="Style6">
    <w:name w:val="Style6"/>
    <w:basedOn w:val="a"/>
    <w:uiPriority w:val="99"/>
    <w:rsid w:val="00E65966"/>
    <w:pPr>
      <w:widowControl w:val="0"/>
      <w:autoSpaceDE w:val="0"/>
      <w:autoSpaceDN w:val="0"/>
      <w:adjustRightInd w:val="0"/>
      <w:spacing w:line="331" w:lineRule="exact"/>
      <w:ind w:firstLine="715"/>
      <w:jc w:val="both"/>
    </w:pPr>
  </w:style>
  <w:style w:type="character" w:customStyle="1" w:styleId="FontStyle13">
    <w:name w:val="Font Style13"/>
    <w:basedOn w:val="a0"/>
    <w:uiPriority w:val="99"/>
    <w:rsid w:val="00E65966"/>
    <w:rPr>
      <w:rFonts w:ascii="Times New Roman" w:hAnsi="Times New Roman" w:cs="Times New Roman" w:hint="default"/>
      <w:sz w:val="26"/>
      <w:szCs w:val="26"/>
    </w:rPr>
  </w:style>
  <w:style w:type="character" w:styleId="a3">
    <w:name w:val="Hyperlink"/>
    <w:basedOn w:val="a0"/>
    <w:uiPriority w:val="99"/>
    <w:unhideWhenUsed/>
    <w:rsid w:val="00E65966"/>
    <w:rPr>
      <w:color w:val="0000FF"/>
      <w:u w:val="single"/>
    </w:rPr>
  </w:style>
  <w:style w:type="paragraph" w:styleId="a4">
    <w:name w:val="header"/>
    <w:basedOn w:val="a"/>
    <w:link w:val="a5"/>
    <w:rsid w:val="00BA5DE9"/>
    <w:pPr>
      <w:tabs>
        <w:tab w:val="center" w:pos="4677"/>
        <w:tab w:val="right" w:pos="9355"/>
      </w:tabs>
    </w:pPr>
  </w:style>
  <w:style w:type="character" w:customStyle="1" w:styleId="a5">
    <w:name w:val="Верхний колонтитул Знак"/>
    <w:basedOn w:val="a0"/>
    <w:link w:val="a4"/>
    <w:rsid w:val="00BA5DE9"/>
    <w:rPr>
      <w:sz w:val="24"/>
      <w:szCs w:val="24"/>
    </w:rPr>
  </w:style>
  <w:style w:type="paragraph" w:styleId="a6">
    <w:name w:val="footer"/>
    <w:basedOn w:val="a"/>
    <w:link w:val="a7"/>
    <w:rsid w:val="00BA5DE9"/>
    <w:pPr>
      <w:tabs>
        <w:tab w:val="center" w:pos="4677"/>
        <w:tab w:val="right" w:pos="9355"/>
      </w:tabs>
    </w:pPr>
  </w:style>
  <w:style w:type="character" w:customStyle="1" w:styleId="a7">
    <w:name w:val="Нижний колонтитул Знак"/>
    <w:basedOn w:val="a0"/>
    <w:link w:val="a6"/>
    <w:rsid w:val="00BA5DE9"/>
    <w:rPr>
      <w:sz w:val="24"/>
      <w:szCs w:val="24"/>
    </w:rPr>
  </w:style>
  <w:style w:type="paragraph" w:styleId="a8">
    <w:name w:val="Normal (Web)"/>
    <w:aliases w:val="Обычный (Web) Знак,Обычный (Web),Обычный (веб) Знак Знак Знак,Обычный (веб) Знак1,Обычный (Web) Знак1,Обычный (Web) Знак Знак Знак,Знак Знак Знак1,Знак Знак Знак1 Знак,Знак Знак,Обычный (веб) Знак Знак,Знак"/>
    <w:basedOn w:val="a"/>
    <w:link w:val="a9"/>
    <w:uiPriority w:val="99"/>
    <w:rsid w:val="00B86926"/>
    <w:pPr>
      <w:spacing w:before="100" w:beforeAutospacing="1" w:after="100" w:afterAutospacing="1"/>
    </w:pPr>
  </w:style>
  <w:style w:type="paragraph" w:styleId="2">
    <w:name w:val="Body Text Indent 2"/>
    <w:basedOn w:val="a"/>
    <w:link w:val="20"/>
    <w:rsid w:val="00B86926"/>
    <w:pPr>
      <w:spacing w:after="120" w:line="480" w:lineRule="auto"/>
      <w:ind w:left="283"/>
    </w:pPr>
    <w:rPr>
      <w:sz w:val="28"/>
      <w:szCs w:val="20"/>
      <w:lang w:eastAsia="en-US"/>
    </w:rPr>
  </w:style>
  <w:style w:type="character" w:customStyle="1" w:styleId="20">
    <w:name w:val="Основной текст с отступом 2 Знак"/>
    <w:basedOn w:val="a0"/>
    <w:link w:val="2"/>
    <w:locked/>
    <w:rsid w:val="00B86926"/>
    <w:rPr>
      <w:sz w:val="28"/>
      <w:lang w:val="ru-RU" w:eastAsia="en-US" w:bidi="ar-SA"/>
    </w:rPr>
  </w:style>
  <w:style w:type="paragraph" w:styleId="aa">
    <w:name w:val="Body Text Indent"/>
    <w:basedOn w:val="a"/>
    <w:link w:val="ab"/>
    <w:semiHidden/>
    <w:rsid w:val="00B86926"/>
    <w:pPr>
      <w:spacing w:after="120" w:line="276" w:lineRule="auto"/>
      <w:ind w:left="283"/>
    </w:pPr>
    <w:rPr>
      <w:rFonts w:ascii="Calibri" w:hAnsi="Calibri"/>
      <w:sz w:val="22"/>
      <w:szCs w:val="22"/>
      <w:lang w:eastAsia="en-US"/>
    </w:rPr>
  </w:style>
  <w:style w:type="character" w:customStyle="1" w:styleId="ab">
    <w:name w:val="Основной текст с отступом Знак"/>
    <w:basedOn w:val="a0"/>
    <w:link w:val="aa"/>
    <w:semiHidden/>
    <w:locked/>
    <w:rsid w:val="00B86926"/>
    <w:rPr>
      <w:rFonts w:ascii="Calibri" w:hAnsi="Calibri"/>
      <w:sz w:val="22"/>
      <w:szCs w:val="22"/>
      <w:lang w:val="ru-RU" w:eastAsia="en-US" w:bidi="ar-SA"/>
    </w:rPr>
  </w:style>
  <w:style w:type="character" w:styleId="ac">
    <w:name w:val="Strong"/>
    <w:basedOn w:val="a0"/>
    <w:qFormat/>
    <w:rsid w:val="00B86926"/>
    <w:rPr>
      <w:rFonts w:cs="Times New Roman"/>
      <w:b/>
      <w:bCs/>
    </w:rPr>
  </w:style>
  <w:style w:type="character" w:customStyle="1" w:styleId="a9">
    <w:name w:val="Обычный (веб) Знак"/>
    <w:aliases w:val="Обычный (Web) Знак Знак,Обычный (Web) Знак2,Обычный (веб) Знак Знак Знак Знак,Обычный (веб) Знак1 Знак,Обычный (Web) Знак1 Знак,Обычный (Web) Знак Знак Знак Знак,Знак Знак Знак1 Знак1,Знак Знак Знак1 Знак Знак,Знак Знак Знак"/>
    <w:basedOn w:val="a0"/>
    <w:link w:val="a8"/>
    <w:locked/>
    <w:rsid w:val="00B86926"/>
    <w:rPr>
      <w:sz w:val="24"/>
      <w:szCs w:val="24"/>
      <w:lang w:val="ru-RU" w:eastAsia="ru-RU" w:bidi="ar-SA"/>
    </w:rPr>
  </w:style>
  <w:style w:type="paragraph" w:customStyle="1" w:styleId="Style1">
    <w:name w:val="Style1"/>
    <w:basedOn w:val="a"/>
    <w:rsid w:val="00B86926"/>
    <w:pPr>
      <w:widowControl w:val="0"/>
      <w:autoSpaceDE w:val="0"/>
      <w:autoSpaceDN w:val="0"/>
      <w:adjustRightInd w:val="0"/>
    </w:pPr>
  </w:style>
  <w:style w:type="paragraph" w:customStyle="1" w:styleId="Iniiaiieoaeno21">
    <w:name w:val="Iniiaiie oaeno 21"/>
    <w:basedOn w:val="a"/>
    <w:rsid w:val="00B86926"/>
    <w:pPr>
      <w:widowControl w:val="0"/>
      <w:spacing w:before="60" w:line="-360" w:lineRule="auto"/>
      <w:ind w:firstLine="709"/>
      <w:jc w:val="both"/>
    </w:pPr>
    <w:rPr>
      <w:sz w:val="26"/>
      <w:szCs w:val="20"/>
    </w:rPr>
  </w:style>
  <w:style w:type="paragraph" w:customStyle="1" w:styleId="Style5">
    <w:name w:val="Style5"/>
    <w:basedOn w:val="a"/>
    <w:uiPriority w:val="99"/>
    <w:rsid w:val="00B86926"/>
    <w:pPr>
      <w:widowControl w:val="0"/>
      <w:autoSpaceDE w:val="0"/>
      <w:autoSpaceDN w:val="0"/>
      <w:adjustRightInd w:val="0"/>
      <w:spacing w:line="319" w:lineRule="exact"/>
      <w:ind w:firstLine="547"/>
      <w:jc w:val="both"/>
    </w:pPr>
  </w:style>
  <w:style w:type="paragraph" w:styleId="ad">
    <w:name w:val="footnote text"/>
    <w:basedOn w:val="a"/>
    <w:link w:val="ae"/>
    <w:rsid w:val="00B977BF"/>
    <w:pPr>
      <w:jc w:val="both"/>
    </w:pPr>
    <w:rPr>
      <w:spacing w:val="-4"/>
      <w:sz w:val="28"/>
      <w:szCs w:val="28"/>
    </w:rPr>
  </w:style>
  <w:style w:type="character" w:customStyle="1" w:styleId="ae">
    <w:name w:val="Текст сноски Знак"/>
    <w:basedOn w:val="a0"/>
    <w:link w:val="ad"/>
    <w:rsid w:val="00B977BF"/>
    <w:rPr>
      <w:spacing w:val="-4"/>
      <w:sz w:val="28"/>
      <w:szCs w:val="28"/>
    </w:rPr>
  </w:style>
  <w:style w:type="paragraph" w:styleId="21">
    <w:name w:val="Body Text 2"/>
    <w:basedOn w:val="a"/>
    <w:link w:val="23"/>
    <w:rsid w:val="00F15FA1"/>
    <w:pPr>
      <w:spacing w:after="120" w:line="480" w:lineRule="auto"/>
    </w:pPr>
  </w:style>
  <w:style w:type="character" w:customStyle="1" w:styleId="23">
    <w:name w:val="Основной текст 2 Знак"/>
    <w:basedOn w:val="a0"/>
    <w:link w:val="21"/>
    <w:rsid w:val="00F15FA1"/>
    <w:rPr>
      <w:sz w:val="24"/>
      <w:szCs w:val="24"/>
    </w:rPr>
  </w:style>
  <w:style w:type="paragraph" w:styleId="3">
    <w:name w:val="Body Text 3"/>
    <w:basedOn w:val="a"/>
    <w:link w:val="30"/>
    <w:rsid w:val="00F15FA1"/>
    <w:pPr>
      <w:spacing w:after="120"/>
    </w:pPr>
    <w:rPr>
      <w:sz w:val="16"/>
      <w:szCs w:val="16"/>
    </w:rPr>
  </w:style>
  <w:style w:type="character" w:customStyle="1" w:styleId="30">
    <w:name w:val="Основной текст 3 Знак"/>
    <w:basedOn w:val="a0"/>
    <w:link w:val="3"/>
    <w:rsid w:val="00F15FA1"/>
    <w:rPr>
      <w:sz w:val="16"/>
      <w:szCs w:val="16"/>
    </w:rPr>
  </w:style>
  <w:style w:type="paragraph" w:styleId="af">
    <w:name w:val="List Paragraph"/>
    <w:basedOn w:val="a"/>
    <w:uiPriority w:val="34"/>
    <w:qFormat/>
    <w:rsid w:val="00F15FA1"/>
    <w:pPr>
      <w:ind w:left="720"/>
      <w:contextualSpacing/>
    </w:pPr>
  </w:style>
  <w:style w:type="character" w:customStyle="1" w:styleId="js-extracted-addressjs-extracted-highlighted-addressmail-message-map-link">
    <w:name w:val="js-extracted-address js-extracted-highlighted-address mail-message-map-link"/>
    <w:basedOn w:val="a0"/>
    <w:rsid w:val="00F15FA1"/>
  </w:style>
  <w:style w:type="character" w:customStyle="1" w:styleId="mail-message-map-nobreak">
    <w:name w:val="mail-message-map-nobreak"/>
    <w:basedOn w:val="a0"/>
    <w:rsid w:val="00F15FA1"/>
  </w:style>
</w:styles>
</file>

<file path=word/webSettings.xml><?xml version="1.0" encoding="utf-8"?>
<w:webSettings xmlns:r="http://schemas.openxmlformats.org/officeDocument/2006/relationships" xmlns:w="http://schemas.openxmlformats.org/wordprocessingml/2006/main">
  <w:divs>
    <w:div w:id="8225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5EB0-C161-4FBF-985F-77167D9B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2127</Words>
  <Characters>14295</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16390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perova</dc:creator>
  <cp:lastModifiedBy>svf</cp:lastModifiedBy>
  <cp:revision>2</cp:revision>
  <cp:lastPrinted>2020-10-14T03:42:00Z</cp:lastPrinted>
  <dcterms:created xsi:type="dcterms:W3CDTF">2021-09-08T07:49:00Z</dcterms:created>
  <dcterms:modified xsi:type="dcterms:W3CDTF">2021-09-08T07:49:00Z</dcterms:modified>
</cp:coreProperties>
</file>