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5E" w:rsidRDefault="008C735E" w:rsidP="008C735E">
      <w:pPr>
        <w:pStyle w:val="a3"/>
        <w:spacing w:before="208" w:line="640" w:lineRule="atLeast"/>
        <w:ind w:left="763" w:right="311" w:firstLine="7192"/>
      </w:pPr>
      <w:r>
        <w:t>Приложение 1 Программа семинара для специалистов сферы общественного питания</w:t>
      </w:r>
    </w:p>
    <w:p w:rsidR="008C735E" w:rsidRDefault="008C735E" w:rsidP="008C735E">
      <w:pPr>
        <w:pStyle w:val="a3"/>
        <w:spacing w:before="5"/>
        <w:ind w:left="3917"/>
      </w:pPr>
      <w:r>
        <w:t>«На шаг впереди»</w:t>
      </w:r>
    </w:p>
    <w:p w:rsidR="008C735E" w:rsidRDefault="008C735E" w:rsidP="008C735E">
      <w:pPr>
        <w:pStyle w:val="a3"/>
        <w:spacing w:before="11"/>
        <w:rPr>
          <w:sz w:val="27"/>
        </w:rPr>
      </w:pPr>
    </w:p>
    <w:p w:rsidR="008C735E" w:rsidRDefault="008C735E" w:rsidP="008C735E">
      <w:pPr>
        <w:pStyle w:val="a3"/>
        <w:ind w:left="322"/>
      </w:pPr>
      <w:r>
        <w:t>Дата проведения: 21 мая</w:t>
      </w:r>
    </w:p>
    <w:p w:rsidR="008C735E" w:rsidRDefault="008C735E" w:rsidP="008C735E">
      <w:pPr>
        <w:pStyle w:val="a3"/>
        <w:spacing w:before="2"/>
        <w:jc w:val="both"/>
      </w:pPr>
    </w:p>
    <w:p w:rsidR="008C735E" w:rsidRDefault="008C735E" w:rsidP="008C735E">
      <w:pPr>
        <w:pStyle w:val="a3"/>
        <w:ind w:left="322"/>
        <w:jc w:val="both"/>
      </w:pPr>
      <w:r>
        <w:t>Место проведения: краевой центр «Мой бизнес» (г. Барнаул, ул. Мал</w:t>
      </w:r>
      <w:proofErr w:type="gramStart"/>
      <w:r>
        <w:t>о-</w:t>
      </w:r>
      <w:proofErr w:type="gramEnd"/>
      <w:r>
        <w:t xml:space="preserve"> </w:t>
      </w:r>
      <w:proofErr w:type="spellStart"/>
      <w:r>
        <w:t>Тобольская</w:t>
      </w:r>
      <w:proofErr w:type="spellEnd"/>
      <w:r>
        <w:t>, 19, конференц-зал, 3 этаж).</w:t>
      </w:r>
    </w:p>
    <w:p w:rsidR="008C735E" w:rsidRDefault="008C735E" w:rsidP="008C735E">
      <w:pPr>
        <w:pStyle w:val="a3"/>
        <w:spacing w:before="10"/>
        <w:jc w:val="both"/>
        <w:rPr>
          <w:sz w:val="27"/>
        </w:rPr>
      </w:pPr>
    </w:p>
    <w:p w:rsidR="008C735E" w:rsidRDefault="008C735E" w:rsidP="008C735E">
      <w:pPr>
        <w:pStyle w:val="a3"/>
        <w:spacing w:line="322" w:lineRule="exact"/>
        <w:ind w:left="322"/>
        <w:jc w:val="both"/>
      </w:pPr>
      <w:r>
        <w:t>Программа семинара</w:t>
      </w:r>
    </w:p>
    <w:p w:rsidR="008C735E" w:rsidRDefault="008C735E" w:rsidP="008C735E">
      <w:pPr>
        <w:pStyle w:val="a3"/>
        <w:ind w:left="322"/>
        <w:jc w:val="both"/>
      </w:pPr>
      <w:r>
        <w:t>Сбор гостей, приветственный кофе-брейк 9:00-9:30</w:t>
      </w:r>
    </w:p>
    <w:p w:rsidR="008C735E" w:rsidRDefault="008C735E" w:rsidP="008C735E">
      <w:pPr>
        <w:pStyle w:val="a3"/>
        <w:spacing w:line="242" w:lineRule="auto"/>
        <w:ind w:left="322" w:right="971"/>
        <w:jc w:val="both"/>
      </w:pPr>
      <w:r>
        <w:t>Знакомство с аудиторией, выявление проблем/сбор вопросов: 9:30-10:00 Семинар по программе: 10:00-17:00</w:t>
      </w:r>
    </w:p>
    <w:p w:rsidR="008C735E" w:rsidRDefault="008C735E" w:rsidP="008C735E">
      <w:pPr>
        <w:pStyle w:val="a3"/>
        <w:spacing w:before="6"/>
        <w:jc w:val="both"/>
        <w:rPr>
          <w:sz w:val="27"/>
        </w:rPr>
      </w:pPr>
    </w:p>
    <w:p w:rsidR="008C735E" w:rsidRDefault="008C735E" w:rsidP="008C735E">
      <w:pPr>
        <w:pStyle w:val="a3"/>
        <w:ind w:left="322" w:right="332"/>
        <w:jc w:val="both"/>
      </w:pPr>
      <w:r>
        <w:t xml:space="preserve">10:00 Диагностика работы заведения. Методы исследования и оценки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t xml:space="preserve"> ты своего заведения. Поиск точек роста и проблемных зон.</w:t>
      </w:r>
    </w:p>
    <w:p w:rsidR="008C735E" w:rsidRDefault="008C735E" w:rsidP="008C735E">
      <w:pPr>
        <w:pStyle w:val="a3"/>
        <w:ind w:left="322" w:right="323"/>
        <w:jc w:val="both"/>
      </w:pPr>
      <w:r>
        <w:t xml:space="preserve">10:30 Управленческий учет в заведении. </w:t>
      </w:r>
      <w:proofErr w:type="spellStart"/>
      <w:r>
        <w:t>ПиУ</w:t>
      </w:r>
      <w:proofErr w:type="spellEnd"/>
      <w:r>
        <w:t>, ДДС, управленческий баланс. Зачем анализировать меню. Что нужно подготовить для анализа меню. И</w:t>
      </w:r>
      <w:proofErr w:type="gramStart"/>
      <w:r>
        <w:t>н-</w:t>
      </w:r>
      <w:proofErr w:type="gramEnd"/>
      <w:r>
        <w:t xml:space="preserve"> </w:t>
      </w:r>
      <w:proofErr w:type="spellStart"/>
      <w:r>
        <w:t>жиниринг</w:t>
      </w:r>
      <w:proofErr w:type="spellEnd"/>
      <w:r>
        <w:t xml:space="preserve"> меню.</w:t>
      </w:r>
    </w:p>
    <w:p w:rsidR="008C735E" w:rsidRDefault="008C735E" w:rsidP="008C735E">
      <w:pPr>
        <w:pStyle w:val="a3"/>
        <w:spacing w:before="1" w:line="322" w:lineRule="exact"/>
        <w:ind w:left="322"/>
        <w:jc w:val="both"/>
      </w:pPr>
      <w:r>
        <w:t>11:30</w:t>
      </w:r>
      <w:r>
        <w:rPr>
          <w:spacing w:val="69"/>
        </w:rPr>
        <w:t xml:space="preserve"> </w:t>
      </w:r>
      <w:r>
        <w:t>перерыв</w:t>
      </w:r>
    </w:p>
    <w:p w:rsidR="008C735E" w:rsidRDefault="008C735E" w:rsidP="008C735E">
      <w:pPr>
        <w:pStyle w:val="a3"/>
        <w:ind w:left="322" w:right="330"/>
        <w:jc w:val="both"/>
      </w:pPr>
      <w:r>
        <w:t>11:45 5 функций руководителя. Планирование, организация, мотивация, ко</w:t>
      </w:r>
      <w:proofErr w:type="gramStart"/>
      <w:r>
        <w:t>н-</w:t>
      </w:r>
      <w:proofErr w:type="gramEnd"/>
      <w:r>
        <w:t xml:space="preserve"> </w:t>
      </w:r>
      <w:proofErr w:type="spellStart"/>
      <w:r>
        <w:t>троль</w:t>
      </w:r>
      <w:proofErr w:type="spellEnd"/>
      <w:r>
        <w:t xml:space="preserve"> и координация. Ситуационное лидерство. Типы сотрудников и стили управления. Как управлять новичками, разочарованными, звездами и сам</w:t>
      </w:r>
      <w:proofErr w:type="gramStart"/>
      <w:r>
        <w:t>о-</w:t>
      </w:r>
      <w:proofErr w:type="gramEnd"/>
      <w:r>
        <w:t xml:space="preserve"> </w:t>
      </w:r>
      <w:proofErr w:type="spellStart"/>
      <w:r>
        <w:t>стоятельными</w:t>
      </w:r>
      <w:proofErr w:type="spellEnd"/>
      <w:r>
        <w:t xml:space="preserve"> сотрудниками. Люди по цветам. 4 причины почему он не дел</w:t>
      </w:r>
      <w:proofErr w:type="gramStart"/>
      <w:r>
        <w:t>а-</w:t>
      </w:r>
      <w:proofErr w:type="gramEnd"/>
      <w:r>
        <w:t xml:space="preserve"> </w:t>
      </w:r>
      <w:proofErr w:type="spellStart"/>
      <w:r>
        <w:t>ет</w:t>
      </w:r>
      <w:proofErr w:type="spellEnd"/>
      <w:r>
        <w:t>, как я хочу? Лестница наказаний.</w:t>
      </w:r>
    </w:p>
    <w:p w:rsidR="008C735E" w:rsidRDefault="008C735E" w:rsidP="008C735E">
      <w:pPr>
        <w:pStyle w:val="a3"/>
        <w:spacing w:before="1"/>
        <w:ind w:left="322" w:right="327"/>
        <w:jc w:val="both"/>
      </w:pPr>
      <w:r>
        <w:t>13:00</w:t>
      </w:r>
      <w:proofErr w:type="gramStart"/>
      <w:r>
        <w:t xml:space="preserve"> К</w:t>
      </w:r>
      <w:proofErr w:type="gramEnd"/>
      <w:r>
        <w:t xml:space="preserve">ак создавать команду и HR бренд. Формула эффективности человека. Способ сбора, хранения информации и обучение – </w:t>
      </w:r>
      <w:proofErr w:type="spellStart"/>
      <w:r>
        <w:t>mind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. Способ обучения комната ОБЕЯ. Обучение кейсами и </w:t>
      </w:r>
      <w:proofErr w:type="spellStart"/>
      <w:r>
        <w:t>сторителинг</w:t>
      </w:r>
      <w:proofErr w:type="spellEnd"/>
      <w:r>
        <w:t>.</w:t>
      </w:r>
    </w:p>
    <w:p w:rsidR="008C735E" w:rsidRDefault="008C735E" w:rsidP="008C735E">
      <w:pPr>
        <w:pStyle w:val="a3"/>
        <w:spacing w:line="321" w:lineRule="exact"/>
        <w:ind w:left="322"/>
        <w:jc w:val="both"/>
      </w:pPr>
      <w:r>
        <w:t>13:30</w:t>
      </w:r>
      <w:r>
        <w:rPr>
          <w:spacing w:val="69"/>
        </w:rPr>
        <w:t xml:space="preserve"> </w:t>
      </w:r>
      <w:r>
        <w:t>обед</w:t>
      </w:r>
    </w:p>
    <w:p w:rsidR="008C735E" w:rsidRDefault="008C735E" w:rsidP="008C735E">
      <w:pPr>
        <w:pStyle w:val="a3"/>
        <w:ind w:left="322" w:right="323"/>
        <w:jc w:val="both"/>
      </w:pPr>
      <w:r>
        <w:t>14:00 История бережливого производства, где брать дополнительную и</w:t>
      </w:r>
      <w:proofErr w:type="gramStart"/>
      <w:r>
        <w:t>н-</w:t>
      </w:r>
      <w:proofErr w:type="gramEnd"/>
      <w:r>
        <w:t xml:space="preserve"> формацию. Треугольник эффективности менеджера. Вовлекать ли </w:t>
      </w:r>
      <w:proofErr w:type="spellStart"/>
      <w:r>
        <w:t>сотрудн</w:t>
      </w:r>
      <w:proofErr w:type="gramStart"/>
      <w:r>
        <w:t>и</w:t>
      </w:r>
      <w:proofErr w:type="spellEnd"/>
      <w:r>
        <w:t>-</w:t>
      </w:r>
      <w:proofErr w:type="gramEnd"/>
      <w:r>
        <w:t xml:space="preserve"> ков в изменения. Модель Форда и университета, модель </w:t>
      </w:r>
      <w:proofErr w:type="spellStart"/>
      <w:r>
        <w:t>Тойоты</w:t>
      </w:r>
      <w:proofErr w:type="spellEnd"/>
      <w:r>
        <w:t>.</w:t>
      </w:r>
    </w:p>
    <w:p w:rsidR="008C735E" w:rsidRDefault="008C735E" w:rsidP="008C735E">
      <w:pPr>
        <w:pStyle w:val="a3"/>
        <w:spacing w:before="1"/>
        <w:ind w:left="322" w:right="331"/>
        <w:jc w:val="both"/>
      </w:pPr>
      <w:r>
        <w:t xml:space="preserve">14:30 Принципы бережливого производства. 7+1 типов потерь на </w:t>
      </w:r>
      <w:proofErr w:type="spellStart"/>
      <w:r>
        <w:t>произво</w:t>
      </w:r>
      <w:proofErr w:type="gramStart"/>
      <w:r>
        <w:t>д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стве</w:t>
      </w:r>
      <w:proofErr w:type="spellEnd"/>
      <w:r>
        <w:t>.</w:t>
      </w:r>
    </w:p>
    <w:p w:rsidR="008C735E" w:rsidRDefault="008C735E" w:rsidP="008C735E">
      <w:pPr>
        <w:pStyle w:val="a3"/>
        <w:ind w:left="322" w:right="328"/>
        <w:jc w:val="both"/>
      </w:pPr>
      <w:r>
        <w:t>15:00</w:t>
      </w:r>
      <w:proofErr w:type="gramStart"/>
      <w:r>
        <w:t xml:space="preserve"> С</w:t>
      </w:r>
      <w:proofErr w:type="gramEnd"/>
      <w:r>
        <w:t xml:space="preserve"> чего начать? 5 с рабочих мест. Стандартизация. Карта потока </w:t>
      </w:r>
      <w:proofErr w:type="spellStart"/>
      <w:r>
        <w:t>созд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ценностей. Диаграмма спагетти. Фотография рабочего дня. Анализ </w:t>
      </w:r>
      <w:proofErr w:type="spellStart"/>
      <w:r>
        <w:t>ош</w:t>
      </w:r>
      <w:proofErr w:type="gramStart"/>
      <w:r>
        <w:t>и</w:t>
      </w:r>
      <w:proofErr w:type="spellEnd"/>
      <w:r>
        <w:t>-</w:t>
      </w:r>
      <w:proofErr w:type="gramEnd"/>
      <w:r>
        <w:t xml:space="preserve"> бок: таблица и диаграмма </w:t>
      </w:r>
      <w:proofErr w:type="spellStart"/>
      <w:r>
        <w:t>Исикава</w:t>
      </w:r>
      <w:proofErr w:type="spellEnd"/>
      <w:r>
        <w:t>.</w:t>
      </w:r>
    </w:p>
    <w:p w:rsidR="008C735E" w:rsidRDefault="008C735E" w:rsidP="008C735E">
      <w:pPr>
        <w:pStyle w:val="a3"/>
        <w:spacing w:line="321" w:lineRule="exact"/>
        <w:ind w:left="322"/>
        <w:jc w:val="both"/>
      </w:pPr>
      <w:r>
        <w:t>15:30</w:t>
      </w:r>
      <w:r>
        <w:rPr>
          <w:spacing w:val="69"/>
        </w:rPr>
        <w:t xml:space="preserve"> </w:t>
      </w:r>
      <w:r>
        <w:t>перерыв</w:t>
      </w:r>
    </w:p>
    <w:p w:rsidR="008C735E" w:rsidRDefault="008C735E" w:rsidP="008C735E">
      <w:pPr>
        <w:pStyle w:val="a3"/>
        <w:spacing w:before="2"/>
        <w:ind w:left="322"/>
        <w:jc w:val="both"/>
      </w:pPr>
      <w:r>
        <w:t>15:45 Современные способы продвижения. Реклама в интернете. Программа лояльности. Стимулирование сбыта</w:t>
      </w:r>
    </w:p>
    <w:p w:rsidR="008C735E" w:rsidRDefault="008C735E" w:rsidP="008C735E">
      <w:pPr>
        <w:pStyle w:val="a3"/>
        <w:ind w:left="322" w:right="4916"/>
        <w:jc w:val="both"/>
      </w:pPr>
      <w:r>
        <w:t>Ответы на вопросы: 17:00 – 17:30 Фотосъемка, видео отзывы: 17:30-18:00</w:t>
      </w:r>
    </w:p>
    <w:p w:rsidR="00897990" w:rsidRDefault="00897990" w:rsidP="008C735E">
      <w:pPr>
        <w:jc w:val="both"/>
      </w:pPr>
    </w:p>
    <w:sectPr w:rsidR="00897990" w:rsidSect="005D31AD">
      <w:pgSz w:w="11910" w:h="16850"/>
      <w:pgMar w:top="200" w:right="52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735E"/>
    <w:rsid w:val="00897990"/>
    <w:rsid w:val="008C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7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8C735E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akinshina</dc:creator>
  <cp:keywords/>
  <dc:description/>
  <cp:lastModifiedBy>akinshina</cp:lastModifiedBy>
  <cp:revision>2</cp:revision>
  <dcterms:created xsi:type="dcterms:W3CDTF">2019-05-14T04:31:00Z</dcterms:created>
  <dcterms:modified xsi:type="dcterms:W3CDTF">2019-05-14T04:32:00Z</dcterms:modified>
</cp:coreProperties>
</file>