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CE7765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8C2A96">
        <w:rPr>
          <w:b w:val="0"/>
          <w:sz w:val="24"/>
          <w:szCs w:val="24"/>
        </w:rPr>
        <w:t>1</w:t>
      </w:r>
      <w:r w:rsidR="00B51726" w:rsidRPr="0032033A">
        <w:rPr>
          <w:b w:val="0"/>
          <w:sz w:val="24"/>
          <w:szCs w:val="24"/>
        </w:rPr>
        <w:t xml:space="preserve"> </w:t>
      </w:r>
      <w:r w:rsidR="008C2A96">
        <w:rPr>
          <w:b w:val="0"/>
          <w:sz w:val="24"/>
          <w:szCs w:val="24"/>
        </w:rPr>
        <w:t>августа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</w:t>
      </w:r>
      <w:r w:rsidR="00A63E08">
        <w:rPr>
          <w:b w:val="0"/>
          <w:sz w:val="24"/>
          <w:szCs w:val="24"/>
        </w:rPr>
        <w:t>2</w:t>
      </w:r>
      <w:r w:rsidR="006B76F6">
        <w:rPr>
          <w:b w:val="0"/>
          <w:sz w:val="24"/>
          <w:szCs w:val="24"/>
        </w:rPr>
        <w:t>2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5B4DC8">
        <w:rPr>
          <w:b w:val="0"/>
          <w:sz w:val="24"/>
          <w:szCs w:val="24"/>
        </w:rPr>
        <w:t xml:space="preserve">      </w:t>
      </w:r>
      <w:r w:rsidR="003874D4">
        <w:rPr>
          <w:b w:val="0"/>
          <w:sz w:val="24"/>
          <w:szCs w:val="24"/>
        </w:rPr>
        <w:t>1</w:t>
      </w:r>
      <w:r w:rsidR="00885E7B">
        <w:rPr>
          <w:b w:val="0"/>
          <w:sz w:val="24"/>
          <w:szCs w:val="24"/>
        </w:rPr>
        <w:t>0</w:t>
      </w:r>
      <w:r w:rsidR="003874D4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F63EE7">
        <w:rPr>
          <w:b w:val="0"/>
          <w:sz w:val="24"/>
          <w:szCs w:val="24"/>
        </w:rPr>
        <w:t>3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8C2A96" w:rsidRPr="002A63CF" w:rsidRDefault="008C2A96" w:rsidP="008C2A9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Pr="005C1DA9">
        <w:rPr>
          <w:b w:val="0"/>
          <w:sz w:val="24"/>
          <w:szCs w:val="24"/>
        </w:rPr>
        <w:t>20.11.2017 № 538-р (с изменениями от 21.01.2019 № 14-р, от 17.02.2020 № 116-р, от 07.07.2021 № 284-р, от 28.10.2021 № 462-р</w:t>
      </w:r>
      <w:r>
        <w:rPr>
          <w:b w:val="0"/>
          <w:sz w:val="24"/>
          <w:szCs w:val="24"/>
        </w:rPr>
        <w:t>, от 22.06.2022 № 308-р</w:t>
      </w:r>
      <w:r w:rsidRPr="005C1DA9">
        <w:rPr>
          <w:b w:val="0"/>
          <w:sz w:val="24"/>
          <w:szCs w:val="24"/>
        </w:rPr>
        <w:t>). В состав к</w:t>
      </w:r>
      <w:r>
        <w:rPr>
          <w:b w:val="0"/>
          <w:sz w:val="24"/>
          <w:szCs w:val="24"/>
        </w:rPr>
        <w:t>омиссии входит 13 человек. Присутствует _</w:t>
      </w:r>
      <w:r w:rsidR="00F63EE7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_ членов комиссии.   Кворум имеется.</w:t>
      </w:r>
    </w:p>
    <w:p w:rsidR="00A63E08" w:rsidRDefault="00B51726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CE7765">
        <w:rPr>
          <w:b w:val="0"/>
          <w:sz w:val="24"/>
          <w:szCs w:val="24"/>
        </w:rPr>
        <w:t>1</w:t>
      </w:r>
      <w:r w:rsidR="008C2A96">
        <w:rPr>
          <w:b w:val="0"/>
          <w:sz w:val="24"/>
          <w:szCs w:val="24"/>
        </w:rPr>
        <w:t>2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8C2A96">
        <w:rPr>
          <w:b w:val="0"/>
          <w:sz w:val="24"/>
          <w:szCs w:val="24"/>
        </w:rPr>
        <w:t>7</w:t>
      </w:r>
      <w:r w:rsidRPr="00384A92">
        <w:rPr>
          <w:b w:val="0"/>
          <w:sz w:val="24"/>
          <w:szCs w:val="24"/>
        </w:rPr>
        <w:t>.20</w:t>
      </w:r>
      <w:r w:rsidR="00A63E08">
        <w:rPr>
          <w:b w:val="0"/>
          <w:sz w:val="24"/>
          <w:szCs w:val="24"/>
        </w:rPr>
        <w:t>2</w:t>
      </w:r>
      <w:r w:rsidR="006B76F6">
        <w:rPr>
          <w:b w:val="0"/>
          <w:sz w:val="24"/>
          <w:szCs w:val="24"/>
        </w:rPr>
        <w:t>2</w:t>
      </w:r>
      <w:r w:rsidR="0032033A">
        <w:rPr>
          <w:b w:val="0"/>
          <w:sz w:val="24"/>
          <w:szCs w:val="24"/>
        </w:rPr>
        <w:t xml:space="preserve"> № </w:t>
      </w:r>
      <w:r w:rsidR="008C2A96">
        <w:rPr>
          <w:b w:val="0"/>
          <w:sz w:val="24"/>
          <w:szCs w:val="24"/>
        </w:rPr>
        <w:t>52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CE7765">
        <w:rPr>
          <w:b w:val="0"/>
          <w:sz w:val="24"/>
          <w:szCs w:val="24"/>
        </w:rPr>
        <w:t>1</w:t>
      </w:r>
      <w:r w:rsidR="008C2A96">
        <w:rPr>
          <w:b w:val="0"/>
          <w:sz w:val="24"/>
          <w:szCs w:val="24"/>
        </w:rPr>
        <w:t>1</w:t>
      </w:r>
      <w:r w:rsidR="003177D4">
        <w:rPr>
          <w:b w:val="0"/>
          <w:sz w:val="24"/>
          <w:szCs w:val="24"/>
        </w:rPr>
        <w:t xml:space="preserve"> </w:t>
      </w:r>
      <w:r w:rsidR="008C2A96">
        <w:rPr>
          <w:b w:val="0"/>
          <w:sz w:val="24"/>
          <w:szCs w:val="24"/>
        </w:rPr>
        <w:t>августа</w:t>
      </w:r>
      <w:r w:rsidR="0032033A">
        <w:rPr>
          <w:b w:val="0"/>
          <w:sz w:val="24"/>
          <w:szCs w:val="24"/>
        </w:rPr>
        <w:t xml:space="preserve"> 20</w:t>
      </w:r>
      <w:r w:rsidR="00A63E08">
        <w:rPr>
          <w:b w:val="0"/>
          <w:sz w:val="24"/>
          <w:szCs w:val="24"/>
        </w:rPr>
        <w:t>2</w:t>
      </w:r>
      <w:r w:rsidR="00E55D25">
        <w:rPr>
          <w:b w:val="0"/>
          <w:sz w:val="24"/>
          <w:szCs w:val="24"/>
        </w:rPr>
        <w:t>2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8C2A96" w:rsidRDefault="00CE7765" w:rsidP="008C2A96">
      <w:pPr>
        <w:ind w:firstLine="709"/>
        <w:jc w:val="both"/>
      </w:pPr>
      <w:r>
        <w:t xml:space="preserve">1. </w:t>
      </w:r>
      <w:proofErr w:type="gramStart"/>
      <w:r w:rsidR="008C2A96">
        <w:t xml:space="preserve">В связи с тем, что не подано ни одной заявки на участие в аукционе и на основании п.14 ст.39.12 Земельного Кодекса РФ, аукцион </w:t>
      </w:r>
      <w:r w:rsidR="008C2A96" w:rsidRPr="000F36D5">
        <w:t xml:space="preserve">по Лоту № </w:t>
      </w:r>
      <w:r w:rsidR="008C2A96">
        <w:t>1</w:t>
      </w:r>
      <w:r w:rsidR="008C2A96" w:rsidRPr="000F36D5">
        <w:t xml:space="preserve">  </w:t>
      </w:r>
      <w:r w:rsidR="008C2A96" w:rsidRPr="00AC3093">
        <w:t xml:space="preserve">(ул. Жуковского, земельный участок 1 В), Лоту № 2  (проезд Кирпичного завода, земельный участок 36), Лоту № 4  (улица </w:t>
      </w:r>
      <w:proofErr w:type="spellStart"/>
      <w:r w:rsidR="008C2A96" w:rsidRPr="00AC3093">
        <w:t>Завьяловская</w:t>
      </w:r>
      <w:proofErr w:type="spellEnd"/>
      <w:r w:rsidR="008C2A96" w:rsidRPr="00AC3093">
        <w:t>, земельный участок 2), Лоту № 5  (ул. Тракторная, земельный участок 20), Лоту № 7  (ул. Васильковая</w:t>
      </w:r>
      <w:proofErr w:type="gramEnd"/>
      <w:r w:rsidR="008C2A96" w:rsidRPr="00AC3093">
        <w:t xml:space="preserve">, земельный участок 24), Лоту № 9  (ул. Мечникова, земельный участок 32), Лоту № 10  (ул. Пестеля, земельный участок 27) признать несостоявшимся. </w:t>
      </w:r>
    </w:p>
    <w:p w:rsidR="008C2A96" w:rsidRPr="00B61D3C" w:rsidRDefault="008C2A96" w:rsidP="008C2A96">
      <w:pPr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 xml:space="preserve">6 </w:t>
      </w:r>
      <w:r w:rsidRPr="00FC6DB3">
        <w:t>(</w:t>
      </w:r>
      <w:r>
        <w:t>ул. Белоярская</w:t>
      </w:r>
      <w:r w:rsidRPr="00A76583">
        <w:t xml:space="preserve">, земельный участок </w:t>
      </w:r>
      <w:r>
        <w:t>46</w:t>
      </w:r>
      <w:r w:rsidRPr="00A76583">
        <w:t xml:space="preserve">) </w:t>
      </w:r>
      <w:r w:rsidRPr="00B61D3C">
        <w:t xml:space="preserve">признать несостоявшимся. Предложить единственному участнику </w:t>
      </w:r>
      <w:r w:rsidRPr="00D16F3F">
        <w:t>Шевцов</w:t>
      </w:r>
      <w:r>
        <w:t>у</w:t>
      </w:r>
      <w:r w:rsidRPr="00D16F3F">
        <w:t xml:space="preserve"> Серге</w:t>
      </w:r>
      <w:r>
        <w:t>ю</w:t>
      </w:r>
      <w:r w:rsidRPr="00D16F3F">
        <w:t xml:space="preserve"> Борисович</w:t>
      </w:r>
      <w:r>
        <w:t>у</w:t>
      </w:r>
      <w:r w:rsidRPr="00D16F3F">
        <w:t xml:space="preserve"> </w:t>
      </w:r>
      <w:r w:rsidRPr="00B61D3C">
        <w:t xml:space="preserve">не ранее 10 дней со дня размещения информации о результатах торгов на официальном сайте заключить договор аренды земельного участка </w:t>
      </w:r>
      <w:r w:rsidRPr="00B61D3C">
        <w:lastRenderedPageBreak/>
        <w:t>по начальной цене и на условиях информационного сообщения о проведен</w:t>
      </w:r>
      <w:proofErr w:type="gramStart"/>
      <w:r w:rsidRPr="00B61D3C">
        <w:t>ии ау</w:t>
      </w:r>
      <w:proofErr w:type="gramEnd"/>
      <w:r w:rsidRPr="00B61D3C">
        <w:t xml:space="preserve">кциона в сумме  </w:t>
      </w:r>
      <w:r>
        <w:t>7 469</w:t>
      </w:r>
      <w:r w:rsidRPr="00B61D3C">
        <w:t xml:space="preserve"> (</w:t>
      </w:r>
      <w:r w:rsidR="00D73A55">
        <w:t>С</w:t>
      </w:r>
      <w:r>
        <w:t>емь тысяч четыреста шестьдесят девять</w:t>
      </w:r>
      <w:r w:rsidRPr="00B61D3C">
        <w:t>) рублей 00 коп.</w:t>
      </w:r>
    </w:p>
    <w:p w:rsidR="00885E7B" w:rsidRDefault="008C2A96" w:rsidP="008C2A96">
      <w:pPr>
        <w:ind w:firstLine="709"/>
        <w:jc w:val="both"/>
      </w:pPr>
      <w:r>
        <w:t>3</w:t>
      </w:r>
      <w:r w:rsidRPr="00B61D3C">
        <w:t xml:space="preserve">. 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8</w:t>
      </w:r>
      <w:r w:rsidRPr="00B61D3C">
        <w:t xml:space="preserve"> (</w:t>
      </w:r>
      <w:r w:rsidRPr="00703229">
        <w:t xml:space="preserve">улица </w:t>
      </w:r>
      <w:proofErr w:type="spellStart"/>
      <w:r>
        <w:t>Ельницкая</w:t>
      </w:r>
      <w:proofErr w:type="spellEnd"/>
      <w:r w:rsidRPr="00703229">
        <w:t xml:space="preserve">, земельный участок </w:t>
      </w:r>
      <w:r>
        <w:t xml:space="preserve"> 53</w:t>
      </w:r>
      <w:r w:rsidRPr="00703229">
        <w:t xml:space="preserve">) признать несостоявшимся. Предложить единственному участнику </w:t>
      </w:r>
      <w:proofErr w:type="spellStart"/>
      <w:r>
        <w:t>Зачиняеву</w:t>
      </w:r>
      <w:proofErr w:type="spellEnd"/>
      <w:r>
        <w:t xml:space="preserve"> Петру Олеговичу</w:t>
      </w:r>
      <w:r w:rsidRPr="00703229">
        <w:t xml:space="preserve"> не ранее 10 дней со дня размещения</w:t>
      </w:r>
      <w:r>
        <w:t xml:space="preserve">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5 550 </w:t>
      </w:r>
      <w:r w:rsidRPr="000071C2">
        <w:t>(</w:t>
      </w:r>
      <w:r w:rsidR="00D73A55">
        <w:t>П</w:t>
      </w:r>
      <w:r>
        <w:t>ять тысяч пятьсот пятьдесят)</w:t>
      </w:r>
      <w:r w:rsidRPr="003B5DE5">
        <w:rPr>
          <w:b/>
        </w:rPr>
        <w:t xml:space="preserve"> </w:t>
      </w:r>
      <w:r>
        <w:t>рублей 00 коп.</w:t>
      </w:r>
    </w:p>
    <w:p w:rsidR="00791A9B" w:rsidRDefault="008C2A96" w:rsidP="008C2A96">
      <w:pPr>
        <w:ind w:firstLine="709"/>
        <w:jc w:val="both"/>
        <w:rPr>
          <w:b/>
        </w:rPr>
      </w:pPr>
      <w:r>
        <w:t>4</w:t>
      </w:r>
      <w:r w:rsidRPr="004842CF">
        <w:t>.</w:t>
      </w:r>
      <w:r w:rsidRPr="003874D4">
        <w:rPr>
          <w:b/>
        </w:rPr>
        <w:t xml:space="preserve"> </w:t>
      </w:r>
      <w:r w:rsidR="00CC6FDF">
        <w:t>По причине неявки на торги</w:t>
      </w:r>
      <w:r w:rsidR="00791A9B" w:rsidRPr="00B61D3C">
        <w:t xml:space="preserve"> по Лоту № </w:t>
      </w:r>
      <w:r w:rsidR="00791A9B">
        <w:t>3</w:t>
      </w:r>
      <w:r w:rsidR="00791A9B" w:rsidRPr="00B61D3C">
        <w:t xml:space="preserve"> (</w:t>
      </w:r>
      <w:r w:rsidR="00791A9B" w:rsidRPr="00703229">
        <w:t xml:space="preserve">улица </w:t>
      </w:r>
      <w:r w:rsidR="00CC6FDF">
        <w:t>Комсомольская</w:t>
      </w:r>
      <w:r w:rsidR="00791A9B" w:rsidRPr="00703229">
        <w:t xml:space="preserve">, земельный участок </w:t>
      </w:r>
      <w:r w:rsidR="00791A9B">
        <w:t xml:space="preserve"> </w:t>
      </w:r>
      <w:r w:rsidR="00CC6FDF">
        <w:t>85</w:t>
      </w:r>
      <w:r w:rsidR="00791A9B" w:rsidRPr="00703229">
        <w:t>)</w:t>
      </w:r>
      <w:r w:rsidR="00CC6FDF">
        <w:t xml:space="preserve"> претендентов </w:t>
      </w:r>
      <w:proofErr w:type="spellStart"/>
      <w:r w:rsidR="00CC6FDF">
        <w:t>Кукотенко</w:t>
      </w:r>
      <w:proofErr w:type="spellEnd"/>
      <w:r w:rsidR="00CC6FDF">
        <w:t xml:space="preserve"> Вячеслава Сергеевича и Федоренко Игната Валерьевича, аукцион по данному лоту </w:t>
      </w:r>
      <w:r w:rsidR="00791A9B" w:rsidRPr="00703229">
        <w:t xml:space="preserve">признать несостоявшимся. Предложить единственному участнику </w:t>
      </w:r>
      <w:r w:rsidR="00CC6FDF">
        <w:t xml:space="preserve">Рогожникову Валерию Александровичу </w:t>
      </w:r>
      <w:r w:rsidR="00791A9B" w:rsidRPr="00703229">
        <w:t>не ранее 10 дней со дня размещения</w:t>
      </w:r>
      <w:r w:rsidR="00791A9B">
        <w:t xml:space="preserve">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791A9B">
        <w:t>ии ау</w:t>
      </w:r>
      <w:proofErr w:type="gramEnd"/>
      <w:r w:rsidR="00791A9B">
        <w:t xml:space="preserve">кциона в сумме  </w:t>
      </w:r>
      <w:r w:rsidR="00CC6FDF">
        <w:t>68 061</w:t>
      </w:r>
      <w:r w:rsidR="00791A9B">
        <w:t xml:space="preserve"> </w:t>
      </w:r>
      <w:r w:rsidR="00791A9B" w:rsidRPr="000071C2">
        <w:t>(</w:t>
      </w:r>
      <w:r w:rsidR="00CC6FDF">
        <w:t>Шестьдесят восемь</w:t>
      </w:r>
      <w:r w:rsidR="00791A9B">
        <w:t xml:space="preserve"> тысяч </w:t>
      </w:r>
      <w:r w:rsidR="00CC6FDF">
        <w:t>шестьдесят один</w:t>
      </w:r>
      <w:r w:rsidR="00791A9B">
        <w:t>)</w:t>
      </w:r>
      <w:r w:rsidR="00791A9B" w:rsidRPr="003B5DE5">
        <w:rPr>
          <w:b/>
        </w:rPr>
        <w:t xml:space="preserve"> </w:t>
      </w:r>
      <w:r w:rsidR="00791A9B">
        <w:t>рубл</w:t>
      </w:r>
      <w:r w:rsidR="00CC6FDF">
        <w:t>ь</w:t>
      </w:r>
      <w:r w:rsidR="00791A9B">
        <w:t xml:space="preserve"> 00 коп.</w:t>
      </w:r>
    </w:p>
    <w:p w:rsidR="00790F61" w:rsidRDefault="00790F61" w:rsidP="00FE239D">
      <w:pPr>
        <w:spacing w:line="240" w:lineRule="atLeast"/>
        <w:ind w:firstLine="708"/>
        <w:jc w:val="both"/>
      </w:pPr>
    </w:p>
    <w:p w:rsidR="00FE239D" w:rsidRDefault="00FE77FF" w:rsidP="00FE239D">
      <w:pPr>
        <w:spacing w:line="240" w:lineRule="atLeast"/>
        <w:ind w:firstLine="708"/>
        <w:jc w:val="both"/>
        <w:rPr>
          <w:bCs/>
        </w:rPr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на сайте Администрации города:  </w:t>
      </w:r>
      <w:hyperlink r:id="rId6" w:history="1">
        <w:r w:rsidR="00A63E08" w:rsidRPr="0015430B">
          <w:rPr>
            <w:rStyle w:val="a9"/>
            <w:b/>
            <w:bCs/>
          </w:rPr>
          <w:t>http://rubtsovsk.org/</w:t>
        </w:r>
      </w:hyperlink>
      <w:r w:rsidR="00A63E08">
        <w:rPr>
          <w:b/>
          <w:bCs/>
        </w:rPr>
        <w:t xml:space="preserve">, </w:t>
      </w:r>
      <w:r w:rsidR="00A63E08" w:rsidRPr="00A63E08">
        <w:rPr>
          <w:bCs/>
        </w:rPr>
        <w:t>а также в газете «Местное время»</w:t>
      </w:r>
      <w:r w:rsidR="00FE239D" w:rsidRPr="00A63E08">
        <w:rPr>
          <w:bCs/>
        </w:rPr>
        <w:t>.</w:t>
      </w:r>
    </w:p>
    <w:p w:rsidR="00CE7765" w:rsidRDefault="00CE7765" w:rsidP="00FE239D">
      <w:pPr>
        <w:spacing w:line="240" w:lineRule="atLeast"/>
        <w:ind w:firstLine="708"/>
        <w:jc w:val="both"/>
        <w:rPr>
          <w:bCs/>
        </w:rPr>
      </w:pPr>
    </w:p>
    <w:p w:rsidR="00D93818" w:rsidRDefault="00D93818" w:rsidP="00FE239D">
      <w:pPr>
        <w:spacing w:line="240" w:lineRule="atLeast"/>
        <w:ind w:firstLine="708"/>
        <w:jc w:val="both"/>
      </w:pPr>
    </w:p>
    <w:p w:rsidR="00835A1A" w:rsidRDefault="00835A1A" w:rsidP="00FE239D">
      <w:pPr>
        <w:spacing w:line="240" w:lineRule="atLeast"/>
        <w:ind w:firstLine="708"/>
        <w:jc w:val="both"/>
      </w:pPr>
    </w:p>
    <w:sectPr w:rsidR="00835A1A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7AB"/>
    <w:multiLevelType w:val="hybridMultilevel"/>
    <w:tmpl w:val="BD3A076A"/>
    <w:lvl w:ilvl="0" w:tplc="9D46234E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5297"/>
    <w:multiLevelType w:val="hybridMultilevel"/>
    <w:tmpl w:val="45AC477C"/>
    <w:lvl w:ilvl="0" w:tplc="62D2742C">
      <w:start w:val="4"/>
      <w:numFmt w:val="decimal"/>
      <w:lvlText w:val="%1."/>
      <w:lvlJc w:val="left"/>
      <w:pPr>
        <w:ind w:left="1714" w:hanging="10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3523"/>
    <w:rsid w:val="00016855"/>
    <w:rsid w:val="00040777"/>
    <w:rsid w:val="00085F39"/>
    <w:rsid w:val="00090585"/>
    <w:rsid w:val="000C0B8D"/>
    <w:rsid w:val="000C30ED"/>
    <w:rsid w:val="000E272A"/>
    <w:rsid w:val="00133A8C"/>
    <w:rsid w:val="001C00EA"/>
    <w:rsid w:val="001E3BB2"/>
    <w:rsid w:val="001F4073"/>
    <w:rsid w:val="0020504C"/>
    <w:rsid w:val="002112DE"/>
    <w:rsid w:val="00221CD4"/>
    <w:rsid w:val="00222C98"/>
    <w:rsid w:val="002573DE"/>
    <w:rsid w:val="002776B8"/>
    <w:rsid w:val="002E6263"/>
    <w:rsid w:val="0030095C"/>
    <w:rsid w:val="00306E8B"/>
    <w:rsid w:val="003177D4"/>
    <w:rsid w:val="0032033A"/>
    <w:rsid w:val="00346893"/>
    <w:rsid w:val="00347BAB"/>
    <w:rsid w:val="00384616"/>
    <w:rsid w:val="003848E6"/>
    <w:rsid w:val="003874D4"/>
    <w:rsid w:val="003B698D"/>
    <w:rsid w:val="003C4BF0"/>
    <w:rsid w:val="003E1F5A"/>
    <w:rsid w:val="00446F7B"/>
    <w:rsid w:val="00455BF8"/>
    <w:rsid w:val="00463675"/>
    <w:rsid w:val="004842CF"/>
    <w:rsid w:val="00495918"/>
    <w:rsid w:val="004A4718"/>
    <w:rsid w:val="004F7631"/>
    <w:rsid w:val="00530959"/>
    <w:rsid w:val="00541238"/>
    <w:rsid w:val="00594AFC"/>
    <w:rsid w:val="005A3674"/>
    <w:rsid w:val="005B0E72"/>
    <w:rsid w:val="005B28FC"/>
    <w:rsid w:val="005B4DC8"/>
    <w:rsid w:val="005D288E"/>
    <w:rsid w:val="00616F72"/>
    <w:rsid w:val="00630757"/>
    <w:rsid w:val="006319D0"/>
    <w:rsid w:val="00634D54"/>
    <w:rsid w:val="00645536"/>
    <w:rsid w:val="0065528C"/>
    <w:rsid w:val="006818B8"/>
    <w:rsid w:val="006B083D"/>
    <w:rsid w:val="006B76F6"/>
    <w:rsid w:val="006E4584"/>
    <w:rsid w:val="007171C9"/>
    <w:rsid w:val="00732AA4"/>
    <w:rsid w:val="00764D5C"/>
    <w:rsid w:val="00782C8E"/>
    <w:rsid w:val="00790F61"/>
    <w:rsid w:val="00791A9B"/>
    <w:rsid w:val="007A6311"/>
    <w:rsid w:val="007B4BD4"/>
    <w:rsid w:val="007D7654"/>
    <w:rsid w:val="007F3C4D"/>
    <w:rsid w:val="007F4C5A"/>
    <w:rsid w:val="00805758"/>
    <w:rsid w:val="008125CF"/>
    <w:rsid w:val="00812DEE"/>
    <w:rsid w:val="00835A1A"/>
    <w:rsid w:val="008413AB"/>
    <w:rsid w:val="00845D1E"/>
    <w:rsid w:val="00855653"/>
    <w:rsid w:val="00871EAC"/>
    <w:rsid w:val="00875AE5"/>
    <w:rsid w:val="00885E7B"/>
    <w:rsid w:val="008B7752"/>
    <w:rsid w:val="008C2A96"/>
    <w:rsid w:val="00940A26"/>
    <w:rsid w:val="009471F3"/>
    <w:rsid w:val="009662D1"/>
    <w:rsid w:val="009779D0"/>
    <w:rsid w:val="009A14DA"/>
    <w:rsid w:val="009C0C35"/>
    <w:rsid w:val="009C6DAF"/>
    <w:rsid w:val="009E3527"/>
    <w:rsid w:val="00A0069E"/>
    <w:rsid w:val="00A27E49"/>
    <w:rsid w:val="00A37522"/>
    <w:rsid w:val="00A5591A"/>
    <w:rsid w:val="00A601C8"/>
    <w:rsid w:val="00A63E08"/>
    <w:rsid w:val="00A658DB"/>
    <w:rsid w:val="00AD0903"/>
    <w:rsid w:val="00AE70DC"/>
    <w:rsid w:val="00B11105"/>
    <w:rsid w:val="00B261B0"/>
    <w:rsid w:val="00B51726"/>
    <w:rsid w:val="00B54EC2"/>
    <w:rsid w:val="00B73012"/>
    <w:rsid w:val="00B812FC"/>
    <w:rsid w:val="00B95FFB"/>
    <w:rsid w:val="00BC0DCB"/>
    <w:rsid w:val="00BC0F3E"/>
    <w:rsid w:val="00C10974"/>
    <w:rsid w:val="00C42CF0"/>
    <w:rsid w:val="00C56D7E"/>
    <w:rsid w:val="00C77C20"/>
    <w:rsid w:val="00C836CA"/>
    <w:rsid w:val="00CB3097"/>
    <w:rsid w:val="00CB59D3"/>
    <w:rsid w:val="00CB6F21"/>
    <w:rsid w:val="00CC6FDF"/>
    <w:rsid w:val="00CE2450"/>
    <w:rsid w:val="00CE7765"/>
    <w:rsid w:val="00D3746B"/>
    <w:rsid w:val="00D41F09"/>
    <w:rsid w:val="00D607FD"/>
    <w:rsid w:val="00D71054"/>
    <w:rsid w:val="00D73A55"/>
    <w:rsid w:val="00D73C76"/>
    <w:rsid w:val="00D84B11"/>
    <w:rsid w:val="00D93818"/>
    <w:rsid w:val="00DC3343"/>
    <w:rsid w:val="00DD119C"/>
    <w:rsid w:val="00E0085C"/>
    <w:rsid w:val="00E01A9A"/>
    <w:rsid w:val="00E21A9E"/>
    <w:rsid w:val="00E32F1F"/>
    <w:rsid w:val="00E338E4"/>
    <w:rsid w:val="00E43FF8"/>
    <w:rsid w:val="00E55D25"/>
    <w:rsid w:val="00E8287C"/>
    <w:rsid w:val="00E932D0"/>
    <w:rsid w:val="00F35787"/>
    <w:rsid w:val="00F63EE7"/>
    <w:rsid w:val="00F70F19"/>
    <w:rsid w:val="00F85E28"/>
    <w:rsid w:val="00FD49FE"/>
    <w:rsid w:val="00FE239D"/>
    <w:rsid w:val="00FE77FF"/>
    <w:rsid w:val="00FF27F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2022-08-11T03:05:00Z</cp:lastPrinted>
  <dcterms:created xsi:type="dcterms:W3CDTF">2022-08-11T03:37:00Z</dcterms:created>
  <dcterms:modified xsi:type="dcterms:W3CDTF">2022-08-11T03:38:00Z</dcterms:modified>
</cp:coreProperties>
</file>