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7F" w:rsidRPr="00D1553F" w:rsidRDefault="00805D7F" w:rsidP="00805D7F">
      <w:pPr>
        <w:ind w:firstLine="708"/>
        <w:jc w:val="center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МУНИЦИПАЛЬНОЕ УНИТАРНОЕ ПАССАЖИРСКОЕ АВТОТРАНСПОРТНОЕ ПРЕДПРИЯТИЕ МУНИЦИПАЛЬНОГО ОБРАЗОВАНИЯ «ГОРОД РУБЦОВСК»</w:t>
      </w:r>
    </w:p>
    <w:p w:rsidR="00805D7F" w:rsidRPr="00D1553F" w:rsidRDefault="00805D7F" w:rsidP="00805D7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ПРОТОКОЛ № 3</w:t>
      </w:r>
    </w:p>
    <w:p w:rsidR="00805D7F" w:rsidRPr="00D1553F" w:rsidRDefault="00805D7F" w:rsidP="00805D7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Заседания аукционной  комиссии МУ ПАТП МО «ГОРОД РУБЦОВСК»</w:t>
      </w:r>
    </w:p>
    <w:p w:rsidR="00805D7F" w:rsidRPr="00D1553F" w:rsidRDefault="00805D7F" w:rsidP="00805D7F">
      <w:pPr>
        <w:tabs>
          <w:tab w:val="left" w:pos="470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по рассмотрению заявок на участие в открытом аукционе на право заключения договора аренды  нежилого помещения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  <w:b/>
        </w:rPr>
        <w:t>Место проведения</w:t>
      </w:r>
      <w:r w:rsidRPr="00DF0B76">
        <w:rPr>
          <w:rFonts w:ascii="Times New Roman" w:hAnsi="Times New Roman" w:cs="Times New Roman"/>
        </w:rPr>
        <w:t>: Алтайский край, г.Рубцовск, ул.Комсомольская, 256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  <w:b/>
        </w:rPr>
        <w:t>Дата проведения</w:t>
      </w:r>
      <w:r w:rsidRPr="00DF0B76">
        <w:rPr>
          <w:rFonts w:ascii="Times New Roman" w:hAnsi="Times New Roman" w:cs="Times New Roman"/>
        </w:rPr>
        <w:t>:   16 июня 2014 года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  <w:b/>
        </w:rPr>
        <w:t>Время проведения</w:t>
      </w:r>
      <w:r w:rsidRPr="00DF0B76">
        <w:rPr>
          <w:rFonts w:ascii="Times New Roman" w:hAnsi="Times New Roman" w:cs="Times New Roman"/>
        </w:rPr>
        <w:t>: 11 часов 00 минут</w:t>
      </w:r>
    </w:p>
    <w:p w:rsid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  <w:b/>
        </w:rPr>
      </w:pPr>
      <w:r w:rsidRPr="00DF0B76">
        <w:rPr>
          <w:rFonts w:ascii="Times New Roman" w:hAnsi="Times New Roman" w:cs="Times New Roman"/>
          <w:b/>
        </w:rPr>
        <w:t xml:space="preserve"> Присутствовали члены комиссии:</w:t>
      </w:r>
    </w:p>
    <w:p w:rsidR="00DF0B76" w:rsidRPr="00DF0B76" w:rsidRDefault="00DF0B76" w:rsidP="00DF0B76">
      <w:pPr>
        <w:pStyle w:val="a7"/>
        <w:rPr>
          <w:rFonts w:ascii="Times New Roman" w:hAnsi="Times New Roman" w:cs="Times New Roman"/>
          <w:b/>
        </w:rPr>
      </w:pP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>1. Усков Александр Николаевич – директор МУ ПАТП, председатель комиссии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>2.Себелева Лидия Юрьевна – инженер ОТ, секретарь комиссии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>3.Болотин Юрий Владимирович- главный инженер, член комссии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>4.Патрушева Мария Николаевна – главный бухгалтер, член комиссии</w:t>
      </w:r>
    </w:p>
    <w:p w:rsidR="00805D7F" w:rsidRPr="00DF0B76" w:rsidRDefault="00805D7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>5.Скороходова Светлана Мечиславовна – начальник ПЭО, член комиссии</w:t>
      </w:r>
    </w:p>
    <w:p w:rsidR="00805D7F" w:rsidRPr="00D1553F" w:rsidRDefault="00805D7F" w:rsidP="00D1553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>Общее количество голосов, которыми обладают члены  комиссии составляет –7</w:t>
      </w:r>
    </w:p>
    <w:p w:rsidR="00805D7F" w:rsidRPr="00D1553F" w:rsidRDefault="00805D7F" w:rsidP="00D1553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>Общее количество голосов, которыми обладают члены  комиссии, принимающие участие в заседании, составляет –5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      Комиссия МУПАТП МО «Город Рубцовск» правомочна принимать решения по всем вопросам повестки дня заседания.</w:t>
      </w:r>
    </w:p>
    <w:p w:rsidR="00D1553F" w:rsidRPr="00D1553F" w:rsidRDefault="00805D7F" w:rsidP="00D1553F">
      <w:pPr>
        <w:tabs>
          <w:tab w:val="left" w:pos="2860"/>
        </w:tabs>
        <w:spacing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ПОВЕСТКА ДНЯ ЗАСЕДАНИЯ:</w:t>
      </w:r>
    </w:p>
    <w:p w:rsidR="00805D7F" w:rsidRPr="00D1553F" w:rsidRDefault="00805D7F" w:rsidP="00D1553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1.О допуске заявителей к участию в  аукционе на право  заключения договора аренды:</w:t>
      </w:r>
      <w:r w:rsidRPr="00D1553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  <w:b/>
        </w:rPr>
        <w:t xml:space="preserve">          Лот№1- </w:t>
      </w:r>
      <w:r w:rsidRPr="00D1553F">
        <w:rPr>
          <w:rFonts w:ascii="Times New Roman" w:hAnsi="Times New Roman" w:cs="Times New Roman"/>
        </w:rPr>
        <w:t xml:space="preserve">  часть нежилого здания на 3-ем этаже (помещения № с 52 по 75; 77,78,79согласно экспликации к плану строения), в трехэтажном</w:t>
      </w: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 xml:space="preserve">кирпичном здании(старого)Административного корпуса, расположенное по адресу : г.Рубцовск, ул.Комсомольская,256,площадью 358,2 кв.м., предназначенные под столовую.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  </w:t>
      </w:r>
      <w:r w:rsidRPr="00D1553F">
        <w:rPr>
          <w:rFonts w:ascii="Times New Roman" w:hAnsi="Times New Roman" w:cs="Times New Roman"/>
          <w:b/>
        </w:rPr>
        <w:t xml:space="preserve"> Лот №2  -  </w:t>
      </w:r>
      <w:r w:rsidRPr="00D1553F">
        <w:rPr>
          <w:rFonts w:ascii="Times New Roman" w:hAnsi="Times New Roman" w:cs="Times New Roman"/>
        </w:rPr>
        <w:t xml:space="preserve"> часть нежилого здания на 2-ом этаже( помещения № 48 согласно экспликации к плану строения), в трехэтажном</w:t>
      </w: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 xml:space="preserve">кирпичном здании (старого)Административного корпуса, расположенное по адресу : г.Рубцовск, ул.Комсомольская,256,площадью 29,8 кв.м., предназначенное под магазин зап.частей.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 xml:space="preserve">      Лот №1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 xml:space="preserve">  </w:t>
      </w:r>
      <w:r w:rsidRPr="00D1553F">
        <w:rPr>
          <w:rFonts w:ascii="Times New Roman" w:hAnsi="Times New Roman" w:cs="Times New Roman"/>
          <w:b/>
        </w:rPr>
        <w:t xml:space="preserve">  Количество заявок, поданных на участие в аукционе -1</w:t>
      </w:r>
    </w:p>
    <w:p w:rsidR="00805D7F" w:rsidRPr="00D1553F" w:rsidRDefault="00805D7F" w:rsidP="00805D7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</w:t>
      </w:r>
      <w:r w:rsidRPr="00D1553F">
        <w:rPr>
          <w:rFonts w:ascii="Times New Roman" w:hAnsi="Times New Roman" w:cs="Times New Roman"/>
          <w:b/>
        </w:rPr>
        <w:t xml:space="preserve"> Сведения об участниках открытого аукциона, подавших заявки на участие в аукционе.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800"/>
        <w:gridCol w:w="4144"/>
      </w:tblGrid>
      <w:tr w:rsidR="00805D7F" w:rsidRPr="00D1553F" w:rsidTr="00BA79D4">
        <w:tc>
          <w:tcPr>
            <w:tcW w:w="136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6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180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Дата и время регистрации заявки</w:t>
            </w:r>
          </w:p>
        </w:tc>
        <w:tc>
          <w:tcPr>
            <w:tcW w:w="4144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</w:tr>
      <w:tr w:rsidR="00805D7F" w:rsidRPr="00D1553F" w:rsidTr="00BA79D4">
        <w:tc>
          <w:tcPr>
            <w:tcW w:w="1368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06.06.2014г.</w:t>
            </w:r>
          </w:p>
          <w:p w:rsidR="00805D7F" w:rsidRPr="00D1553F" w:rsidRDefault="00805D7F" w:rsidP="00805D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14час.50мин.</w:t>
            </w:r>
          </w:p>
        </w:tc>
        <w:tc>
          <w:tcPr>
            <w:tcW w:w="4144" w:type="dxa"/>
          </w:tcPr>
          <w:p w:rsidR="00805D7F" w:rsidRPr="00D1553F" w:rsidRDefault="00805D7F" w:rsidP="00805D7F">
            <w:pPr>
              <w:spacing w:line="240" w:lineRule="auto"/>
              <w:ind w:right="436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 xml:space="preserve"> ИП Шарипов Б.Д.  г.Рубцовск, ул.Никольская 10-7</w:t>
            </w:r>
          </w:p>
        </w:tc>
      </w:tr>
    </w:tbl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DF0B76" w:rsidRDefault="00DF0B76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lastRenderedPageBreak/>
        <w:t>Комиссией рассмотрены заявки на участие в аукционе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99"/>
        <w:gridCol w:w="2687"/>
        <w:gridCol w:w="1798"/>
      </w:tblGrid>
      <w:tr w:rsidR="00805D7F" w:rsidRPr="00D1553F" w:rsidTr="00BA79D4">
        <w:tc>
          <w:tcPr>
            <w:tcW w:w="208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2899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Участник,подавший заявку на участие в аукционе</w:t>
            </w:r>
          </w:p>
        </w:tc>
        <w:tc>
          <w:tcPr>
            <w:tcW w:w="2687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Решение о допуске /недопуске к участию в аукционе</w:t>
            </w:r>
          </w:p>
        </w:tc>
        <w:tc>
          <w:tcPr>
            <w:tcW w:w="179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805D7F" w:rsidRPr="00D1553F" w:rsidTr="00BA79D4">
        <w:tc>
          <w:tcPr>
            <w:tcW w:w="2088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99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 xml:space="preserve"> ИП Шарипов Б.</w:t>
            </w:r>
          </w:p>
        </w:tc>
        <w:tc>
          <w:tcPr>
            <w:tcW w:w="2687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79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Решение комиссии: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      Учитывая, что по лоту </w:t>
      </w:r>
      <w:r w:rsidRPr="00D1553F">
        <w:rPr>
          <w:rFonts w:ascii="Times New Roman" w:hAnsi="Times New Roman" w:cs="Times New Roman"/>
          <w:b/>
        </w:rPr>
        <w:t xml:space="preserve">№1 </w:t>
      </w:r>
      <w:r w:rsidRPr="00D1553F">
        <w:rPr>
          <w:rFonts w:ascii="Times New Roman" w:hAnsi="Times New Roman" w:cs="Times New Roman"/>
        </w:rPr>
        <w:t xml:space="preserve"> была   допущена 1 заявка и заявитель был признан участником аукциона, на основании пп.129,135 Правил, утвержденных Приказом ФАС России № 67 от 10.02.2010г., признать аукцион по лоту несостоявшимся.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Руководствуясь ФЗ от 26.07.2006 №135-ФЗ «О защите прав конкуренции», Приказом ФАС РФ от 10.02.2010 №67,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по начальной цене.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   </w:t>
      </w: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 xml:space="preserve">Комиссия в течение трех дней с даты подписания протокола  предоставляет единственному участнику проект договора аренды, при условии полной оплаты стоимости права заключения договора аренды, равной сумме- </w:t>
      </w:r>
      <w:r w:rsidRPr="00D1553F">
        <w:rPr>
          <w:rFonts w:ascii="Times New Roman" w:hAnsi="Times New Roman" w:cs="Times New Roman"/>
          <w:b/>
        </w:rPr>
        <w:t xml:space="preserve">33 391,40рубль.       </w:t>
      </w:r>
      <w:r w:rsidRPr="00D1553F">
        <w:rPr>
          <w:rFonts w:ascii="Times New Roman" w:hAnsi="Times New Roman" w:cs="Times New Roman"/>
        </w:rPr>
        <w:t xml:space="preserve">   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 xml:space="preserve">        Единственный участник: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1) единовременно,  в течение трех рабочих дней с даты подписания протокола  оплачивает  МУ ПАТП МО «город Рубцовск» стоимость права заключения договора аренды, равную сумме – </w:t>
      </w:r>
      <w:r w:rsidRPr="00D1553F">
        <w:rPr>
          <w:rFonts w:ascii="Times New Roman" w:hAnsi="Times New Roman" w:cs="Times New Roman"/>
          <w:b/>
        </w:rPr>
        <w:t xml:space="preserve">33 391,40 рубль.     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2) по истечении 10 рабочих дней с момента оформления протокола аукциона подписывает предоставленный проект договора аренды.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    </w:t>
      </w:r>
      <w:r w:rsidRPr="00D1553F">
        <w:rPr>
          <w:rFonts w:ascii="Times New Roman" w:hAnsi="Times New Roman" w:cs="Times New Roman"/>
          <w:b/>
        </w:rPr>
        <w:t>Итоги голосования:</w:t>
      </w:r>
    </w:p>
    <w:p w:rsidR="00805D7F" w:rsidRPr="00DF0B76" w:rsidRDefault="00D1553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  <w:b/>
        </w:rPr>
        <w:t xml:space="preserve">      </w:t>
      </w:r>
      <w:r w:rsidR="00805D7F" w:rsidRPr="00DF0B76">
        <w:rPr>
          <w:rFonts w:ascii="Times New Roman" w:hAnsi="Times New Roman" w:cs="Times New Roman"/>
          <w:b/>
        </w:rPr>
        <w:t xml:space="preserve">   </w:t>
      </w:r>
      <w:r w:rsidR="00DF0B76">
        <w:rPr>
          <w:rFonts w:ascii="Times New Roman" w:hAnsi="Times New Roman" w:cs="Times New Roman"/>
        </w:rPr>
        <w:t xml:space="preserve">« ЗА»                        </w:t>
      </w:r>
      <w:r w:rsidR="00805D7F" w:rsidRPr="00DF0B76">
        <w:rPr>
          <w:rFonts w:ascii="Times New Roman" w:hAnsi="Times New Roman" w:cs="Times New Roman"/>
        </w:rPr>
        <w:t xml:space="preserve"> - 5  голосов</w:t>
      </w:r>
    </w:p>
    <w:p w:rsidR="00805D7F" w:rsidRPr="00DF0B76" w:rsidRDefault="00D1553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 </w:t>
      </w:r>
      <w:r w:rsidR="00805D7F" w:rsidRPr="00DF0B76">
        <w:rPr>
          <w:rFonts w:ascii="Times New Roman" w:hAnsi="Times New Roman" w:cs="Times New Roman"/>
        </w:rPr>
        <w:t xml:space="preserve">  «ПРОТИВ»               - 0 голосов</w:t>
      </w:r>
    </w:p>
    <w:p w:rsidR="00805D7F" w:rsidRPr="00DF0B76" w:rsidRDefault="00D1553F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</w:t>
      </w:r>
      <w:r w:rsidR="00805D7F" w:rsidRPr="00DF0B76">
        <w:rPr>
          <w:rFonts w:ascii="Times New Roman" w:hAnsi="Times New Roman" w:cs="Times New Roman"/>
        </w:rPr>
        <w:t xml:space="preserve">   «ВОЗДЕРЖАЛСЯ» - 0 голосов</w:t>
      </w:r>
    </w:p>
    <w:p w:rsidR="00DF0B76" w:rsidRDefault="00DF0B76" w:rsidP="00D1553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805D7F" w:rsidRPr="00D1553F" w:rsidRDefault="00DF0B76" w:rsidP="00D1553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05D7F" w:rsidRPr="00D1553F">
        <w:rPr>
          <w:rFonts w:ascii="Times New Roman" w:hAnsi="Times New Roman" w:cs="Times New Roman"/>
          <w:b/>
        </w:rPr>
        <w:t xml:space="preserve"> Лот №2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 xml:space="preserve">   </w:t>
      </w:r>
      <w:r w:rsidRPr="00D1553F">
        <w:rPr>
          <w:rFonts w:ascii="Times New Roman" w:hAnsi="Times New Roman" w:cs="Times New Roman"/>
          <w:b/>
        </w:rPr>
        <w:t xml:space="preserve">   Количество заявок, поданных на участие в аукционе -1</w:t>
      </w:r>
    </w:p>
    <w:p w:rsidR="00805D7F" w:rsidRPr="00D1553F" w:rsidRDefault="00805D7F" w:rsidP="00805D7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   </w:t>
      </w:r>
      <w:r w:rsidRPr="00D1553F">
        <w:rPr>
          <w:rFonts w:ascii="Times New Roman" w:hAnsi="Times New Roman" w:cs="Times New Roman"/>
          <w:b/>
        </w:rPr>
        <w:t xml:space="preserve"> Сведения об участниках открытого аукциона, подавших заявки на участие в аукционе.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800"/>
        <w:gridCol w:w="4144"/>
      </w:tblGrid>
      <w:tr w:rsidR="00805D7F" w:rsidRPr="00D1553F" w:rsidTr="00BA79D4">
        <w:tc>
          <w:tcPr>
            <w:tcW w:w="136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6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180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Дата и время регистрации заявки</w:t>
            </w:r>
          </w:p>
        </w:tc>
        <w:tc>
          <w:tcPr>
            <w:tcW w:w="4144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</w:tr>
      <w:tr w:rsidR="00805D7F" w:rsidRPr="00D1553F" w:rsidTr="00BA79D4">
        <w:tc>
          <w:tcPr>
            <w:tcW w:w="1368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11.05.2014г.</w:t>
            </w:r>
          </w:p>
          <w:p w:rsidR="00805D7F" w:rsidRPr="00D1553F" w:rsidRDefault="00805D7F" w:rsidP="00805D7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12час.00мин.</w:t>
            </w:r>
          </w:p>
        </w:tc>
        <w:tc>
          <w:tcPr>
            <w:tcW w:w="4144" w:type="dxa"/>
          </w:tcPr>
          <w:p w:rsidR="00805D7F" w:rsidRPr="00D1553F" w:rsidRDefault="00805D7F" w:rsidP="00805D7F">
            <w:pPr>
              <w:spacing w:line="240" w:lineRule="auto"/>
              <w:ind w:right="436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 xml:space="preserve">ИПМурзина Е.С        658222 </w:t>
            </w:r>
          </w:p>
          <w:p w:rsidR="00805D7F" w:rsidRPr="00D1553F" w:rsidRDefault="00805D7F" w:rsidP="00805D7F">
            <w:pPr>
              <w:spacing w:line="240" w:lineRule="auto"/>
              <w:ind w:right="436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 xml:space="preserve">г.Рубцовск, ул.Северная 8-21  </w:t>
            </w:r>
          </w:p>
        </w:tc>
      </w:tr>
    </w:tbl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DF0B76" w:rsidRDefault="00DF0B76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DF0B76" w:rsidRDefault="00DF0B76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lastRenderedPageBreak/>
        <w:t>Комиссией рассмотрены заявки на участие в аукционе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99"/>
        <w:gridCol w:w="2687"/>
        <w:gridCol w:w="1798"/>
      </w:tblGrid>
      <w:tr w:rsidR="00805D7F" w:rsidRPr="00D1553F" w:rsidTr="00BA79D4">
        <w:tc>
          <w:tcPr>
            <w:tcW w:w="208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Регистрационный № заявки</w:t>
            </w:r>
          </w:p>
        </w:tc>
        <w:tc>
          <w:tcPr>
            <w:tcW w:w="2899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Участник, подавший заявку на участие в аукционе</w:t>
            </w:r>
          </w:p>
        </w:tc>
        <w:tc>
          <w:tcPr>
            <w:tcW w:w="2687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Решение о допуске /недопуске к участию в аукционе</w:t>
            </w:r>
          </w:p>
        </w:tc>
        <w:tc>
          <w:tcPr>
            <w:tcW w:w="179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Причина отказа</w:t>
            </w:r>
          </w:p>
        </w:tc>
      </w:tr>
      <w:tr w:rsidR="00805D7F" w:rsidRPr="00D1553F" w:rsidTr="00BA79D4">
        <w:tc>
          <w:tcPr>
            <w:tcW w:w="2088" w:type="dxa"/>
          </w:tcPr>
          <w:p w:rsidR="00805D7F" w:rsidRPr="00D1553F" w:rsidRDefault="00805D7F" w:rsidP="00805D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99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 xml:space="preserve">  ИП МурзинаЕ.С</w:t>
            </w:r>
          </w:p>
        </w:tc>
        <w:tc>
          <w:tcPr>
            <w:tcW w:w="2687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1553F">
              <w:rPr>
                <w:rFonts w:ascii="Times New Roman" w:hAnsi="Times New Roman" w:cs="Times New Roman"/>
              </w:rPr>
              <w:t>допустить</w:t>
            </w:r>
          </w:p>
        </w:tc>
        <w:tc>
          <w:tcPr>
            <w:tcW w:w="1798" w:type="dxa"/>
          </w:tcPr>
          <w:p w:rsidR="00805D7F" w:rsidRPr="00D1553F" w:rsidRDefault="00805D7F" w:rsidP="00805D7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F0B76" w:rsidRDefault="00DF0B76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</w:p>
    <w:p w:rsidR="00805D7F" w:rsidRPr="00D1553F" w:rsidRDefault="00805D7F" w:rsidP="00805D7F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Решение комиссии: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      Учитывая, что по лоту </w:t>
      </w:r>
      <w:r w:rsidRPr="00D1553F">
        <w:rPr>
          <w:rFonts w:ascii="Times New Roman" w:hAnsi="Times New Roman" w:cs="Times New Roman"/>
          <w:b/>
        </w:rPr>
        <w:t xml:space="preserve">№2 </w:t>
      </w:r>
      <w:r w:rsidRPr="00D1553F">
        <w:rPr>
          <w:rFonts w:ascii="Times New Roman" w:hAnsi="Times New Roman" w:cs="Times New Roman"/>
        </w:rPr>
        <w:t xml:space="preserve"> была   допущена 1 заявка</w:t>
      </w:r>
      <w:r w:rsidR="00DF0B76">
        <w:rPr>
          <w:rFonts w:ascii="Times New Roman" w:hAnsi="Times New Roman" w:cs="Times New Roman"/>
        </w:rPr>
        <w:t xml:space="preserve"> </w:t>
      </w:r>
      <w:r w:rsidRPr="00D1553F">
        <w:rPr>
          <w:rFonts w:ascii="Times New Roman" w:hAnsi="Times New Roman" w:cs="Times New Roman"/>
        </w:rPr>
        <w:t xml:space="preserve"> и заявитель был признан участником аукциона, на основании пп.129,135 Правил, утвержденных Приказом ФАС России № 67 от 10.02.2010г., признать аукцион по лоту несостоявшимся.</w:t>
      </w:r>
      <w:r w:rsidR="00DF0B76">
        <w:rPr>
          <w:rFonts w:ascii="Times New Roman" w:hAnsi="Times New Roman" w:cs="Times New Roman"/>
        </w:rPr>
        <w:t xml:space="preserve">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Руководствуясь ФЗ от 26.07.2006 №135-ФЗ «О защите прав конкуренции», Приказом ФАС РФ от 10.02.2010 №67,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по начальной цене.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</w:rPr>
        <w:t xml:space="preserve">       </w:t>
      </w: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</w:rPr>
        <w:t>Комиссия в течение трех дней с даты подписания протокола  предоставляет единственному участнику проект договора аренды, при условии полной оплаты стоимости</w:t>
      </w:r>
      <w:r w:rsidR="00DF0B76">
        <w:rPr>
          <w:rFonts w:ascii="Times New Roman" w:hAnsi="Times New Roman" w:cs="Times New Roman"/>
        </w:rPr>
        <w:t xml:space="preserve"> </w:t>
      </w:r>
      <w:r w:rsidRPr="00D1553F">
        <w:rPr>
          <w:rFonts w:ascii="Times New Roman" w:hAnsi="Times New Roman" w:cs="Times New Roman"/>
        </w:rPr>
        <w:t xml:space="preserve"> права заключения договора аренды, равной сумме -</w:t>
      </w:r>
      <w:r w:rsidRPr="00D1553F">
        <w:rPr>
          <w:rFonts w:ascii="Times New Roman" w:hAnsi="Times New Roman" w:cs="Times New Roman"/>
          <w:b/>
        </w:rPr>
        <w:t xml:space="preserve">7 273,29рубль.       </w:t>
      </w:r>
      <w:r w:rsidRPr="00D1553F">
        <w:rPr>
          <w:rFonts w:ascii="Times New Roman" w:hAnsi="Times New Roman" w:cs="Times New Roman"/>
        </w:rPr>
        <w:t xml:space="preserve">   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 xml:space="preserve">        Единственный участник: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1) единовременно,  в течение трех рабочих дней с даты</w:t>
      </w:r>
      <w:r w:rsidR="00DF0B76">
        <w:rPr>
          <w:rFonts w:ascii="Times New Roman" w:hAnsi="Times New Roman" w:cs="Times New Roman"/>
        </w:rPr>
        <w:t xml:space="preserve"> </w:t>
      </w:r>
      <w:r w:rsidRPr="00D1553F">
        <w:rPr>
          <w:rFonts w:ascii="Times New Roman" w:hAnsi="Times New Roman" w:cs="Times New Roman"/>
        </w:rPr>
        <w:t xml:space="preserve"> подписания протокола  оплачивает  МУ ПАТП МО «город Рубцовск» стоимость права заключения договора аренды, равную сумме – </w:t>
      </w:r>
      <w:r w:rsidRPr="00D1553F">
        <w:rPr>
          <w:rFonts w:ascii="Times New Roman" w:hAnsi="Times New Roman" w:cs="Times New Roman"/>
          <w:b/>
        </w:rPr>
        <w:t xml:space="preserve">7 273,29 рубль.     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2) по истечении 10 рабочих дней с момента оформления протокола аукциона подписывает предоставленный проект договора аренды.</w:t>
      </w:r>
    </w:p>
    <w:p w:rsidR="00805D7F" w:rsidRPr="00DF0B76" w:rsidRDefault="00805D7F" w:rsidP="00D1553F">
      <w:pPr>
        <w:spacing w:line="240" w:lineRule="auto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     Итоги голосования:</w:t>
      </w:r>
    </w:p>
    <w:p w:rsidR="00805D7F" w:rsidRPr="00DF0B76" w:rsidRDefault="00DF0B76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« ЗА»                      </w:t>
      </w:r>
      <w:r w:rsidR="00805D7F" w:rsidRPr="00DF0B76">
        <w:rPr>
          <w:rFonts w:ascii="Times New Roman" w:hAnsi="Times New Roman" w:cs="Times New Roman"/>
        </w:rPr>
        <w:t xml:space="preserve">  - 5 голосов</w:t>
      </w:r>
    </w:p>
    <w:p w:rsidR="00805D7F" w:rsidRPr="00DF0B76" w:rsidRDefault="00DF0B76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  </w:t>
      </w:r>
      <w:r w:rsidR="00805D7F" w:rsidRPr="00DF0B76">
        <w:rPr>
          <w:rFonts w:ascii="Times New Roman" w:hAnsi="Times New Roman" w:cs="Times New Roman"/>
        </w:rPr>
        <w:t xml:space="preserve">  «ПРОТИВ»               - 0 голосов</w:t>
      </w:r>
    </w:p>
    <w:p w:rsidR="00805D7F" w:rsidRPr="00DF0B76" w:rsidRDefault="00DF0B76" w:rsidP="00DF0B76">
      <w:pPr>
        <w:pStyle w:val="a7"/>
        <w:rPr>
          <w:rFonts w:ascii="Times New Roman" w:hAnsi="Times New Roman" w:cs="Times New Roman"/>
        </w:rPr>
      </w:pPr>
      <w:r w:rsidRPr="00DF0B7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DF0B76">
        <w:rPr>
          <w:rFonts w:ascii="Times New Roman" w:hAnsi="Times New Roman" w:cs="Times New Roman"/>
        </w:rPr>
        <w:t xml:space="preserve"> </w:t>
      </w:r>
      <w:r w:rsidR="00805D7F" w:rsidRPr="00DF0B76">
        <w:rPr>
          <w:rFonts w:ascii="Times New Roman" w:hAnsi="Times New Roman" w:cs="Times New Roman"/>
        </w:rPr>
        <w:t>«ВОЗДЕРЖАЛСЯ» - 0 голосов</w:t>
      </w:r>
    </w:p>
    <w:p w:rsidR="00DF0B76" w:rsidRDefault="00DF0B76" w:rsidP="00805D7F">
      <w:pPr>
        <w:spacing w:line="240" w:lineRule="auto"/>
        <w:ind w:left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805D7F" w:rsidRPr="00D1553F" w:rsidRDefault="00805D7F" w:rsidP="00805D7F">
      <w:pPr>
        <w:spacing w:line="240" w:lineRule="auto"/>
        <w:ind w:left="180"/>
        <w:rPr>
          <w:rFonts w:ascii="Times New Roman" w:hAnsi="Times New Roman" w:cs="Times New Roman"/>
          <w:b/>
        </w:rPr>
      </w:pPr>
      <w:r w:rsidRPr="00D1553F">
        <w:rPr>
          <w:rFonts w:ascii="Times New Roman" w:hAnsi="Times New Roman" w:cs="Times New Roman"/>
          <w:b/>
        </w:rPr>
        <w:t>Дата и время окончания рассмотрения заявок на участие в аукционе:</w:t>
      </w:r>
    </w:p>
    <w:p w:rsidR="00805D7F" w:rsidRPr="00D1553F" w:rsidRDefault="00805D7F" w:rsidP="00805D7F">
      <w:pPr>
        <w:spacing w:line="240" w:lineRule="auto"/>
        <w:ind w:left="708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>16 июня  2014 года    в 11час.  15 мин.</w:t>
      </w:r>
    </w:p>
    <w:p w:rsidR="00805D7F" w:rsidRPr="00D1553F" w:rsidRDefault="00805D7F" w:rsidP="00805D7F">
      <w:pPr>
        <w:tabs>
          <w:tab w:val="left" w:pos="540"/>
        </w:tabs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Протокол рассмотрения заявок на участие в открытом аукционе на право заключения договора аренды нежилого помещения подписан всеми присутствующими на заседании членами комиссии и подлежит размещению на официальном сайте торгов </w:t>
      </w:r>
      <w:r w:rsidRPr="00D1553F">
        <w:rPr>
          <w:rFonts w:ascii="Times New Roman" w:hAnsi="Times New Roman" w:cs="Times New Roman"/>
          <w:b/>
          <w:lang w:val="en-US"/>
        </w:rPr>
        <w:t>torgi</w:t>
      </w:r>
      <w:r w:rsidRPr="00D1553F">
        <w:rPr>
          <w:rFonts w:ascii="Times New Roman" w:hAnsi="Times New Roman" w:cs="Times New Roman"/>
          <w:b/>
        </w:rPr>
        <w:t>.</w:t>
      </w:r>
      <w:r w:rsidRPr="00D1553F">
        <w:rPr>
          <w:rFonts w:ascii="Times New Roman" w:hAnsi="Times New Roman" w:cs="Times New Roman"/>
          <w:b/>
          <w:lang w:val="en-US"/>
        </w:rPr>
        <w:t>gov</w:t>
      </w:r>
      <w:r w:rsidRPr="00D1553F">
        <w:rPr>
          <w:rFonts w:ascii="Times New Roman" w:hAnsi="Times New Roman" w:cs="Times New Roman"/>
          <w:b/>
        </w:rPr>
        <w:t>.</w:t>
      </w:r>
      <w:r w:rsidRPr="00D1553F">
        <w:rPr>
          <w:rFonts w:ascii="Times New Roman" w:hAnsi="Times New Roman" w:cs="Times New Roman"/>
          <w:b/>
          <w:lang w:val="en-US"/>
        </w:rPr>
        <w:t>ru</w:t>
      </w:r>
      <w:r w:rsidRPr="00D1553F">
        <w:rPr>
          <w:rFonts w:ascii="Times New Roman" w:hAnsi="Times New Roman" w:cs="Times New Roman"/>
        </w:rPr>
        <w:t xml:space="preserve">   сайте администрации города</w:t>
      </w:r>
      <w:r w:rsidRPr="00D1553F">
        <w:rPr>
          <w:rFonts w:ascii="Times New Roman" w:hAnsi="Times New Roman" w:cs="Times New Roman"/>
          <w:b/>
        </w:rPr>
        <w:t xml:space="preserve"> </w:t>
      </w:r>
      <w:r w:rsidRPr="00D1553F">
        <w:rPr>
          <w:rFonts w:ascii="Times New Roman" w:hAnsi="Times New Roman" w:cs="Times New Roman"/>
          <w:b/>
          <w:lang w:val="en-US"/>
        </w:rPr>
        <w:t>http</w:t>
      </w:r>
      <w:r w:rsidRPr="00D1553F">
        <w:rPr>
          <w:rFonts w:ascii="Times New Roman" w:hAnsi="Times New Roman" w:cs="Times New Roman"/>
          <w:b/>
        </w:rPr>
        <w:t xml:space="preserve"> ://</w:t>
      </w:r>
      <w:r w:rsidRPr="00D1553F">
        <w:rPr>
          <w:rFonts w:ascii="Times New Roman" w:hAnsi="Times New Roman" w:cs="Times New Roman"/>
          <w:b/>
          <w:lang w:val="en-US"/>
        </w:rPr>
        <w:t>rubadm</w:t>
      </w:r>
      <w:r w:rsidRPr="00D1553F">
        <w:rPr>
          <w:rFonts w:ascii="Times New Roman" w:hAnsi="Times New Roman" w:cs="Times New Roman"/>
          <w:b/>
        </w:rPr>
        <w:t xml:space="preserve"> .</w:t>
      </w:r>
      <w:r w:rsidRPr="00D1553F">
        <w:rPr>
          <w:rFonts w:ascii="Times New Roman" w:hAnsi="Times New Roman" w:cs="Times New Roman"/>
          <w:b/>
          <w:lang w:val="en-US"/>
        </w:rPr>
        <w:t>ru</w:t>
      </w:r>
      <w:r w:rsidRPr="00D1553F">
        <w:rPr>
          <w:rFonts w:ascii="Times New Roman" w:hAnsi="Times New Roman" w:cs="Times New Roman"/>
          <w:b/>
        </w:rPr>
        <w:t>.</w:t>
      </w:r>
    </w:p>
    <w:p w:rsidR="00805D7F" w:rsidRPr="00D1553F" w:rsidRDefault="00805D7F" w:rsidP="00805D7F">
      <w:pPr>
        <w:spacing w:line="240" w:lineRule="auto"/>
        <w:ind w:firstLine="708"/>
        <w:rPr>
          <w:rFonts w:ascii="Times New Roman" w:hAnsi="Times New Roman" w:cs="Times New Roman"/>
          <w:b/>
          <w:u w:val="single"/>
        </w:rPr>
      </w:pPr>
      <w:r w:rsidRPr="00D1553F">
        <w:rPr>
          <w:rFonts w:ascii="Times New Roman" w:hAnsi="Times New Roman" w:cs="Times New Roman"/>
          <w:b/>
          <w:u w:val="single"/>
        </w:rPr>
        <w:t xml:space="preserve"> Комиссия: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>1. Председатель  комиссии                                                А.Н.Усков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>2. Секретарь  комиссии                                                      Л.Ю. Себелева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3. Члены комиссии                                                             Ю.В.Болотин                                                   </w:t>
      </w:r>
    </w:p>
    <w:p w:rsidR="00805D7F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0B76" w:rsidRPr="00D1553F">
        <w:rPr>
          <w:rFonts w:ascii="Times New Roman" w:hAnsi="Times New Roman" w:cs="Times New Roman"/>
        </w:rPr>
        <w:t xml:space="preserve">М.Н.Патрушева                                                                                                  </w:t>
      </w:r>
      <w:r w:rsidRPr="00D1553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F0B76">
        <w:rPr>
          <w:rFonts w:ascii="Times New Roman" w:hAnsi="Times New Roman" w:cs="Times New Roman"/>
        </w:rPr>
        <w:t xml:space="preserve"> </w:t>
      </w:r>
    </w:p>
    <w:p w:rsidR="00805D7F" w:rsidRPr="00D1553F" w:rsidRDefault="00805D7F" w:rsidP="00805D7F">
      <w:pPr>
        <w:tabs>
          <w:tab w:val="left" w:pos="5760"/>
        </w:tabs>
        <w:spacing w:line="240" w:lineRule="auto"/>
        <w:ind w:firstLine="540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  <w:b/>
        </w:rPr>
        <w:t xml:space="preserve">                                                   </w:t>
      </w:r>
      <w:r w:rsidR="00DF0B76">
        <w:rPr>
          <w:rFonts w:ascii="Times New Roman" w:hAnsi="Times New Roman" w:cs="Times New Roman"/>
          <w:b/>
        </w:rPr>
        <w:t xml:space="preserve">                               </w:t>
      </w:r>
      <w:r w:rsidRPr="00D1553F">
        <w:rPr>
          <w:rFonts w:ascii="Times New Roman" w:hAnsi="Times New Roman" w:cs="Times New Roman"/>
          <w:b/>
        </w:rPr>
        <w:t xml:space="preserve">  </w:t>
      </w:r>
      <w:r w:rsidR="00DF0B76" w:rsidRPr="00D1553F">
        <w:rPr>
          <w:rFonts w:ascii="Times New Roman" w:hAnsi="Times New Roman" w:cs="Times New Roman"/>
        </w:rPr>
        <w:t>С.М.Скороходова</w:t>
      </w:r>
      <w:r w:rsidRPr="00D1553F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DF0B76">
        <w:rPr>
          <w:rFonts w:ascii="Times New Roman" w:hAnsi="Times New Roman" w:cs="Times New Roman"/>
        </w:rPr>
        <w:t xml:space="preserve"> </w:t>
      </w:r>
    </w:p>
    <w:p w:rsidR="00805D7F" w:rsidRPr="00221539" w:rsidRDefault="00805D7F" w:rsidP="00805D7F">
      <w:pPr>
        <w:spacing w:line="240" w:lineRule="auto"/>
        <w:ind w:firstLine="708"/>
        <w:rPr>
          <w:rFonts w:ascii="Times New Roman" w:hAnsi="Times New Roman" w:cs="Times New Roman"/>
          <w:vanish/>
          <w:specVanish/>
        </w:rPr>
      </w:pPr>
      <w:r w:rsidRPr="00D1553F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</w:t>
      </w:r>
    </w:p>
    <w:p w:rsidR="00805D7F" w:rsidRPr="00D1553F" w:rsidRDefault="00805D7F" w:rsidP="00805D7F">
      <w:pPr>
        <w:tabs>
          <w:tab w:val="left" w:pos="5760"/>
        </w:tabs>
        <w:spacing w:line="240" w:lineRule="auto"/>
        <w:ind w:firstLine="708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805D7F" w:rsidRPr="00D1553F" w:rsidRDefault="00805D7F" w:rsidP="00805D7F">
      <w:pPr>
        <w:spacing w:line="240" w:lineRule="auto"/>
        <w:ind w:firstLine="708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</w:t>
      </w:r>
    </w:p>
    <w:p w:rsidR="00341888" w:rsidRPr="00D1553F" w:rsidRDefault="00805D7F" w:rsidP="00805D7F">
      <w:pPr>
        <w:spacing w:line="240" w:lineRule="auto"/>
        <w:rPr>
          <w:rFonts w:ascii="Times New Roman" w:hAnsi="Times New Roman" w:cs="Times New Roman"/>
        </w:rPr>
      </w:pPr>
      <w:r w:rsidRPr="00D1553F">
        <w:rPr>
          <w:rFonts w:ascii="Times New Roman" w:hAnsi="Times New Roman" w:cs="Times New Roman"/>
        </w:rPr>
        <w:t xml:space="preserve"> </w:t>
      </w:r>
    </w:p>
    <w:sectPr w:rsidR="00341888" w:rsidRPr="00D1553F" w:rsidSect="0015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A0F" w:rsidRDefault="00775A0F" w:rsidP="00D1553F">
      <w:pPr>
        <w:spacing w:after="0" w:line="240" w:lineRule="auto"/>
      </w:pPr>
      <w:r>
        <w:separator/>
      </w:r>
    </w:p>
  </w:endnote>
  <w:endnote w:type="continuationSeparator" w:id="1">
    <w:p w:rsidR="00775A0F" w:rsidRDefault="00775A0F" w:rsidP="00D1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A0F" w:rsidRDefault="00775A0F" w:rsidP="00D1553F">
      <w:pPr>
        <w:spacing w:after="0" w:line="240" w:lineRule="auto"/>
      </w:pPr>
      <w:r>
        <w:separator/>
      </w:r>
    </w:p>
  </w:footnote>
  <w:footnote w:type="continuationSeparator" w:id="1">
    <w:p w:rsidR="00775A0F" w:rsidRDefault="00775A0F" w:rsidP="00D15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5D7F"/>
    <w:rsid w:val="00157291"/>
    <w:rsid w:val="00221539"/>
    <w:rsid w:val="00341888"/>
    <w:rsid w:val="003C7130"/>
    <w:rsid w:val="00775A0F"/>
    <w:rsid w:val="00805D7F"/>
    <w:rsid w:val="00AE1A60"/>
    <w:rsid w:val="00CE6440"/>
    <w:rsid w:val="00D1553F"/>
    <w:rsid w:val="00D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553F"/>
  </w:style>
  <w:style w:type="paragraph" w:styleId="a5">
    <w:name w:val="footer"/>
    <w:basedOn w:val="a"/>
    <w:link w:val="a6"/>
    <w:uiPriority w:val="99"/>
    <w:semiHidden/>
    <w:unhideWhenUsed/>
    <w:rsid w:val="00D1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553F"/>
  </w:style>
  <w:style w:type="paragraph" w:styleId="a7">
    <w:name w:val="No Spacing"/>
    <w:uiPriority w:val="1"/>
    <w:qFormat/>
    <w:rsid w:val="00DF0B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6</cp:revision>
  <dcterms:created xsi:type="dcterms:W3CDTF">2014-06-16T07:46:00Z</dcterms:created>
  <dcterms:modified xsi:type="dcterms:W3CDTF">2014-06-16T08:24:00Z</dcterms:modified>
</cp:coreProperties>
</file>