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E621A8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28.10.2021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463-р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ка Алтайского края от </w:t>
      </w:r>
      <w:r w:rsidR="00035AEE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5A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35AEE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AEE">
        <w:rPr>
          <w:rFonts w:ascii="Times New Roman" w:eastAsia="Times New Roman" w:hAnsi="Times New Roman" w:cs="Times New Roman"/>
          <w:sz w:val="28"/>
          <w:szCs w:val="28"/>
        </w:rPr>
        <w:t>453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п</w:t>
      </w:r>
      <w:r w:rsidRPr="00935A5F">
        <w:rPr>
          <w:rFonts w:ascii="Times New Roman" w:hAnsi="Times New Roman" w:cs="Times New Roman"/>
          <w:sz w:val="28"/>
          <w:szCs w:val="28"/>
        </w:rPr>
        <w:t>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м</w:t>
      </w:r>
      <w:r w:rsidRPr="00935A5F">
        <w:rPr>
          <w:rFonts w:ascii="Times New Roman" w:hAnsi="Times New Roman" w:cs="Times New Roman"/>
          <w:sz w:val="28"/>
          <w:szCs w:val="28"/>
        </w:rPr>
        <w:t>етодики определения размера годовой начальной (минимальной</w:t>
      </w:r>
      <w:proofErr w:type="gramEnd"/>
      <w:r w:rsidRPr="00935A5F">
        <w:rPr>
          <w:rFonts w:ascii="Times New Roman" w:hAnsi="Times New Roman" w:cs="Times New Roman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края»</w:t>
      </w:r>
      <w:r w:rsidR="00DE3C7F">
        <w:rPr>
          <w:rFonts w:ascii="Times New Roman" w:hAnsi="Times New Roman" w:cs="Times New Roman"/>
          <w:sz w:val="28"/>
          <w:szCs w:val="28"/>
        </w:rPr>
        <w:t>, руководствуясь распоряжением Администрации города Рубцовска Алтайского края от 20.09.2021 № 585л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A857F5" w:rsidRPr="00B451B6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08">
        <w:rPr>
          <w:rFonts w:ascii="Times New Roman" w:hAnsi="Times New Roman" w:cs="Times New Roman"/>
          <w:sz w:val="28"/>
          <w:szCs w:val="28"/>
        </w:rPr>
        <w:t>1.1. г</w:t>
      </w:r>
      <w:r w:rsidRPr="00B069FA">
        <w:rPr>
          <w:rFonts w:ascii="Times New Roman" w:hAnsi="Times New Roman" w:cs="Times New Roman"/>
          <w:sz w:val="28"/>
          <w:szCs w:val="28"/>
        </w:rPr>
        <w:t>. Рубцовск, в 25 метрах юго-западнее здания по ул. Менделеева,1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Pr="00B069FA">
        <w:rPr>
          <w:rFonts w:ascii="Times New Roman" w:hAnsi="Times New Roman" w:cs="Times New Roman"/>
          <w:sz w:val="28"/>
          <w:szCs w:val="28"/>
        </w:rPr>
        <w:t xml:space="preserve">г. Рубцовск, в 50 метрах восточнее жилого дома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B069F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9FA">
        <w:rPr>
          <w:rFonts w:ascii="Times New Roman" w:hAnsi="Times New Roman" w:cs="Times New Roman"/>
          <w:sz w:val="28"/>
          <w:szCs w:val="28"/>
        </w:rPr>
        <w:t>Оросительной</w:t>
      </w:r>
      <w:proofErr w:type="gramEnd"/>
      <w:r w:rsidRPr="00B069FA">
        <w:rPr>
          <w:rFonts w:ascii="Times New Roman" w:hAnsi="Times New Roman" w:cs="Times New Roman"/>
          <w:sz w:val="28"/>
          <w:szCs w:val="28"/>
        </w:rPr>
        <w:t>, 236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069FA">
        <w:rPr>
          <w:rFonts w:ascii="Times New Roman" w:hAnsi="Times New Roman" w:cs="Times New Roman"/>
          <w:sz w:val="28"/>
          <w:szCs w:val="28"/>
        </w:rPr>
        <w:t>г. Рубцовск, в 30 метрах западнее жилого дома по Новоегорьевскому тракту, 66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069FA">
        <w:rPr>
          <w:rFonts w:ascii="Times New Roman" w:hAnsi="Times New Roman" w:cs="Times New Roman"/>
          <w:sz w:val="28"/>
          <w:szCs w:val="28"/>
        </w:rPr>
        <w:t xml:space="preserve">г. Рубцовск, в 18 метрах севернее жилого дома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B069FA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Цветной,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2А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17 метрах севернее жилого дома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E7292">
        <w:rPr>
          <w:rFonts w:ascii="Times New Roman" w:hAnsi="Times New Roman" w:cs="Times New Roman"/>
          <w:sz w:val="28"/>
          <w:szCs w:val="28"/>
        </w:rPr>
        <w:t>г. Рубцовск, в 35 метрах южнее земельного участка по Новоегорьевскому тракту, 20В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15 метрах восточнее МКД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Октябрьской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018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севернее земельного участка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Рихарда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161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45 метрах южнее здания по ул. </w:t>
      </w:r>
      <w:proofErr w:type="gramStart"/>
      <w:r w:rsidRPr="007E7292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7E7292">
        <w:rPr>
          <w:rFonts w:ascii="Times New Roman" w:hAnsi="Times New Roman" w:cs="Times New Roman"/>
          <w:sz w:val="28"/>
          <w:szCs w:val="28"/>
        </w:rPr>
        <w:t>, 78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35 метрах западнее земельного участка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E7292">
        <w:rPr>
          <w:rFonts w:ascii="Times New Roman" w:hAnsi="Times New Roman" w:cs="Times New Roman"/>
          <w:sz w:val="28"/>
          <w:szCs w:val="28"/>
        </w:rPr>
        <w:t>Сельмашской</w:t>
      </w:r>
      <w:proofErr w:type="spellEnd"/>
      <w:r w:rsidRPr="007E7292">
        <w:rPr>
          <w:rFonts w:ascii="Times New Roman" w:hAnsi="Times New Roman" w:cs="Times New Roman"/>
          <w:sz w:val="28"/>
          <w:szCs w:val="28"/>
        </w:rPr>
        <w:t>, 15А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1.11. </w:t>
      </w:r>
      <w:r w:rsidRPr="007E7292">
        <w:rPr>
          <w:rFonts w:ascii="Times New Roman" w:hAnsi="Times New Roman" w:cs="Times New Roman"/>
          <w:sz w:val="28"/>
          <w:szCs w:val="28"/>
        </w:rPr>
        <w:t xml:space="preserve">г. Рубцовск, в 55 метрах юго-восточнее здания ТЦ «Успех»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7292">
        <w:rPr>
          <w:rFonts w:ascii="Times New Roman" w:hAnsi="Times New Roman" w:cs="Times New Roman"/>
          <w:sz w:val="28"/>
          <w:szCs w:val="28"/>
        </w:rPr>
        <w:t>пр. Ленина, 204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7F5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г. Рубцовск, в 37 метрах юго-восточнее МКД по пр. Ленина, 52;</w:t>
      </w:r>
    </w:p>
    <w:p w:rsidR="001347C6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г. Рубцовск, в 40 метрах севернее МКД по пр. Ленина, 137.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 сезонных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A5A35"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5A35"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9A5A35" w:rsidP="007D1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FC43C0" w:rsidRPr="00B451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</w:t>
      </w:r>
      <w:r w:rsidR="00FC43C0" w:rsidRPr="00B451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2072E9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sectPr w:rsidR="002072E9" w:rsidRPr="00B451B6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35AEE"/>
    <w:rsid w:val="001133AA"/>
    <w:rsid w:val="001347C6"/>
    <w:rsid w:val="00135641"/>
    <w:rsid w:val="00186956"/>
    <w:rsid w:val="001B7A70"/>
    <w:rsid w:val="001C3431"/>
    <w:rsid w:val="002072E9"/>
    <w:rsid w:val="0025086D"/>
    <w:rsid w:val="002E7217"/>
    <w:rsid w:val="004366D1"/>
    <w:rsid w:val="004C0622"/>
    <w:rsid w:val="004C2F57"/>
    <w:rsid w:val="00544700"/>
    <w:rsid w:val="00556F03"/>
    <w:rsid w:val="00592663"/>
    <w:rsid w:val="005C4B87"/>
    <w:rsid w:val="005E711F"/>
    <w:rsid w:val="005F5D56"/>
    <w:rsid w:val="006B3E27"/>
    <w:rsid w:val="006C4570"/>
    <w:rsid w:val="006D19A2"/>
    <w:rsid w:val="007D1B19"/>
    <w:rsid w:val="00844096"/>
    <w:rsid w:val="00863B8F"/>
    <w:rsid w:val="008E24D4"/>
    <w:rsid w:val="008F271B"/>
    <w:rsid w:val="00910E33"/>
    <w:rsid w:val="00977E57"/>
    <w:rsid w:val="00981EC5"/>
    <w:rsid w:val="009A5A35"/>
    <w:rsid w:val="00A04228"/>
    <w:rsid w:val="00A24B7B"/>
    <w:rsid w:val="00A857F5"/>
    <w:rsid w:val="00A91C16"/>
    <w:rsid w:val="00AE2A62"/>
    <w:rsid w:val="00B26FBC"/>
    <w:rsid w:val="00B451B6"/>
    <w:rsid w:val="00B53D0A"/>
    <w:rsid w:val="00BE5479"/>
    <w:rsid w:val="00CC6CF3"/>
    <w:rsid w:val="00D277D0"/>
    <w:rsid w:val="00D500DA"/>
    <w:rsid w:val="00D61C5B"/>
    <w:rsid w:val="00D867A1"/>
    <w:rsid w:val="00DE1B50"/>
    <w:rsid w:val="00DE3C7F"/>
    <w:rsid w:val="00E621A8"/>
    <w:rsid w:val="00F01DB2"/>
    <w:rsid w:val="00F9050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5</cp:revision>
  <cp:lastPrinted>2021-10-26T02:16:00Z</cp:lastPrinted>
  <dcterms:created xsi:type="dcterms:W3CDTF">2021-10-21T09:07:00Z</dcterms:created>
  <dcterms:modified xsi:type="dcterms:W3CDTF">2021-10-28T07:08:00Z</dcterms:modified>
</cp:coreProperties>
</file>