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7840B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 xml:space="preserve">Отчет </w:t>
      </w:r>
    </w:p>
    <w:p w14:paraId="3C11460E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>о ходе реализации муниципальной программы (МП)</w:t>
      </w:r>
    </w:p>
    <w:p w14:paraId="7DB9596E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 xml:space="preserve">«Развитие физической культуры и спорта в городе Рубцовске» на 2021-2024 годы </w:t>
      </w:r>
    </w:p>
    <w:p w14:paraId="4AA8C2B4" w14:textId="77777777" w:rsidR="00541FA8" w:rsidRPr="00CC4914" w:rsidRDefault="00541FA8" w:rsidP="00541FA8">
      <w:pPr>
        <w:jc w:val="center"/>
        <w:rPr>
          <w:sz w:val="20"/>
          <w:szCs w:val="20"/>
        </w:rPr>
      </w:pPr>
      <w:r w:rsidRPr="00CC4914">
        <w:rPr>
          <w:sz w:val="20"/>
          <w:szCs w:val="20"/>
        </w:rPr>
        <w:t>наименование МП</w:t>
      </w:r>
    </w:p>
    <w:p w14:paraId="4742430A" w14:textId="77777777" w:rsidR="00541FA8" w:rsidRPr="00CC4914" w:rsidRDefault="00541FA8" w:rsidP="00541FA8">
      <w:pPr>
        <w:jc w:val="center"/>
        <w:rPr>
          <w:sz w:val="20"/>
          <w:szCs w:val="20"/>
        </w:rPr>
      </w:pPr>
    </w:p>
    <w:p w14:paraId="5412B3B1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>утвержденной постановлением Администрации города Рубцовска Алтайского края от24.08.2020№2054</w:t>
      </w:r>
    </w:p>
    <w:p w14:paraId="6C847E11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  <w:u w:val="single"/>
        </w:rPr>
        <w:t xml:space="preserve">(с </w:t>
      </w:r>
      <w:proofErr w:type="spellStart"/>
      <w:r w:rsidRPr="00CC4914">
        <w:rPr>
          <w:sz w:val="28"/>
          <w:szCs w:val="28"/>
          <w:u w:val="single"/>
        </w:rPr>
        <w:t>изменениями</w:t>
      </w:r>
      <w:r w:rsidRPr="00CC4914">
        <w:rPr>
          <w:sz w:val="28"/>
          <w:szCs w:val="28"/>
        </w:rPr>
        <w:t>от</w:t>
      </w:r>
      <w:proofErr w:type="spellEnd"/>
      <w:r w:rsidRPr="00CC4914">
        <w:rPr>
          <w:sz w:val="28"/>
          <w:szCs w:val="28"/>
        </w:rPr>
        <w:t xml:space="preserve"> 04.02.2021 № 254, 04.06.2021 № 1441, 22.07.2021 № 1976, 27.12.2021 № 3647, 01.02.2022 № 234, </w:t>
      </w:r>
    </w:p>
    <w:p w14:paraId="31E53A2D" w14:textId="77777777" w:rsidR="00541FA8" w:rsidRPr="00CC4914" w:rsidRDefault="00541FA8" w:rsidP="00541FA8">
      <w:pPr>
        <w:jc w:val="center"/>
        <w:rPr>
          <w:sz w:val="20"/>
          <w:szCs w:val="20"/>
          <w:u w:val="single"/>
        </w:rPr>
      </w:pPr>
      <w:r w:rsidRPr="00CC4914">
        <w:rPr>
          <w:sz w:val="28"/>
          <w:szCs w:val="28"/>
        </w:rPr>
        <w:t>07.11.2022 № 3588, 27.12.2022 № 4269)</w:t>
      </w:r>
      <w:r w:rsidRPr="00CC4914">
        <w:rPr>
          <w:sz w:val="20"/>
          <w:szCs w:val="20"/>
          <w:u w:val="single"/>
        </w:rPr>
        <w:t>.</w:t>
      </w:r>
    </w:p>
    <w:p w14:paraId="41F5AEAF" w14:textId="77777777" w:rsidR="00541FA8" w:rsidRPr="00CC4914" w:rsidRDefault="00541FA8" w:rsidP="00541FA8">
      <w:pPr>
        <w:jc w:val="center"/>
        <w:rPr>
          <w:sz w:val="20"/>
          <w:szCs w:val="20"/>
        </w:rPr>
      </w:pPr>
      <w:r w:rsidRPr="00CC4914">
        <w:rPr>
          <w:sz w:val="20"/>
          <w:szCs w:val="20"/>
        </w:rPr>
        <w:t>указать все вносимые за период действия МП изменения</w:t>
      </w:r>
    </w:p>
    <w:p w14:paraId="093B3D5A" w14:textId="77777777" w:rsidR="00541FA8" w:rsidRPr="00CC4914" w:rsidRDefault="00541FA8" w:rsidP="00541FA8">
      <w:pPr>
        <w:jc w:val="center"/>
        <w:rPr>
          <w:sz w:val="20"/>
          <w:szCs w:val="20"/>
        </w:rPr>
      </w:pPr>
    </w:p>
    <w:p w14:paraId="40AD6E00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8"/>
          <w:szCs w:val="28"/>
        </w:rPr>
        <w:t xml:space="preserve">МКУ «Управление культуры, спорта и молодежной политики» г. Рубцовска </w:t>
      </w:r>
    </w:p>
    <w:p w14:paraId="5861DAB4" w14:textId="77777777" w:rsidR="00541FA8" w:rsidRPr="00CC4914" w:rsidRDefault="00541FA8" w:rsidP="00541FA8">
      <w:pPr>
        <w:jc w:val="center"/>
        <w:rPr>
          <w:sz w:val="28"/>
          <w:szCs w:val="28"/>
        </w:rPr>
      </w:pPr>
      <w:r w:rsidRPr="00CC4914">
        <w:rPr>
          <w:sz w:val="20"/>
          <w:szCs w:val="20"/>
        </w:rPr>
        <w:t>наименование подразделения, организации - ответственного исполнителя МП</w:t>
      </w:r>
    </w:p>
    <w:p w14:paraId="3D100A07" w14:textId="77777777" w:rsidR="00541FA8" w:rsidRPr="00CC4914" w:rsidRDefault="00541FA8" w:rsidP="00541FA8">
      <w:pPr>
        <w:jc w:val="center"/>
        <w:rPr>
          <w:sz w:val="28"/>
          <w:szCs w:val="28"/>
        </w:rPr>
      </w:pPr>
    </w:p>
    <w:p w14:paraId="2B5D71D5" w14:textId="77777777" w:rsidR="00541FA8" w:rsidRPr="00CC4914" w:rsidRDefault="00541FA8" w:rsidP="00541FA8">
      <w:pPr>
        <w:jc w:val="center"/>
        <w:rPr>
          <w:sz w:val="28"/>
          <w:szCs w:val="28"/>
          <w:u w:val="single"/>
        </w:rPr>
      </w:pPr>
      <w:r w:rsidRPr="00CC4914">
        <w:rPr>
          <w:sz w:val="28"/>
          <w:szCs w:val="28"/>
          <w:u w:val="single"/>
        </w:rPr>
        <w:t>2022года</w:t>
      </w:r>
    </w:p>
    <w:p w14:paraId="3AE4B033" w14:textId="77777777" w:rsidR="00541FA8" w:rsidRPr="00CC4914" w:rsidRDefault="00541FA8" w:rsidP="00541FA8">
      <w:pPr>
        <w:jc w:val="center"/>
        <w:rPr>
          <w:sz w:val="20"/>
          <w:szCs w:val="20"/>
        </w:rPr>
      </w:pPr>
      <w:r w:rsidRPr="00CC4914">
        <w:rPr>
          <w:sz w:val="20"/>
          <w:szCs w:val="20"/>
        </w:rPr>
        <w:t>период</w:t>
      </w:r>
    </w:p>
    <w:p w14:paraId="72487ABA" w14:textId="77777777" w:rsidR="00541FA8" w:rsidRPr="00CC4914" w:rsidRDefault="00541FA8" w:rsidP="00541FA8">
      <w:pPr>
        <w:jc w:val="right"/>
        <w:rPr>
          <w:sz w:val="28"/>
          <w:szCs w:val="28"/>
        </w:rPr>
      </w:pPr>
    </w:p>
    <w:p w14:paraId="6199287B" w14:textId="77777777" w:rsidR="00541FA8" w:rsidRPr="00CC4914" w:rsidRDefault="00541FA8" w:rsidP="00541FA8">
      <w:pPr>
        <w:rPr>
          <w:b/>
          <w:sz w:val="28"/>
          <w:szCs w:val="28"/>
        </w:rPr>
      </w:pPr>
      <w:r w:rsidRPr="00CC4914">
        <w:rPr>
          <w:b/>
          <w:sz w:val="28"/>
          <w:szCs w:val="28"/>
        </w:rPr>
        <w:t xml:space="preserve">Форма № </w:t>
      </w:r>
      <w:proofErr w:type="gramStart"/>
      <w:r w:rsidRPr="00CC4914">
        <w:rPr>
          <w:b/>
          <w:sz w:val="28"/>
          <w:szCs w:val="28"/>
        </w:rPr>
        <w:t>1.Ресурное</w:t>
      </w:r>
      <w:proofErr w:type="gramEnd"/>
      <w:r w:rsidRPr="00CC4914">
        <w:rPr>
          <w:b/>
          <w:sz w:val="28"/>
          <w:szCs w:val="28"/>
        </w:rPr>
        <w:t xml:space="preserve"> обеспечение МП</w:t>
      </w:r>
    </w:p>
    <w:p w14:paraId="4BB2DAB6" w14:textId="77777777" w:rsidR="00541FA8" w:rsidRPr="00CC4914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056"/>
        <w:gridCol w:w="1712"/>
      </w:tblGrid>
      <w:tr w:rsidR="00541FA8" w:rsidRPr="00CC4914" w14:paraId="28E3E5AF" w14:textId="77777777" w:rsidTr="002F6FF3">
        <w:trPr>
          <w:trHeight w:val="252"/>
        </w:trPr>
        <w:tc>
          <w:tcPr>
            <w:tcW w:w="567" w:type="dxa"/>
            <w:vMerge w:val="restart"/>
          </w:tcPr>
          <w:p w14:paraId="277D64C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108F753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6A9099C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Функциональная классификация расходов -</w:t>
            </w:r>
          </w:p>
          <w:p w14:paraId="4868E04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код бюджетной классификации согласно ОКЕИ</w:t>
            </w:r>
          </w:p>
        </w:tc>
        <w:tc>
          <w:tcPr>
            <w:tcW w:w="4847" w:type="dxa"/>
            <w:gridSpan w:val="2"/>
          </w:tcPr>
          <w:p w14:paraId="7A70F45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proofErr w:type="gramStart"/>
            <w:r w:rsidRPr="00CC4914">
              <w:rPr>
                <w:sz w:val="28"/>
                <w:szCs w:val="28"/>
              </w:rPr>
              <w:t>План(</w:t>
            </w:r>
            <w:proofErr w:type="gramEnd"/>
            <w:r w:rsidRPr="00CC4914">
              <w:rPr>
                <w:sz w:val="28"/>
                <w:szCs w:val="28"/>
              </w:rPr>
              <w:t>тыс. руб.)</w:t>
            </w:r>
          </w:p>
        </w:tc>
        <w:tc>
          <w:tcPr>
            <w:tcW w:w="1760" w:type="dxa"/>
            <w:vMerge w:val="restart"/>
          </w:tcPr>
          <w:p w14:paraId="5A5A5A5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Фактическое </w:t>
            </w:r>
          </w:p>
          <w:p w14:paraId="5748800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1363ED1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кассовое исполнение</w:t>
            </w:r>
          </w:p>
          <w:p w14:paraId="7B8AC0A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150D9CD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  <w:p w14:paraId="4646936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1C91080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 выполнения</w:t>
            </w:r>
          </w:p>
          <w:p w14:paraId="02EE67FD" w14:textId="77777777" w:rsidR="00541FA8" w:rsidRPr="00CC4914" w:rsidRDefault="00541FA8" w:rsidP="002F6FF3">
            <w:pPr>
              <w:jc w:val="center"/>
              <w:rPr>
                <w:i/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(факт/план</w:t>
            </w:r>
          </w:p>
          <w:p w14:paraId="0F180E2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i/>
                <w:sz w:val="28"/>
                <w:szCs w:val="28"/>
              </w:rPr>
              <w:t>×100%)</w:t>
            </w:r>
          </w:p>
        </w:tc>
      </w:tr>
      <w:tr w:rsidR="00541FA8" w:rsidRPr="00CC4914" w14:paraId="56DFEC62" w14:textId="77777777" w:rsidTr="002F6FF3">
        <w:trPr>
          <w:trHeight w:val="408"/>
        </w:trPr>
        <w:tc>
          <w:tcPr>
            <w:tcW w:w="567" w:type="dxa"/>
            <w:vMerge/>
          </w:tcPr>
          <w:p w14:paraId="49EF2A3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7732557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6104C05E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 w:val="restart"/>
          </w:tcPr>
          <w:p w14:paraId="0E54BAC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Предусмотрено решением о бюджете города -</w:t>
            </w:r>
            <w:r w:rsidRPr="00CC4914">
              <w:rPr>
                <w:i/>
                <w:sz w:val="28"/>
                <w:szCs w:val="28"/>
              </w:rPr>
              <w:t>согласно бюджетному ассигнованию</w:t>
            </w:r>
            <w:r w:rsidRPr="00CC4914">
              <w:rPr>
                <w:sz w:val="28"/>
                <w:szCs w:val="28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638E3BF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Предусмотрено документом (постановлением) - </w:t>
            </w:r>
            <w:r w:rsidRPr="00CC4914">
              <w:rPr>
                <w:i/>
                <w:sz w:val="28"/>
                <w:szCs w:val="28"/>
              </w:rPr>
              <w:t xml:space="preserve">по последнему утвержденному </w:t>
            </w:r>
            <w:proofErr w:type="gramStart"/>
            <w:r w:rsidRPr="00CC4914">
              <w:rPr>
                <w:i/>
                <w:sz w:val="28"/>
                <w:szCs w:val="28"/>
              </w:rPr>
              <w:t>документу</w:t>
            </w:r>
            <w:r w:rsidRPr="00CC4914">
              <w:rPr>
                <w:sz w:val="28"/>
                <w:szCs w:val="28"/>
              </w:rPr>
              <w:t xml:space="preserve">  (</w:t>
            </w:r>
            <w:proofErr w:type="gramEnd"/>
            <w:r w:rsidRPr="00CC4914">
              <w:rPr>
                <w:sz w:val="28"/>
                <w:szCs w:val="28"/>
              </w:rPr>
              <w:t>2)</w:t>
            </w:r>
          </w:p>
        </w:tc>
        <w:tc>
          <w:tcPr>
            <w:tcW w:w="1760" w:type="dxa"/>
            <w:vMerge/>
          </w:tcPr>
          <w:p w14:paraId="629F13C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Merge/>
          </w:tcPr>
          <w:p w14:paraId="0BC670BE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CC4914" w14:paraId="1676F472" w14:textId="77777777" w:rsidTr="002F6FF3">
        <w:trPr>
          <w:trHeight w:val="624"/>
        </w:trPr>
        <w:tc>
          <w:tcPr>
            <w:tcW w:w="567" w:type="dxa"/>
            <w:vMerge/>
          </w:tcPr>
          <w:p w14:paraId="677C50C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14:paraId="2732DE32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48" w:type="dxa"/>
            <w:vMerge/>
          </w:tcPr>
          <w:p w14:paraId="6582F51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  <w:vMerge/>
          </w:tcPr>
          <w:p w14:paraId="6C012D6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  <w:vMerge/>
          </w:tcPr>
          <w:p w14:paraId="04387FA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14:paraId="0686B1A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7859B75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(1)</w:t>
            </w:r>
          </w:p>
        </w:tc>
        <w:tc>
          <w:tcPr>
            <w:tcW w:w="1712" w:type="dxa"/>
          </w:tcPr>
          <w:p w14:paraId="24DB91D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(2)</w:t>
            </w:r>
          </w:p>
        </w:tc>
      </w:tr>
      <w:tr w:rsidR="00541FA8" w:rsidRPr="00CC4914" w14:paraId="5B4ACEF5" w14:textId="77777777" w:rsidTr="002F6FF3">
        <w:tc>
          <w:tcPr>
            <w:tcW w:w="567" w:type="dxa"/>
          </w:tcPr>
          <w:p w14:paraId="6C8C7F3F" w14:textId="77777777" w:rsidR="00541FA8" w:rsidRPr="00CC4914" w:rsidRDefault="00541FA8" w:rsidP="002F6FF3">
            <w:pPr>
              <w:jc w:val="center"/>
            </w:pPr>
            <w:r w:rsidRPr="00CC4914">
              <w:t>1.</w:t>
            </w:r>
          </w:p>
        </w:tc>
        <w:tc>
          <w:tcPr>
            <w:tcW w:w="3119" w:type="dxa"/>
          </w:tcPr>
          <w:p w14:paraId="64FA78D0" w14:textId="77777777" w:rsidR="00541FA8" w:rsidRPr="00CC4914" w:rsidRDefault="00541FA8" w:rsidP="002F6FF3">
            <w:pPr>
              <w:jc w:val="center"/>
              <w:rPr>
                <w:iCs/>
              </w:rPr>
            </w:pPr>
            <w:r w:rsidRPr="00CC4914">
              <w:rPr>
                <w:iCs/>
              </w:rPr>
              <w:t>2.</w:t>
            </w:r>
          </w:p>
        </w:tc>
        <w:tc>
          <w:tcPr>
            <w:tcW w:w="2248" w:type="dxa"/>
          </w:tcPr>
          <w:p w14:paraId="77F9B72C" w14:textId="77777777" w:rsidR="00541FA8" w:rsidRPr="00CC4914" w:rsidRDefault="00541FA8" w:rsidP="002F6FF3">
            <w:pPr>
              <w:jc w:val="center"/>
            </w:pPr>
            <w:r w:rsidRPr="00CC4914">
              <w:t>3.</w:t>
            </w:r>
          </w:p>
        </w:tc>
        <w:tc>
          <w:tcPr>
            <w:tcW w:w="2496" w:type="dxa"/>
          </w:tcPr>
          <w:p w14:paraId="41F51D9A" w14:textId="77777777" w:rsidR="00541FA8" w:rsidRPr="00CC4914" w:rsidRDefault="00541FA8" w:rsidP="002F6FF3">
            <w:pPr>
              <w:jc w:val="center"/>
            </w:pPr>
            <w:r w:rsidRPr="00CC4914">
              <w:t>4.</w:t>
            </w:r>
          </w:p>
        </w:tc>
        <w:tc>
          <w:tcPr>
            <w:tcW w:w="2351" w:type="dxa"/>
          </w:tcPr>
          <w:p w14:paraId="737D7848" w14:textId="77777777" w:rsidR="00541FA8" w:rsidRPr="00CC4914" w:rsidRDefault="00541FA8" w:rsidP="002F6FF3">
            <w:pPr>
              <w:jc w:val="center"/>
            </w:pPr>
            <w:r w:rsidRPr="00CC4914">
              <w:t>5.</w:t>
            </w:r>
          </w:p>
        </w:tc>
        <w:tc>
          <w:tcPr>
            <w:tcW w:w="1760" w:type="dxa"/>
          </w:tcPr>
          <w:p w14:paraId="2F7C4C1B" w14:textId="77777777" w:rsidR="00541FA8" w:rsidRPr="00CC4914" w:rsidRDefault="00541FA8" w:rsidP="002F6FF3">
            <w:pPr>
              <w:jc w:val="center"/>
            </w:pPr>
            <w:r w:rsidRPr="00CC4914">
              <w:t>6.</w:t>
            </w:r>
          </w:p>
        </w:tc>
        <w:tc>
          <w:tcPr>
            <w:tcW w:w="1056" w:type="dxa"/>
          </w:tcPr>
          <w:p w14:paraId="4E807BA7" w14:textId="77777777" w:rsidR="00541FA8" w:rsidRPr="00CC4914" w:rsidRDefault="00541FA8" w:rsidP="002F6FF3">
            <w:pPr>
              <w:jc w:val="center"/>
            </w:pPr>
            <w:r w:rsidRPr="00CC4914">
              <w:t>7.</w:t>
            </w:r>
          </w:p>
        </w:tc>
        <w:tc>
          <w:tcPr>
            <w:tcW w:w="1712" w:type="dxa"/>
          </w:tcPr>
          <w:p w14:paraId="32149953" w14:textId="77777777" w:rsidR="00541FA8" w:rsidRPr="00CC4914" w:rsidRDefault="00541FA8" w:rsidP="002F6FF3">
            <w:pPr>
              <w:jc w:val="center"/>
            </w:pPr>
            <w:r w:rsidRPr="00CC4914">
              <w:t>8.</w:t>
            </w:r>
          </w:p>
        </w:tc>
      </w:tr>
      <w:tr w:rsidR="00541FA8" w:rsidRPr="00CC4914" w14:paraId="35263F2E" w14:textId="77777777" w:rsidTr="002F6FF3">
        <w:tc>
          <w:tcPr>
            <w:tcW w:w="567" w:type="dxa"/>
          </w:tcPr>
          <w:p w14:paraId="5FF2639F" w14:textId="77777777" w:rsidR="00541FA8" w:rsidRPr="00CC4914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0E4A3B3" w14:textId="77777777" w:rsidR="00541FA8" w:rsidRPr="00CC4914" w:rsidRDefault="00541FA8" w:rsidP="002F6FF3">
            <w:pPr>
              <w:rPr>
                <w:rFonts w:asciiTheme="minorHAnsi" w:hAnsiTheme="minorHAnsi"/>
                <w:b/>
                <w:iCs/>
                <w:sz w:val="28"/>
                <w:szCs w:val="28"/>
              </w:rPr>
            </w:pPr>
            <w:r w:rsidRPr="00CC4914">
              <w:rPr>
                <w:rFonts w:ascii="Roboto" w:hAnsi="Roboto"/>
                <w:b/>
                <w:iCs/>
                <w:sz w:val="28"/>
                <w:szCs w:val="28"/>
              </w:rPr>
              <w:t>ВСЕГО</w:t>
            </w:r>
            <w:r w:rsidRPr="00CC4914">
              <w:rPr>
                <w:rFonts w:asciiTheme="minorHAnsi" w:hAnsiTheme="minorHAnsi"/>
                <w:b/>
                <w:iCs/>
                <w:sz w:val="28"/>
                <w:szCs w:val="28"/>
              </w:rPr>
              <w:t>*</w:t>
            </w:r>
          </w:p>
        </w:tc>
        <w:tc>
          <w:tcPr>
            <w:tcW w:w="2248" w:type="dxa"/>
          </w:tcPr>
          <w:p w14:paraId="0E68FB2C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1100</w:t>
            </w:r>
          </w:p>
        </w:tc>
        <w:tc>
          <w:tcPr>
            <w:tcW w:w="2496" w:type="dxa"/>
          </w:tcPr>
          <w:p w14:paraId="6C78853F" w14:textId="77777777" w:rsidR="00541FA8" w:rsidRPr="00CC4914" w:rsidRDefault="00C04D8A" w:rsidP="00C04D8A">
            <w:pPr>
              <w:jc w:val="center"/>
              <w:rPr>
                <w:strike/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101779,1</w:t>
            </w:r>
          </w:p>
        </w:tc>
        <w:tc>
          <w:tcPr>
            <w:tcW w:w="2351" w:type="dxa"/>
          </w:tcPr>
          <w:p w14:paraId="669CBFEA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126902,6</w:t>
            </w:r>
          </w:p>
        </w:tc>
        <w:tc>
          <w:tcPr>
            <w:tcW w:w="1760" w:type="dxa"/>
          </w:tcPr>
          <w:p w14:paraId="267B61EE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116814,6</w:t>
            </w:r>
          </w:p>
        </w:tc>
        <w:tc>
          <w:tcPr>
            <w:tcW w:w="1056" w:type="dxa"/>
          </w:tcPr>
          <w:p w14:paraId="6668ACD8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58BBBBF3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92,1</w:t>
            </w:r>
          </w:p>
        </w:tc>
      </w:tr>
      <w:tr w:rsidR="00541FA8" w:rsidRPr="00CC4914" w14:paraId="1424B2DE" w14:textId="77777777" w:rsidTr="002F6FF3">
        <w:tc>
          <w:tcPr>
            <w:tcW w:w="567" w:type="dxa"/>
          </w:tcPr>
          <w:p w14:paraId="1752A2C0" w14:textId="77777777" w:rsidR="00541FA8" w:rsidRPr="00CC4914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583A6DD3" w14:textId="77777777" w:rsidR="00541FA8" w:rsidRPr="00CC4914" w:rsidRDefault="00541FA8" w:rsidP="002F6FF3">
            <w:pPr>
              <w:rPr>
                <w:rFonts w:ascii="Roboto" w:hAnsi="Roboto"/>
                <w:i/>
                <w:iCs/>
                <w:sz w:val="28"/>
                <w:szCs w:val="28"/>
              </w:rPr>
            </w:pPr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>в том числе:</w:t>
            </w:r>
          </w:p>
        </w:tc>
        <w:tc>
          <w:tcPr>
            <w:tcW w:w="2248" w:type="dxa"/>
          </w:tcPr>
          <w:p w14:paraId="54941BD5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6" w:type="dxa"/>
          </w:tcPr>
          <w:p w14:paraId="50FC8E99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51" w:type="dxa"/>
          </w:tcPr>
          <w:p w14:paraId="03F763B8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</w:tcPr>
          <w:p w14:paraId="44B93F0B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56" w:type="dxa"/>
          </w:tcPr>
          <w:p w14:paraId="11B4617D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12" w:type="dxa"/>
          </w:tcPr>
          <w:p w14:paraId="500CBFBE" w14:textId="77777777" w:rsidR="00541FA8" w:rsidRPr="00CC4914" w:rsidRDefault="00541FA8" w:rsidP="00844DE2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CC4914" w14:paraId="20ED66A6" w14:textId="77777777" w:rsidTr="002F6FF3">
        <w:tc>
          <w:tcPr>
            <w:tcW w:w="567" w:type="dxa"/>
          </w:tcPr>
          <w:p w14:paraId="5EEEB621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</w:tcPr>
          <w:p w14:paraId="06CDF4C5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proofErr w:type="spellStart"/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>Бюджетмуниципального</w:t>
            </w:r>
            <w:proofErr w:type="spellEnd"/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>образованияс</w:t>
            </w:r>
            <w:proofErr w:type="spellEnd"/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t xml:space="preserve"> учетом полученных межбюджетных трансфертов (МБТ</w:t>
            </w:r>
            <w:r w:rsidRPr="00CC4914">
              <w:rPr>
                <w:rFonts w:asciiTheme="minorHAnsi" w:hAnsiTheme="minorHAnsi"/>
                <w:i/>
                <w:iCs/>
                <w:sz w:val="28"/>
                <w:szCs w:val="28"/>
              </w:rPr>
              <w:t xml:space="preserve">) </w:t>
            </w:r>
            <w:r w:rsidRPr="00CC4914">
              <w:rPr>
                <w:rFonts w:ascii="Roboto" w:hAnsi="Roboto"/>
                <w:i/>
                <w:iCs/>
                <w:sz w:val="28"/>
                <w:szCs w:val="28"/>
              </w:rPr>
              <w:lastRenderedPageBreak/>
              <w:t xml:space="preserve">краевого и федерального бюджетов - </w:t>
            </w:r>
            <w:r w:rsidRPr="00CC4914">
              <w:rPr>
                <w:rFonts w:ascii="Roboto" w:hAnsi="Roboto"/>
                <w:b/>
                <w:i/>
                <w:iCs/>
                <w:sz w:val="28"/>
                <w:szCs w:val="28"/>
              </w:rPr>
              <w:t>б</w:t>
            </w:r>
            <w:r w:rsidRPr="00CC4914">
              <w:rPr>
                <w:b/>
                <w:i/>
                <w:sz w:val="28"/>
                <w:szCs w:val="28"/>
              </w:rPr>
              <w:t>юджет города</w:t>
            </w:r>
            <w:r w:rsidRPr="00CC4914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48" w:type="dxa"/>
          </w:tcPr>
          <w:p w14:paraId="2633E8CF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lastRenderedPageBreak/>
              <w:t>1100</w:t>
            </w:r>
          </w:p>
        </w:tc>
        <w:tc>
          <w:tcPr>
            <w:tcW w:w="2496" w:type="dxa"/>
          </w:tcPr>
          <w:p w14:paraId="30770C5D" w14:textId="77777777" w:rsidR="00917287" w:rsidRPr="00CC4914" w:rsidRDefault="00917287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101779,</w:t>
            </w:r>
            <w:r w:rsidR="00C04D8A" w:rsidRPr="00CC4914">
              <w:rPr>
                <w:sz w:val="28"/>
                <w:szCs w:val="28"/>
              </w:rPr>
              <w:t>1</w:t>
            </w:r>
          </w:p>
        </w:tc>
        <w:tc>
          <w:tcPr>
            <w:tcW w:w="2351" w:type="dxa"/>
          </w:tcPr>
          <w:p w14:paraId="62222A58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102171,3</w:t>
            </w:r>
          </w:p>
        </w:tc>
        <w:tc>
          <w:tcPr>
            <w:tcW w:w="1760" w:type="dxa"/>
          </w:tcPr>
          <w:p w14:paraId="53BF54A6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102166,1</w:t>
            </w:r>
          </w:p>
        </w:tc>
        <w:tc>
          <w:tcPr>
            <w:tcW w:w="1056" w:type="dxa"/>
          </w:tcPr>
          <w:p w14:paraId="6E1F469C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100</w:t>
            </w:r>
          </w:p>
        </w:tc>
        <w:tc>
          <w:tcPr>
            <w:tcW w:w="1712" w:type="dxa"/>
          </w:tcPr>
          <w:p w14:paraId="40E4B480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100</w:t>
            </w:r>
          </w:p>
        </w:tc>
      </w:tr>
      <w:tr w:rsidR="00541FA8" w:rsidRPr="00CC4914" w14:paraId="51FB3952" w14:textId="77777777" w:rsidTr="002F6FF3">
        <w:tc>
          <w:tcPr>
            <w:tcW w:w="567" w:type="dxa"/>
          </w:tcPr>
          <w:p w14:paraId="4E87A11B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2.</w:t>
            </w:r>
          </w:p>
        </w:tc>
        <w:tc>
          <w:tcPr>
            <w:tcW w:w="3119" w:type="dxa"/>
          </w:tcPr>
          <w:p w14:paraId="443C687E" w14:textId="77777777" w:rsidR="00541FA8" w:rsidRPr="00CC4914" w:rsidRDefault="00541FA8" w:rsidP="002F6FF3">
            <w:pPr>
              <w:rPr>
                <w:b/>
                <w:i/>
                <w:sz w:val="28"/>
                <w:szCs w:val="28"/>
              </w:rPr>
            </w:pPr>
            <w:r w:rsidRPr="00CC4914">
              <w:rPr>
                <w:b/>
                <w:i/>
                <w:sz w:val="28"/>
                <w:szCs w:val="28"/>
              </w:rPr>
              <w:t>Внебюджетные источники</w:t>
            </w:r>
          </w:p>
        </w:tc>
        <w:tc>
          <w:tcPr>
            <w:tcW w:w="2248" w:type="dxa"/>
          </w:tcPr>
          <w:p w14:paraId="5C8181E3" w14:textId="77777777" w:rsidR="00541FA8" w:rsidRPr="00CC4914" w:rsidRDefault="00C04D8A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1100</w:t>
            </w:r>
          </w:p>
        </w:tc>
        <w:tc>
          <w:tcPr>
            <w:tcW w:w="2496" w:type="dxa"/>
          </w:tcPr>
          <w:p w14:paraId="6F60D2AE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</w:t>
            </w:r>
          </w:p>
        </w:tc>
        <w:tc>
          <w:tcPr>
            <w:tcW w:w="2351" w:type="dxa"/>
          </w:tcPr>
          <w:p w14:paraId="707F48A8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24731,3</w:t>
            </w:r>
          </w:p>
        </w:tc>
        <w:tc>
          <w:tcPr>
            <w:tcW w:w="1760" w:type="dxa"/>
          </w:tcPr>
          <w:p w14:paraId="5E134127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14648,5</w:t>
            </w:r>
          </w:p>
        </w:tc>
        <w:tc>
          <w:tcPr>
            <w:tcW w:w="1056" w:type="dxa"/>
          </w:tcPr>
          <w:p w14:paraId="23B75334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</w:t>
            </w:r>
          </w:p>
        </w:tc>
        <w:tc>
          <w:tcPr>
            <w:tcW w:w="1712" w:type="dxa"/>
          </w:tcPr>
          <w:p w14:paraId="4AFFCA28" w14:textId="77777777" w:rsidR="00541FA8" w:rsidRPr="00CC4914" w:rsidRDefault="00844DE2" w:rsidP="00844DE2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59,2</w:t>
            </w:r>
          </w:p>
        </w:tc>
      </w:tr>
    </w:tbl>
    <w:p w14:paraId="2DD2E1FF" w14:textId="77777777" w:rsidR="00541FA8" w:rsidRPr="00CC4914" w:rsidRDefault="00541FA8" w:rsidP="00541FA8">
      <w:pPr>
        <w:rPr>
          <w:b/>
          <w:sz w:val="28"/>
          <w:szCs w:val="28"/>
        </w:rPr>
      </w:pPr>
    </w:p>
    <w:p w14:paraId="0E34B9FF" w14:textId="77777777" w:rsidR="00541FA8" w:rsidRPr="00CC4914" w:rsidRDefault="00541FA8" w:rsidP="00541FA8">
      <w:pPr>
        <w:rPr>
          <w:b/>
          <w:sz w:val="28"/>
          <w:szCs w:val="28"/>
        </w:rPr>
      </w:pPr>
      <w:r w:rsidRPr="00CC4914">
        <w:rPr>
          <w:b/>
          <w:sz w:val="28"/>
          <w:szCs w:val="28"/>
        </w:rPr>
        <w:t xml:space="preserve">Форма № </w:t>
      </w:r>
      <w:proofErr w:type="gramStart"/>
      <w:r w:rsidRPr="00CC4914">
        <w:rPr>
          <w:b/>
          <w:sz w:val="28"/>
          <w:szCs w:val="28"/>
        </w:rPr>
        <w:t>2.Показатели</w:t>
      </w:r>
      <w:proofErr w:type="gramEnd"/>
      <w:r w:rsidRPr="00CC4914">
        <w:rPr>
          <w:b/>
          <w:sz w:val="28"/>
          <w:szCs w:val="28"/>
        </w:rPr>
        <w:t xml:space="preserve"> (индикаторы) МП</w:t>
      </w:r>
    </w:p>
    <w:p w14:paraId="17D0349F" w14:textId="77777777" w:rsidR="00541FA8" w:rsidRPr="00CC4914" w:rsidRDefault="00541FA8" w:rsidP="00541FA8">
      <w:pPr>
        <w:rPr>
          <w:b/>
          <w:sz w:val="28"/>
          <w:szCs w:val="28"/>
        </w:rPr>
      </w:pPr>
    </w:p>
    <w:tbl>
      <w:tblPr>
        <w:tblStyle w:val="a3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126"/>
        <w:gridCol w:w="3402"/>
      </w:tblGrid>
      <w:tr w:rsidR="00541FA8" w:rsidRPr="00CC4914" w14:paraId="19D299FC" w14:textId="77777777" w:rsidTr="002F6FF3">
        <w:tc>
          <w:tcPr>
            <w:tcW w:w="568" w:type="dxa"/>
          </w:tcPr>
          <w:p w14:paraId="297F681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№п/п</w:t>
            </w:r>
          </w:p>
        </w:tc>
        <w:tc>
          <w:tcPr>
            <w:tcW w:w="3686" w:type="dxa"/>
          </w:tcPr>
          <w:p w14:paraId="17C91A4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Наименование показателя, индикатора МП</w:t>
            </w:r>
          </w:p>
          <w:p w14:paraId="1901695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0"/>
                <w:szCs w:val="20"/>
              </w:rPr>
              <w:t>(согласно паспорту)</w:t>
            </w:r>
          </w:p>
        </w:tc>
        <w:tc>
          <w:tcPr>
            <w:tcW w:w="1559" w:type="dxa"/>
          </w:tcPr>
          <w:p w14:paraId="6633D34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Единица</w:t>
            </w:r>
          </w:p>
          <w:p w14:paraId="6D3D110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измерения</w:t>
            </w:r>
          </w:p>
        </w:tc>
        <w:tc>
          <w:tcPr>
            <w:tcW w:w="1417" w:type="dxa"/>
          </w:tcPr>
          <w:p w14:paraId="5AC20E6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План</w:t>
            </w:r>
          </w:p>
          <w:p w14:paraId="61AF8AB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на отчетный год</w:t>
            </w:r>
          </w:p>
        </w:tc>
        <w:tc>
          <w:tcPr>
            <w:tcW w:w="1418" w:type="dxa"/>
          </w:tcPr>
          <w:p w14:paraId="26696DA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Факт</w:t>
            </w:r>
          </w:p>
          <w:p w14:paraId="359FFA4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за отчетный год</w:t>
            </w:r>
          </w:p>
        </w:tc>
        <w:tc>
          <w:tcPr>
            <w:tcW w:w="1701" w:type="dxa"/>
          </w:tcPr>
          <w:p w14:paraId="55515D7E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Факт</w:t>
            </w:r>
          </w:p>
          <w:p w14:paraId="2D7C939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к плану</w:t>
            </w:r>
          </w:p>
          <w:p w14:paraId="1F3732D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в % </w:t>
            </w:r>
          </w:p>
          <w:p w14:paraId="23A64F4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или отклонение</w:t>
            </w:r>
          </w:p>
          <w:p w14:paraId="3E3C233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 (+) (</w:t>
            </w:r>
            <w:r w:rsidRPr="00CC4914">
              <w:rPr>
                <w:b/>
                <w:sz w:val="28"/>
                <w:szCs w:val="28"/>
              </w:rPr>
              <w:t>-</w:t>
            </w:r>
            <w:r w:rsidRPr="00CC4914">
              <w:rPr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14:paraId="241FFFA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Комментарии по отклонениям </w:t>
            </w:r>
          </w:p>
        </w:tc>
        <w:tc>
          <w:tcPr>
            <w:tcW w:w="3402" w:type="dxa"/>
          </w:tcPr>
          <w:p w14:paraId="7AA04BA3" w14:textId="77777777" w:rsidR="00541FA8" w:rsidRPr="00CC4914" w:rsidRDefault="00541FA8" w:rsidP="002F6FF3">
            <w:pPr>
              <w:spacing w:after="160" w:line="259" w:lineRule="auto"/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Реализовавшиеся угрозы/риски</w:t>
            </w:r>
          </w:p>
          <w:p w14:paraId="7282AA7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</w:p>
        </w:tc>
      </w:tr>
      <w:tr w:rsidR="00541FA8" w:rsidRPr="00CC4914" w14:paraId="7B6F3BD5" w14:textId="77777777" w:rsidTr="002F6FF3">
        <w:trPr>
          <w:trHeight w:val="4021"/>
        </w:trPr>
        <w:tc>
          <w:tcPr>
            <w:tcW w:w="568" w:type="dxa"/>
          </w:tcPr>
          <w:p w14:paraId="3F6A0AAD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6228562D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Доля населения города Рубцовска, систематически занимающегося физической культурой и спортом, в общей численности населения города Рубцовска в возрасте от 3 до 79 лет </w:t>
            </w:r>
          </w:p>
        </w:tc>
        <w:tc>
          <w:tcPr>
            <w:tcW w:w="1559" w:type="dxa"/>
          </w:tcPr>
          <w:p w14:paraId="407EF98E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6238841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54,8</w:t>
            </w:r>
          </w:p>
        </w:tc>
        <w:tc>
          <w:tcPr>
            <w:tcW w:w="1418" w:type="dxa"/>
          </w:tcPr>
          <w:p w14:paraId="2D2F64F5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54,8</w:t>
            </w:r>
          </w:p>
        </w:tc>
        <w:tc>
          <w:tcPr>
            <w:tcW w:w="1701" w:type="dxa"/>
          </w:tcPr>
          <w:p w14:paraId="0E40CA3F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669B920D" w14:textId="77777777" w:rsidR="00541FA8" w:rsidRPr="00CC4914" w:rsidRDefault="00541FA8" w:rsidP="002F6FF3">
            <w:pPr>
              <w:ind w:firstLine="3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14:paraId="793EDB47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16B8362A" w14:textId="77777777" w:rsidTr="002F6FF3">
        <w:tc>
          <w:tcPr>
            <w:tcW w:w="568" w:type="dxa"/>
          </w:tcPr>
          <w:p w14:paraId="7557631F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34828922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Доля лиц, занимающихся по программе спортивной подготовки   в организациях ведомственной </w:t>
            </w:r>
            <w:r w:rsidRPr="00CC4914">
              <w:rPr>
                <w:sz w:val="28"/>
                <w:szCs w:val="28"/>
              </w:rPr>
              <w:lastRenderedPageBreak/>
              <w:t xml:space="preserve">принадлежности физической культуры и </w:t>
            </w:r>
            <w:proofErr w:type="gramStart"/>
            <w:r w:rsidRPr="00CC4914">
              <w:rPr>
                <w:sz w:val="28"/>
                <w:szCs w:val="28"/>
              </w:rPr>
              <w:t>спорта .</w:t>
            </w:r>
            <w:proofErr w:type="gramEnd"/>
          </w:p>
        </w:tc>
        <w:tc>
          <w:tcPr>
            <w:tcW w:w="1559" w:type="dxa"/>
          </w:tcPr>
          <w:p w14:paraId="0ED3B459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6ABA6962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14:paraId="0C69D78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14:paraId="537D2FDA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04A19CAF" w14:textId="77777777" w:rsidR="00541FA8" w:rsidRPr="00CC4914" w:rsidRDefault="00541FA8" w:rsidP="002F6FF3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14:paraId="47049AEC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44038D11" w14:textId="77777777" w:rsidTr="00897918">
        <w:tc>
          <w:tcPr>
            <w:tcW w:w="568" w:type="dxa"/>
          </w:tcPr>
          <w:p w14:paraId="3402A859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650135EC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Уровень обеспеченности </w:t>
            </w:r>
            <w:proofErr w:type="gramStart"/>
            <w:r w:rsidRPr="00CC4914">
              <w:rPr>
                <w:sz w:val="28"/>
                <w:szCs w:val="28"/>
              </w:rPr>
              <w:t>населения  города</w:t>
            </w:r>
            <w:proofErr w:type="gramEnd"/>
            <w:r w:rsidRPr="00CC4914">
              <w:rPr>
                <w:sz w:val="28"/>
                <w:szCs w:val="28"/>
              </w:rPr>
              <w:t xml:space="preserve"> Рубцовска спортивными сооружениями, исходя из единовременной пропускной способности объектов спорта </w:t>
            </w:r>
          </w:p>
        </w:tc>
        <w:tc>
          <w:tcPr>
            <w:tcW w:w="1559" w:type="dxa"/>
          </w:tcPr>
          <w:p w14:paraId="7A7E8588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62D5BAB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57</w:t>
            </w:r>
          </w:p>
        </w:tc>
        <w:tc>
          <w:tcPr>
            <w:tcW w:w="1418" w:type="dxa"/>
          </w:tcPr>
          <w:p w14:paraId="3C684E7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66,1</w:t>
            </w:r>
          </w:p>
        </w:tc>
        <w:tc>
          <w:tcPr>
            <w:tcW w:w="1701" w:type="dxa"/>
          </w:tcPr>
          <w:p w14:paraId="0896816D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+9,1</w:t>
            </w:r>
          </w:p>
        </w:tc>
        <w:tc>
          <w:tcPr>
            <w:tcW w:w="2126" w:type="dxa"/>
            <w:shd w:val="clear" w:color="auto" w:fill="auto"/>
          </w:tcPr>
          <w:p w14:paraId="5C4F101C" w14:textId="77C34271" w:rsidR="00541FA8" w:rsidRPr="00CC4914" w:rsidRDefault="00897918" w:rsidP="00897918">
            <w:pPr>
              <w:ind w:firstLine="30"/>
              <w:jc w:val="both"/>
              <w:rPr>
                <w:sz w:val="28"/>
                <w:szCs w:val="28"/>
              </w:rPr>
            </w:pPr>
            <w:r w:rsidRPr="00CC4914">
              <w:t>увеличение произошло, в том числе за счет изменения методики расчет</w:t>
            </w:r>
            <w:r w:rsidR="00827982" w:rsidRPr="00CC4914">
              <w:t>а</w:t>
            </w:r>
          </w:p>
        </w:tc>
        <w:tc>
          <w:tcPr>
            <w:tcW w:w="3402" w:type="dxa"/>
            <w:shd w:val="clear" w:color="auto" w:fill="auto"/>
          </w:tcPr>
          <w:p w14:paraId="6029F0B1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511183D6" w14:textId="77777777" w:rsidTr="002F6FF3">
        <w:tc>
          <w:tcPr>
            <w:tcW w:w="568" w:type="dxa"/>
          </w:tcPr>
          <w:p w14:paraId="5747AC0D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73A0579F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proofErr w:type="gramStart"/>
            <w:r w:rsidRPr="00CC4914">
              <w:rPr>
                <w:sz w:val="28"/>
                <w:szCs w:val="28"/>
              </w:rPr>
              <w:t>спортом ,</w:t>
            </w:r>
            <w:proofErr w:type="gramEnd"/>
            <w:r w:rsidRPr="00CC4914">
              <w:rPr>
                <w:sz w:val="28"/>
                <w:szCs w:val="28"/>
              </w:rPr>
              <w:t xml:space="preserve"> в общей численности данной категории населения, не имеющегося противопоказаний  для занятий физической культурой и спортом </w:t>
            </w:r>
          </w:p>
        </w:tc>
        <w:tc>
          <w:tcPr>
            <w:tcW w:w="1559" w:type="dxa"/>
          </w:tcPr>
          <w:p w14:paraId="694E53FD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7CF8FA08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23</w:t>
            </w:r>
          </w:p>
        </w:tc>
        <w:tc>
          <w:tcPr>
            <w:tcW w:w="1418" w:type="dxa"/>
          </w:tcPr>
          <w:p w14:paraId="769CFF0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14:paraId="7FF0FF7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14:paraId="5B857A88" w14:textId="77777777" w:rsidR="00541FA8" w:rsidRPr="00CC4914" w:rsidRDefault="00541FA8" w:rsidP="002F6FF3">
            <w:pPr>
              <w:ind w:firstLine="30"/>
              <w:jc w:val="both"/>
              <w:rPr>
                <w:b/>
                <w:sz w:val="25"/>
                <w:szCs w:val="25"/>
              </w:rPr>
            </w:pPr>
          </w:p>
        </w:tc>
        <w:tc>
          <w:tcPr>
            <w:tcW w:w="3402" w:type="dxa"/>
          </w:tcPr>
          <w:p w14:paraId="2ABA8874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59320930" w14:textId="77777777" w:rsidTr="00897918">
        <w:tc>
          <w:tcPr>
            <w:tcW w:w="568" w:type="dxa"/>
          </w:tcPr>
          <w:p w14:paraId="27FB7D57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760428DA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Доля детей и молодежи (возраст 3-29 лет), систематически %занимающихся физической культурой и спортом, в общей численности детей и молодежи города</w:t>
            </w:r>
          </w:p>
        </w:tc>
        <w:tc>
          <w:tcPr>
            <w:tcW w:w="1559" w:type="dxa"/>
          </w:tcPr>
          <w:p w14:paraId="18A02085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520C426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93,5</w:t>
            </w:r>
          </w:p>
        </w:tc>
        <w:tc>
          <w:tcPr>
            <w:tcW w:w="1418" w:type="dxa"/>
          </w:tcPr>
          <w:p w14:paraId="3B5BD962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94,2</w:t>
            </w:r>
          </w:p>
        </w:tc>
        <w:tc>
          <w:tcPr>
            <w:tcW w:w="1701" w:type="dxa"/>
          </w:tcPr>
          <w:p w14:paraId="4DAF636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+0,7</w:t>
            </w:r>
          </w:p>
        </w:tc>
        <w:tc>
          <w:tcPr>
            <w:tcW w:w="2126" w:type="dxa"/>
            <w:shd w:val="clear" w:color="auto" w:fill="auto"/>
          </w:tcPr>
          <w:p w14:paraId="5C849E30" w14:textId="7D277A50" w:rsidR="00541FA8" w:rsidRPr="00CC4914" w:rsidRDefault="00827982" w:rsidP="002F6FF3">
            <w:pPr>
              <w:rPr>
                <w:sz w:val="28"/>
                <w:szCs w:val="28"/>
              </w:rPr>
            </w:pPr>
            <w:r w:rsidRPr="00CC4914">
              <w:t>Популяризация спортивного образа жизни среди населения города</w:t>
            </w:r>
          </w:p>
        </w:tc>
        <w:tc>
          <w:tcPr>
            <w:tcW w:w="3402" w:type="dxa"/>
            <w:shd w:val="clear" w:color="auto" w:fill="auto"/>
          </w:tcPr>
          <w:p w14:paraId="66B56D61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4C7F8366" w14:textId="77777777" w:rsidTr="00897918">
        <w:tc>
          <w:tcPr>
            <w:tcW w:w="568" w:type="dxa"/>
          </w:tcPr>
          <w:p w14:paraId="6F97664E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1E3C9F72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Доля граждан среднего возраста (женщины: 30-54 года, мужчины: 30-59 лет), </w:t>
            </w:r>
            <w:r w:rsidRPr="00CC4914">
              <w:rPr>
                <w:sz w:val="28"/>
                <w:szCs w:val="28"/>
              </w:rPr>
              <w:lastRenderedPageBreak/>
              <w:t>систематически занимающиеся физической культурой и спортом, в общей численности граждан среднего возраста</w:t>
            </w:r>
          </w:p>
        </w:tc>
        <w:tc>
          <w:tcPr>
            <w:tcW w:w="1559" w:type="dxa"/>
          </w:tcPr>
          <w:p w14:paraId="16BD9B7A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0302609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45</w:t>
            </w:r>
          </w:p>
        </w:tc>
        <w:tc>
          <w:tcPr>
            <w:tcW w:w="1418" w:type="dxa"/>
          </w:tcPr>
          <w:p w14:paraId="0D40C027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48</w:t>
            </w:r>
          </w:p>
        </w:tc>
        <w:tc>
          <w:tcPr>
            <w:tcW w:w="1701" w:type="dxa"/>
          </w:tcPr>
          <w:p w14:paraId="0818413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+0,7</w:t>
            </w:r>
          </w:p>
        </w:tc>
        <w:tc>
          <w:tcPr>
            <w:tcW w:w="2126" w:type="dxa"/>
            <w:shd w:val="clear" w:color="auto" w:fill="auto"/>
          </w:tcPr>
          <w:p w14:paraId="6D125FEF" w14:textId="16905F87" w:rsidR="00541FA8" w:rsidRPr="00CC4914" w:rsidRDefault="00827982" w:rsidP="002F6FF3">
            <w:pPr>
              <w:ind w:firstLine="30"/>
              <w:jc w:val="both"/>
              <w:rPr>
                <w:b/>
                <w:sz w:val="25"/>
                <w:szCs w:val="25"/>
              </w:rPr>
            </w:pPr>
            <w:r w:rsidRPr="00CC4914">
              <w:t xml:space="preserve">Популяризация спортивного образа жизни </w:t>
            </w:r>
            <w:r w:rsidRPr="00CC4914">
              <w:lastRenderedPageBreak/>
              <w:t>среди населения города</w:t>
            </w:r>
            <w:r w:rsidRPr="00CC4914">
              <w:rPr>
                <w:b/>
                <w:sz w:val="25"/>
                <w:szCs w:val="25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14:paraId="74F740D8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0C518FB6" w14:textId="77777777" w:rsidTr="00897918">
        <w:tc>
          <w:tcPr>
            <w:tcW w:w="568" w:type="dxa"/>
          </w:tcPr>
          <w:p w14:paraId="52E0AD4E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10656D98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Доля граждан старшего возраста (женщины: 55-79 лет, мужчины: 60-79 лет), систематически занимающиеся физической культурой и спортом, в общей численности граждан старшего возраста</w:t>
            </w:r>
          </w:p>
        </w:tc>
        <w:tc>
          <w:tcPr>
            <w:tcW w:w="1559" w:type="dxa"/>
          </w:tcPr>
          <w:p w14:paraId="1E2A150C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4F762302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0229DFA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21,6</w:t>
            </w:r>
          </w:p>
        </w:tc>
        <w:tc>
          <w:tcPr>
            <w:tcW w:w="1701" w:type="dxa"/>
          </w:tcPr>
          <w:p w14:paraId="1B7651BB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+4,6</w:t>
            </w:r>
          </w:p>
        </w:tc>
        <w:tc>
          <w:tcPr>
            <w:tcW w:w="2126" w:type="dxa"/>
            <w:shd w:val="clear" w:color="auto" w:fill="auto"/>
          </w:tcPr>
          <w:p w14:paraId="252A25AA" w14:textId="0983DA80" w:rsidR="00541FA8" w:rsidRPr="00CC4914" w:rsidRDefault="00827982" w:rsidP="002F6FF3">
            <w:pPr>
              <w:rPr>
                <w:sz w:val="28"/>
                <w:szCs w:val="28"/>
              </w:rPr>
            </w:pPr>
            <w:r w:rsidRPr="00CC4914">
              <w:t>Популяризация спортивного образа жизни среди населения города</w:t>
            </w:r>
          </w:p>
        </w:tc>
        <w:tc>
          <w:tcPr>
            <w:tcW w:w="3402" w:type="dxa"/>
            <w:shd w:val="clear" w:color="auto" w:fill="auto"/>
          </w:tcPr>
          <w:p w14:paraId="5CF3B41C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1F11E6F9" w14:textId="77777777" w:rsidTr="002F6FF3">
        <w:tc>
          <w:tcPr>
            <w:tcW w:w="568" w:type="dxa"/>
          </w:tcPr>
          <w:p w14:paraId="3002DE0F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790DADFA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Доля спортсменов - разрядников в общем количестве лиц, занимающихся в системе спортивных школ</w:t>
            </w:r>
          </w:p>
        </w:tc>
        <w:tc>
          <w:tcPr>
            <w:tcW w:w="1559" w:type="dxa"/>
          </w:tcPr>
          <w:p w14:paraId="1CD8496E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3085D34F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33,5</w:t>
            </w:r>
          </w:p>
        </w:tc>
        <w:tc>
          <w:tcPr>
            <w:tcW w:w="1418" w:type="dxa"/>
          </w:tcPr>
          <w:p w14:paraId="1908491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25,4</w:t>
            </w:r>
          </w:p>
        </w:tc>
        <w:tc>
          <w:tcPr>
            <w:tcW w:w="1701" w:type="dxa"/>
          </w:tcPr>
          <w:p w14:paraId="6DE853C3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-8,1</w:t>
            </w:r>
          </w:p>
        </w:tc>
        <w:tc>
          <w:tcPr>
            <w:tcW w:w="2126" w:type="dxa"/>
          </w:tcPr>
          <w:p w14:paraId="04E25555" w14:textId="77777777" w:rsidR="00541FA8" w:rsidRPr="00CC4914" w:rsidRDefault="00904FEA" w:rsidP="002F6FF3">
            <w:pPr>
              <w:rPr>
                <w:sz w:val="22"/>
                <w:szCs w:val="22"/>
                <w:shd w:val="clear" w:color="auto" w:fill="FFFFFF"/>
              </w:rPr>
            </w:pPr>
            <w:r w:rsidRPr="00CC4914">
              <w:rPr>
                <w:sz w:val="22"/>
                <w:szCs w:val="22"/>
              </w:rPr>
              <w:t>Причина снижения показателя – последствия введения ограничительных противоэпидемических мер (</w:t>
            </w:r>
            <w:r w:rsidRPr="00CC4914">
              <w:rPr>
                <w:sz w:val="22"/>
                <w:szCs w:val="22"/>
                <w:shd w:val="clear" w:color="auto" w:fill="FFFFFF"/>
              </w:rPr>
              <w:t xml:space="preserve">Указ Губернатора Алтайского края от 31.03.2020 № 44 «Об отдельных мерах по предупреждению завоза и распространения новой коронавирусной инфекции </w:t>
            </w:r>
            <w:r w:rsidRPr="00CC4914">
              <w:rPr>
                <w:sz w:val="22"/>
                <w:szCs w:val="22"/>
              </w:rPr>
              <w:t>COVID-</w:t>
            </w:r>
            <w:proofErr w:type="gramStart"/>
            <w:r w:rsidRPr="00CC4914">
              <w:rPr>
                <w:sz w:val="22"/>
                <w:szCs w:val="22"/>
              </w:rPr>
              <w:t xml:space="preserve">19» </w:t>
            </w:r>
            <w:r w:rsidRPr="00CC4914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gramEnd"/>
            <w:r w:rsidRPr="00CC4914">
              <w:rPr>
                <w:sz w:val="22"/>
                <w:szCs w:val="22"/>
                <w:shd w:val="clear" w:color="auto" w:fill="FFFFFF"/>
              </w:rPr>
              <w:t>в редакции от 27.10.2021 № 180).</w:t>
            </w:r>
          </w:p>
        </w:tc>
        <w:tc>
          <w:tcPr>
            <w:tcW w:w="3402" w:type="dxa"/>
          </w:tcPr>
          <w:p w14:paraId="79F04A29" w14:textId="77777777" w:rsidR="00541FA8" w:rsidRPr="00CC4914" w:rsidRDefault="00AF0929" w:rsidP="002F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4914">
              <w:rPr>
                <w:rFonts w:ascii="Times New Roman" w:hAnsi="Times New Roman" w:cs="Times New Roman"/>
                <w:sz w:val="22"/>
                <w:szCs w:val="22"/>
              </w:rPr>
              <w:t>Последствия</w:t>
            </w:r>
            <w:r w:rsidR="004703FC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Pr="00CC4914">
              <w:rPr>
                <w:rFonts w:ascii="Times New Roman" w:hAnsi="Times New Roman" w:cs="Times New Roman"/>
                <w:sz w:val="22"/>
                <w:szCs w:val="22"/>
              </w:rPr>
              <w:t>ведения</w:t>
            </w:r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противоэпидемических ограничений относится к </w:t>
            </w:r>
            <w:proofErr w:type="spellStart"/>
            <w:proofErr w:type="gramStart"/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>внешним,неуправляемым</w:t>
            </w:r>
            <w:proofErr w:type="spellEnd"/>
            <w:proofErr w:type="gramEnd"/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со стороны участников МП, факторам. В рамках программы отсутствует возможность управления этими рисками. Вероятен лишь оперативный учет последствий их проявления.</w:t>
            </w:r>
          </w:p>
          <w:p w14:paraId="1259EE26" w14:textId="77777777" w:rsidR="00541FA8" w:rsidRPr="00CC4914" w:rsidRDefault="00541FA8" w:rsidP="002F6FF3">
            <w:pPr>
              <w:rPr>
                <w:sz w:val="22"/>
                <w:szCs w:val="22"/>
              </w:rPr>
            </w:pPr>
          </w:p>
        </w:tc>
      </w:tr>
      <w:tr w:rsidR="00541FA8" w:rsidRPr="00CC4914" w14:paraId="71B5EA40" w14:textId="77777777" w:rsidTr="002F6FF3">
        <w:tc>
          <w:tcPr>
            <w:tcW w:w="568" w:type="dxa"/>
          </w:tcPr>
          <w:p w14:paraId="0CD696A8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1F5E675A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Количество мероприятий, проведенных на объектах </w:t>
            </w:r>
          </w:p>
          <w:p w14:paraId="03AFA3A4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МБУ «С/к «Торпедо»</w:t>
            </w:r>
          </w:p>
        </w:tc>
        <w:tc>
          <w:tcPr>
            <w:tcW w:w="1559" w:type="dxa"/>
          </w:tcPr>
          <w:p w14:paraId="04258A0C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ед.</w:t>
            </w:r>
          </w:p>
        </w:tc>
        <w:tc>
          <w:tcPr>
            <w:tcW w:w="1417" w:type="dxa"/>
          </w:tcPr>
          <w:p w14:paraId="2F2D9C1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105</w:t>
            </w:r>
          </w:p>
        </w:tc>
        <w:tc>
          <w:tcPr>
            <w:tcW w:w="1418" w:type="dxa"/>
          </w:tcPr>
          <w:p w14:paraId="03C90A6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14:paraId="529FC25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81</w:t>
            </w:r>
          </w:p>
        </w:tc>
        <w:tc>
          <w:tcPr>
            <w:tcW w:w="2126" w:type="dxa"/>
          </w:tcPr>
          <w:p w14:paraId="55EE752A" w14:textId="77777777" w:rsidR="00541FA8" w:rsidRPr="00CC4914" w:rsidRDefault="00904FEA" w:rsidP="002F6FF3">
            <w:pPr>
              <w:rPr>
                <w:sz w:val="22"/>
                <w:szCs w:val="22"/>
                <w:shd w:val="clear" w:color="auto" w:fill="FFFFFF"/>
              </w:rPr>
            </w:pPr>
            <w:r w:rsidRPr="00CC4914">
              <w:rPr>
                <w:sz w:val="22"/>
                <w:szCs w:val="22"/>
              </w:rPr>
              <w:t xml:space="preserve">Причина снижения показателя – последствия введения </w:t>
            </w:r>
            <w:r w:rsidRPr="00CC4914">
              <w:rPr>
                <w:sz w:val="22"/>
                <w:szCs w:val="22"/>
              </w:rPr>
              <w:lastRenderedPageBreak/>
              <w:t>ограничительных противоэпидемических мер (</w:t>
            </w:r>
            <w:r w:rsidRPr="00CC4914">
              <w:rPr>
                <w:sz w:val="22"/>
                <w:szCs w:val="22"/>
                <w:shd w:val="clear" w:color="auto" w:fill="FFFFFF"/>
              </w:rPr>
              <w:t xml:space="preserve">Указ Губернатора Алтайского края от 31.03.2020 № 44 «Об отдельных мерах по предупреждению завоза и распространения новой коронавирусной инфекции </w:t>
            </w:r>
            <w:r w:rsidRPr="00CC4914">
              <w:rPr>
                <w:sz w:val="22"/>
                <w:szCs w:val="22"/>
              </w:rPr>
              <w:t>COVID-</w:t>
            </w:r>
            <w:proofErr w:type="gramStart"/>
            <w:r w:rsidRPr="00CC4914">
              <w:rPr>
                <w:sz w:val="22"/>
                <w:szCs w:val="22"/>
              </w:rPr>
              <w:t xml:space="preserve">19» </w:t>
            </w:r>
            <w:r w:rsidRPr="00CC4914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gramEnd"/>
            <w:r w:rsidRPr="00CC4914">
              <w:rPr>
                <w:sz w:val="22"/>
                <w:szCs w:val="22"/>
                <w:shd w:val="clear" w:color="auto" w:fill="FFFFFF"/>
              </w:rPr>
              <w:t>в редакции от 27.10.2021 № 180).</w:t>
            </w:r>
          </w:p>
        </w:tc>
        <w:tc>
          <w:tcPr>
            <w:tcW w:w="3402" w:type="dxa"/>
          </w:tcPr>
          <w:p w14:paraId="3811C0FF" w14:textId="77777777" w:rsidR="00541FA8" w:rsidRPr="00CC4914" w:rsidRDefault="004703FC" w:rsidP="002F6FF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49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Последстви</w:t>
            </w:r>
            <w:r w:rsidR="00AF0929" w:rsidRPr="00CC491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r w:rsidR="00AF0929" w:rsidRPr="00CC4914">
              <w:rPr>
                <w:rFonts w:ascii="Times New Roman" w:hAnsi="Times New Roman" w:cs="Times New Roman"/>
                <w:sz w:val="22"/>
                <w:szCs w:val="22"/>
              </w:rPr>
              <w:t>ведения</w:t>
            </w:r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противоэпидемических ограничений относится к </w:t>
            </w:r>
            <w:proofErr w:type="spellStart"/>
            <w:proofErr w:type="gramStart"/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>внешним,неуправляемым</w:t>
            </w:r>
            <w:proofErr w:type="spellEnd"/>
            <w:proofErr w:type="gramEnd"/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со </w:t>
            </w:r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стороны участников МП, факторам. В рамках программы отсутствует возможность управления этими рисками. Вероятен лишь оперативный учет последствий их проявления.</w:t>
            </w:r>
          </w:p>
          <w:p w14:paraId="1C25D054" w14:textId="77777777" w:rsidR="00541FA8" w:rsidRPr="00CC4914" w:rsidRDefault="00541FA8" w:rsidP="002F6FF3">
            <w:pPr>
              <w:rPr>
                <w:sz w:val="22"/>
                <w:szCs w:val="22"/>
              </w:rPr>
            </w:pPr>
          </w:p>
        </w:tc>
      </w:tr>
      <w:tr w:rsidR="00541FA8" w:rsidRPr="00CC4914" w14:paraId="043C67D2" w14:textId="77777777" w:rsidTr="00897918">
        <w:tc>
          <w:tcPr>
            <w:tcW w:w="568" w:type="dxa"/>
          </w:tcPr>
          <w:p w14:paraId="6AE87AE1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686" w:type="dxa"/>
          </w:tcPr>
          <w:p w14:paraId="73BEFDA6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Количество занимающихся в дворовых спортивных клубах  </w:t>
            </w:r>
          </w:p>
        </w:tc>
        <w:tc>
          <w:tcPr>
            <w:tcW w:w="1559" w:type="dxa"/>
          </w:tcPr>
          <w:p w14:paraId="0115C983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чел.</w:t>
            </w:r>
          </w:p>
        </w:tc>
        <w:tc>
          <w:tcPr>
            <w:tcW w:w="1417" w:type="dxa"/>
          </w:tcPr>
          <w:p w14:paraId="3BE051F9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350</w:t>
            </w:r>
          </w:p>
        </w:tc>
        <w:tc>
          <w:tcPr>
            <w:tcW w:w="1418" w:type="dxa"/>
          </w:tcPr>
          <w:p w14:paraId="27B59DD1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539</w:t>
            </w:r>
          </w:p>
        </w:tc>
        <w:tc>
          <w:tcPr>
            <w:tcW w:w="1701" w:type="dxa"/>
          </w:tcPr>
          <w:p w14:paraId="7D74307E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154</w:t>
            </w:r>
          </w:p>
        </w:tc>
        <w:tc>
          <w:tcPr>
            <w:tcW w:w="2126" w:type="dxa"/>
            <w:shd w:val="clear" w:color="auto" w:fill="FFFFFF" w:themeFill="background1"/>
          </w:tcPr>
          <w:p w14:paraId="6D753C3E" w14:textId="6233A614" w:rsidR="00541FA8" w:rsidRPr="00CC4914" w:rsidRDefault="00827982" w:rsidP="00904FEA">
            <w:pPr>
              <w:pStyle w:val="1"/>
              <w:autoSpaceDE w:val="0"/>
              <w:autoSpaceDN w:val="0"/>
              <w:adjustRightInd w:val="0"/>
              <w:ind w:left="0"/>
              <w:jc w:val="both"/>
              <w:rPr>
                <w:b/>
                <w:sz w:val="25"/>
                <w:szCs w:val="25"/>
              </w:rPr>
            </w:pPr>
            <w:r w:rsidRPr="00CC4914">
              <w:t>Популяризация спортивного образа жизни среди населения города, активная работа клубов по привлечению населения к систематическим занятиям спортом</w:t>
            </w:r>
          </w:p>
        </w:tc>
        <w:tc>
          <w:tcPr>
            <w:tcW w:w="3402" w:type="dxa"/>
          </w:tcPr>
          <w:p w14:paraId="45951B12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</w:p>
        </w:tc>
      </w:tr>
      <w:tr w:rsidR="00541FA8" w:rsidRPr="00CC4914" w14:paraId="654A21F5" w14:textId="77777777" w:rsidTr="002F6FF3">
        <w:tc>
          <w:tcPr>
            <w:tcW w:w="568" w:type="dxa"/>
          </w:tcPr>
          <w:p w14:paraId="1C679472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4CB692E2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Доля населения города Рубцовска, выполнившего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</w:t>
            </w:r>
            <w:r w:rsidRPr="00CC4914">
              <w:rPr>
                <w:sz w:val="28"/>
                <w:szCs w:val="28"/>
              </w:rPr>
              <w:lastRenderedPageBreak/>
              <w:t>нормативов испытаний (тестов) ВФСК ГТО;</w:t>
            </w:r>
          </w:p>
        </w:tc>
        <w:tc>
          <w:tcPr>
            <w:tcW w:w="1559" w:type="dxa"/>
          </w:tcPr>
          <w:p w14:paraId="132DCE28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lastRenderedPageBreak/>
              <w:t>%</w:t>
            </w:r>
          </w:p>
        </w:tc>
        <w:tc>
          <w:tcPr>
            <w:tcW w:w="1417" w:type="dxa"/>
          </w:tcPr>
          <w:p w14:paraId="5F4A9724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48</w:t>
            </w:r>
          </w:p>
        </w:tc>
        <w:tc>
          <w:tcPr>
            <w:tcW w:w="1418" w:type="dxa"/>
          </w:tcPr>
          <w:p w14:paraId="4B952C4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20,7</w:t>
            </w:r>
          </w:p>
        </w:tc>
        <w:tc>
          <w:tcPr>
            <w:tcW w:w="1701" w:type="dxa"/>
          </w:tcPr>
          <w:p w14:paraId="34D05E5C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-27,3</w:t>
            </w:r>
          </w:p>
        </w:tc>
        <w:tc>
          <w:tcPr>
            <w:tcW w:w="2126" w:type="dxa"/>
          </w:tcPr>
          <w:p w14:paraId="38C0BC99" w14:textId="77777777" w:rsidR="00541FA8" w:rsidRPr="00CC4914" w:rsidRDefault="00904FEA" w:rsidP="002F6FF3">
            <w:pPr>
              <w:rPr>
                <w:sz w:val="22"/>
                <w:szCs w:val="22"/>
                <w:shd w:val="clear" w:color="auto" w:fill="FFFFFF"/>
              </w:rPr>
            </w:pPr>
            <w:r w:rsidRPr="00CC4914">
              <w:rPr>
                <w:sz w:val="22"/>
                <w:szCs w:val="22"/>
              </w:rPr>
              <w:t>Причина снижения показателя – последствия введения ограничительных противоэпидемических мер (</w:t>
            </w:r>
            <w:r w:rsidRPr="00CC4914">
              <w:rPr>
                <w:sz w:val="22"/>
                <w:szCs w:val="22"/>
                <w:shd w:val="clear" w:color="auto" w:fill="FFFFFF"/>
              </w:rPr>
              <w:t xml:space="preserve">Указ Губернатора Алтайского края от 31.03.2020 № 44 «Об отдельных мерах по предупреждению завоза и </w:t>
            </w:r>
            <w:r w:rsidRPr="00CC4914">
              <w:rPr>
                <w:sz w:val="22"/>
                <w:szCs w:val="22"/>
                <w:shd w:val="clear" w:color="auto" w:fill="FFFFFF"/>
              </w:rPr>
              <w:lastRenderedPageBreak/>
              <w:t xml:space="preserve">распространения новой коронавирусной инфекции </w:t>
            </w:r>
            <w:r w:rsidRPr="00CC4914">
              <w:rPr>
                <w:sz w:val="22"/>
                <w:szCs w:val="22"/>
              </w:rPr>
              <w:t>COVID-</w:t>
            </w:r>
            <w:proofErr w:type="gramStart"/>
            <w:r w:rsidRPr="00CC4914">
              <w:rPr>
                <w:sz w:val="22"/>
                <w:szCs w:val="22"/>
              </w:rPr>
              <w:t xml:space="preserve">19» </w:t>
            </w:r>
            <w:r w:rsidRPr="00CC4914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gramEnd"/>
            <w:r w:rsidRPr="00CC4914">
              <w:rPr>
                <w:sz w:val="22"/>
                <w:szCs w:val="22"/>
                <w:shd w:val="clear" w:color="auto" w:fill="FFFFFF"/>
              </w:rPr>
              <w:t>в редакции от 27.10.2021 № 180).</w:t>
            </w:r>
          </w:p>
        </w:tc>
        <w:tc>
          <w:tcPr>
            <w:tcW w:w="3402" w:type="dxa"/>
          </w:tcPr>
          <w:p w14:paraId="551016DE" w14:textId="77777777" w:rsidR="00541FA8" w:rsidRPr="00CC4914" w:rsidRDefault="00AF0929" w:rsidP="00897918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C491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Последствия введения </w:t>
            </w:r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противоэпидемических ограничений относится к </w:t>
            </w:r>
            <w:proofErr w:type="spellStart"/>
            <w:proofErr w:type="gramStart"/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>внешним,неуправляемым</w:t>
            </w:r>
            <w:proofErr w:type="spellEnd"/>
            <w:proofErr w:type="gramEnd"/>
            <w:r w:rsidR="00541FA8" w:rsidRPr="00CC4914">
              <w:rPr>
                <w:rFonts w:ascii="Times New Roman" w:hAnsi="Times New Roman" w:cs="Times New Roman"/>
                <w:sz w:val="22"/>
                <w:szCs w:val="22"/>
              </w:rPr>
              <w:t xml:space="preserve"> со стороны участников МП, факторам. В рамках программы отсутствует возможность управления этими рисками. Вероятен лишь оперативный учет последствий их проявления.</w:t>
            </w:r>
          </w:p>
        </w:tc>
      </w:tr>
      <w:tr w:rsidR="00541FA8" w:rsidRPr="00CC4914" w14:paraId="199ED895" w14:textId="77777777" w:rsidTr="00B54460">
        <w:tc>
          <w:tcPr>
            <w:tcW w:w="568" w:type="dxa"/>
          </w:tcPr>
          <w:p w14:paraId="68058FA4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12.</w:t>
            </w:r>
          </w:p>
        </w:tc>
        <w:tc>
          <w:tcPr>
            <w:tcW w:w="3686" w:type="dxa"/>
          </w:tcPr>
          <w:p w14:paraId="3864660A" w14:textId="77777777" w:rsidR="00541FA8" w:rsidRPr="00CC4914" w:rsidRDefault="00541FA8" w:rsidP="002F6FF3">
            <w:pPr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 xml:space="preserve">Доля учащихся и студентов города Рубцовска, выполнивших нормативы испытаний (тестов) Всероссийского физкультурно-спортивного комплекса «Готов к труду и обороне» (ВФСК ГТО), в общей численности населения, принявшего участие в выполнении нормативов испытаний (тестов) ВФСК ГТО </w:t>
            </w:r>
          </w:p>
        </w:tc>
        <w:tc>
          <w:tcPr>
            <w:tcW w:w="1559" w:type="dxa"/>
          </w:tcPr>
          <w:p w14:paraId="7EAB50D7" w14:textId="77777777" w:rsidR="00541FA8" w:rsidRPr="00CC4914" w:rsidRDefault="00541FA8" w:rsidP="002F6FF3">
            <w:pPr>
              <w:jc w:val="right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%</w:t>
            </w:r>
          </w:p>
        </w:tc>
        <w:tc>
          <w:tcPr>
            <w:tcW w:w="1417" w:type="dxa"/>
          </w:tcPr>
          <w:p w14:paraId="0D4945B0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65</w:t>
            </w:r>
          </w:p>
        </w:tc>
        <w:tc>
          <w:tcPr>
            <w:tcW w:w="1418" w:type="dxa"/>
          </w:tcPr>
          <w:p w14:paraId="4F0334E6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79,3</w:t>
            </w:r>
          </w:p>
        </w:tc>
        <w:tc>
          <w:tcPr>
            <w:tcW w:w="1701" w:type="dxa"/>
          </w:tcPr>
          <w:p w14:paraId="49112BBA" w14:textId="77777777" w:rsidR="00541FA8" w:rsidRPr="00CC4914" w:rsidRDefault="00541FA8" w:rsidP="002F6FF3">
            <w:pPr>
              <w:jc w:val="center"/>
              <w:rPr>
                <w:sz w:val="28"/>
                <w:szCs w:val="28"/>
              </w:rPr>
            </w:pPr>
            <w:r w:rsidRPr="00CC4914">
              <w:rPr>
                <w:sz w:val="28"/>
                <w:szCs w:val="28"/>
              </w:rPr>
              <w:t>+14.3</w:t>
            </w:r>
          </w:p>
        </w:tc>
        <w:tc>
          <w:tcPr>
            <w:tcW w:w="2126" w:type="dxa"/>
            <w:shd w:val="clear" w:color="auto" w:fill="FFFFFF" w:themeFill="background1"/>
          </w:tcPr>
          <w:p w14:paraId="26A2AE48" w14:textId="26115DB6" w:rsidR="00541FA8" w:rsidRPr="00CC4914" w:rsidRDefault="00827982" w:rsidP="00897918">
            <w:pPr>
              <w:rPr>
                <w:strike/>
                <w:sz w:val="22"/>
                <w:szCs w:val="22"/>
                <w:shd w:val="clear" w:color="auto" w:fill="FFFFFF"/>
              </w:rPr>
            </w:pPr>
            <w:r w:rsidRPr="00CC4914">
              <w:t>Популяризация спортивного образа жизни среди населения города, активная работа муниципальных организаций спортивной подготовки по подготовке учащихся и студентов города для выполнения нормативов ГТО</w:t>
            </w:r>
          </w:p>
        </w:tc>
        <w:tc>
          <w:tcPr>
            <w:tcW w:w="3402" w:type="dxa"/>
          </w:tcPr>
          <w:p w14:paraId="33F0028E" w14:textId="77777777" w:rsidR="00541FA8" w:rsidRPr="00CC4914" w:rsidRDefault="00541FA8" w:rsidP="002F6FF3">
            <w:pPr>
              <w:rPr>
                <w:sz w:val="22"/>
                <w:szCs w:val="22"/>
              </w:rPr>
            </w:pPr>
          </w:p>
        </w:tc>
      </w:tr>
    </w:tbl>
    <w:p w14:paraId="7DE77B2E" w14:textId="77777777" w:rsidR="00541FA8" w:rsidRPr="00CC4914" w:rsidRDefault="00541FA8" w:rsidP="00541FA8">
      <w:pPr>
        <w:jc w:val="right"/>
        <w:rPr>
          <w:sz w:val="28"/>
          <w:szCs w:val="28"/>
        </w:rPr>
      </w:pPr>
    </w:p>
    <w:p w14:paraId="346D969D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6B37C519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55913589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3EBFA083" w14:textId="77777777" w:rsidR="006F7768" w:rsidRPr="00CC4914" w:rsidRDefault="006F7768" w:rsidP="00541FA8">
      <w:pPr>
        <w:jc w:val="right"/>
        <w:rPr>
          <w:sz w:val="28"/>
          <w:szCs w:val="28"/>
        </w:rPr>
      </w:pPr>
    </w:p>
    <w:p w14:paraId="587D8FF7" w14:textId="77777777" w:rsidR="006F7768" w:rsidRPr="00CC4914" w:rsidRDefault="006F7768" w:rsidP="006F7768">
      <w:pPr>
        <w:jc w:val="both"/>
        <w:rPr>
          <w:sz w:val="20"/>
          <w:szCs w:val="20"/>
        </w:rPr>
      </w:pPr>
      <w:bookmarkStart w:id="0" w:name="_Hlk104994230"/>
      <w:r w:rsidRPr="00CC4914">
        <w:rPr>
          <w:sz w:val="28"/>
          <w:szCs w:val="28"/>
        </w:rPr>
        <w:t>Начальник учреждения                                                                                                                    Зорина Марина Александровна</w:t>
      </w:r>
    </w:p>
    <w:bookmarkEnd w:id="0"/>
    <w:p w14:paraId="6408D06B" w14:textId="77777777" w:rsidR="006F7768" w:rsidRPr="00CC4914" w:rsidRDefault="006F7768" w:rsidP="006F7768">
      <w:pPr>
        <w:jc w:val="both"/>
        <w:rPr>
          <w:sz w:val="22"/>
          <w:szCs w:val="22"/>
        </w:rPr>
      </w:pPr>
    </w:p>
    <w:p w14:paraId="413082F8" w14:textId="77777777" w:rsidR="006F7768" w:rsidRPr="00CC4914" w:rsidRDefault="006F7768" w:rsidP="006F7768">
      <w:pPr>
        <w:jc w:val="both"/>
        <w:rPr>
          <w:sz w:val="28"/>
          <w:szCs w:val="28"/>
        </w:rPr>
      </w:pPr>
    </w:p>
    <w:p w14:paraId="7D1D45B9" w14:textId="77777777" w:rsidR="006F7768" w:rsidRPr="00CC4914" w:rsidRDefault="006F7768" w:rsidP="006F7768">
      <w:pPr>
        <w:jc w:val="both"/>
      </w:pPr>
      <w:proofErr w:type="spellStart"/>
      <w:r w:rsidRPr="00CC4914">
        <w:t>Исп</w:t>
      </w:r>
      <w:proofErr w:type="spellEnd"/>
      <w:r w:rsidR="00DF5CD2" w:rsidRPr="00CC4914">
        <w:t xml:space="preserve"> </w:t>
      </w:r>
      <w:r w:rsidR="00844DE2" w:rsidRPr="00CC4914">
        <w:t>Ласкина Инна Андреевна</w:t>
      </w:r>
    </w:p>
    <w:p w14:paraId="6708BE0B" w14:textId="77777777" w:rsidR="006F7768" w:rsidRPr="00CC4914" w:rsidRDefault="006F7768" w:rsidP="006F7768">
      <w:pPr>
        <w:jc w:val="both"/>
      </w:pPr>
      <w:r w:rsidRPr="00CC4914">
        <w:t xml:space="preserve">тел. </w:t>
      </w:r>
      <w:r w:rsidR="00844DE2" w:rsidRPr="00CC4914">
        <w:t>78060</w:t>
      </w:r>
      <w:r w:rsidRPr="00CC4914">
        <w:t>(60</w:t>
      </w:r>
      <w:r w:rsidR="00844DE2" w:rsidRPr="00CC4914">
        <w:t>1</w:t>
      </w:r>
      <w:r w:rsidRPr="00CC4914">
        <w:t>)</w:t>
      </w:r>
    </w:p>
    <w:p w14:paraId="556FA54E" w14:textId="77777777" w:rsidR="006F7768" w:rsidRPr="00CC4914" w:rsidRDefault="006F7768" w:rsidP="006F7768">
      <w:pPr>
        <w:jc w:val="both"/>
      </w:pPr>
      <w:proofErr w:type="spellStart"/>
      <w:r w:rsidRPr="00CC4914">
        <w:t>Янцен</w:t>
      </w:r>
      <w:proofErr w:type="spellEnd"/>
      <w:r w:rsidRPr="00CC4914">
        <w:t xml:space="preserve"> Лариса Александровна</w:t>
      </w:r>
    </w:p>
    <w:p w14:paraId="37257E19" w14:textId="77777777" w:rsidR="006F7768" w:rsidRPr="00952FE6" w:rsidRDefault="006F7768" w:rsidP="006F7768">
      <w:pPr>
        <w:jc w:val="both"/>
      </w:pPr>
      <w:r w:rsidRPr="00CC4914">
        <w:t>Тел. 78052(616)</w:t>
      </w:r>
    </w:p>
    <w:p w14:paraId="346359FA" w14:textId="77777777" w:rsidR="00541FA8" w:rsidRDefault="00541FA8" w:rsidP="00541FA8">
      <w:pPr>
        <w:jc w:val="both"/>
        <w:rPr>
          <w:sz w:val="28"/>
          <w:szCs w:val="28"/>
        </w:rPr>
      </w:pPr>
    </w:p>
    <w:p w14:paraId="627F9DF1" w14:textId="77777777" w:rsidR="00782935" w:rsidRDefault="00782935"/>
    <w:sectPr w:rsidR="00782935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FA8"/>
    <w:rsid w:val="00062C58"/>
    <w:rsid w:val="000B3226"/>
    <w:rsid w:val="00194532"/>
    <w:rsid w:val="004703FC"/>
    <w:rsid w:val="004F1356"/>
    <w:rsid w:val="00541FA8"/>
    <w:rsid w:val="006F7768"/>
    <w:rsid w:val="00782935"/>
    <w:rsid w:val="0079722D"/>
    <w:rsid w:val="00827982"/>
    <w:rsid w:val="00844DE2"/>
    <w:rsid w:val="00897918"/>
    <w:rsid w:val="00904FEA"/>
    <w:rsid w:val="00917287"/>
    <w:rsid w:val="00AF0929"/>
    <w:rsid w:val="00B10BE7"/>
    <w:rsid w:val="00B54460"/>
    <w:rsid w:val="00C04D8A"/>
    <w:rsid w:val="00CC4914"/>
    <w:rsid w:val="00CF07A5"/>
    <w:rsid w:val="00DF5CD2"/>
    <w:rsid w:val="00E54DC4"/>
    <w:rsid w:val="00F20A38"/>
    <w:rsid w:val="00FB00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DC8D3"/>
  <w15:docId w15:val="{CDBD8DAB-17CF-4539-A1EE-0686E0C9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F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FA8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-phauthusertext">
    <w:name w:val="x-ph__auth__user__text"/>
    <w:basedOn w:val="a0"/>
    <w:rsid w:val="00541FA8"/>
  </w:style>
  <w:style w:type="paragraph" w:customStyle="1" w:styleId="1">
    <w:name w:val="Абзац списка1"/>
    <w:basedOn w:val="a"/>
    <w:uiPriority w:val="99"/>
    <w:rsid w:val="00541FA8"/>
    <w:pPr>
      <w:ind w:left="720"/>
      <w:contextualSpacing/>
    </w:pPr>
    <w:rPr>
      <w:rFonts w:eastAsia="Calibri"/>
    </w:rPr>
  </w:style>
  <w:style w:type="paragraph" w:customStyle="1" w:styleId="ConsPlusNormal">
    <w:name w:val="ConsPlusNormal"/>
    <w:uiPriority w:val="99"/>
    <w:rsid w:val="00541F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Мария Сергеевна Труникова</cp:lastModifiedBy>
  <cp:revision>3</cp:revision>
  <cp:lastPrinted>2023-02-03T08:47:00Z</cp:lastPrinted>
  <dcterms:created xsi:type="dcterms:W3CDTF">2023-02-08T02:11:00Z</dcterms:created>
  <dcterms:modified xsi:type="dcterms:W3CDTF">2023-02-22T06:36:00Z</dcterms:modified>
</cp:coreProperties>
</file>