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F05DE8" w:rsidRPr="00F05DE8" w:rsidRDefault="00232A82" w:rsidP="00F05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муниципальной 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05DE8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F05DE8" w:rsidRPr="00F05DE8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Рубцовска Алтайского края от 23.10.2018 № 2742</w:t>
      </w:r>
    </w:p>
    <w:p w:rsidR="00F05DE8" w:rsidRPr="00F05DE8" w:rsidRDefault="00F05DE8" w:rsidP="00F05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DE8">
        <w:rPr>
          <w:rFonts w:ascii="Times New Roman" w:hAnsi="Times New Roman" w:cs="Times New Roman"/>
          <w:sz w:val="28"/>
          <w:szCs w:val="28"/>
        </w:rPr>
        <w:t xml:space="preserve">(с изменениями от 06.02.2019 № 242, от 15.05.2019 № 1129, от 05.12.2019 № 3081, от 05.02.2020 № 242, от 09.06.2020 № 1429,от 05.02.2021 № 260, от 24.09.2021 № 2571, от 25.11. 2021 № 3176, от 27.12.2021 № 3649, от 03.02.2022 № 269, от 26.08.2022 № 2747, от 07.11.2022 № 3586, от 27.12.2022 № 4266) </w:t>
      </w:r>
    </w:p>
    <w:p w:rsidR="00F05DE8" w:rsidRDefault="00F05DE8" w:rsidP="00F05D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Pr="00935BB1" w:rsidRDefault="00232A82" w:rsidP="00F05D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5484">
        <w:rPr>
          <w:rFonts w:ascii="Times New Roman" w:hAnsi="Times New Roman" w:cs="Times New Roman"/>
          <w:sz w:val="28"/>
          <w:szCs w:val="28"/>
        </w:rPr>
        <w:t>2</w:t>
      </w:r>
      <w:r w:rsidR="00F05D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2A82" w:rsidRPr="001325AF" w:rsidRDefault="00232A82" w:rsidP="00232A82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B05484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 целью оптимизации системы учета и эффективного управления объектам</w:t>
      </w:r>
      <w:r w:rsidR="00B05484">
        <w:rPr>
          <w:rFonts w:ascii="Times New Roman" w:hAnsi="Times New Roman" w:cs="Times New Roman"/>
          <w:spacing w:val="-1"/>
          <w:sz w:val="28"/>
          <w:szCs w:val="28"/>
        </w:rPr>
        <w:t>и недвижимости и государственной регистрации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прав на объекты недвижимости, комитетом </w:t>
      </w:r>
      <w:r w:rsidR="00B05484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 w:cs="Times New Roman"/>
          <w:spacing w:val="-1"/>
          <w:sz w:val="28"/>
          <w:szCs w:val="28"/>
        </w:rPr>
        <w:t>по управлению имуществом разработана</w:t>
      </w:r>
      <w:r w:rsidR="00B05484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муниципальная программа </w:t>
      </w:r>
      <w:r w:rsidR="00B05484" w:rsidRPr="001325AF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="00B05484"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B05484" w:rsidRPr="001325AF">
        <w:rPr>
          <w:rFonts w:ascii="Times New Roman" w:hAnsi="Times New Roman" w:cs="Times New Roman"/>
          <w:sz w:val="28"/>
          <w:szCs w:val="28"/>
        </w:rPr>
        <w:t>Рубцовск Алтайского края» на 201</w:t>
      </w:r>
      <w:r w:rsidR="00B05484" w:rsidRPr="007F001D">
        <w:rPr>
          <w:rFonts w:ascii="Times New Roman" w:hAnsi="Times New Roman" w:cs="Times New Roman"/>
          <w:sz w:val="28"/>
          <w:szCs w:val="28"/>
        </w:rPr>
        <w:t>9</w:t>
      </w:r>
      <w:r w:rsidR="00B05484" w:rsidRPr="001325AF">
        <w:rPr>
          <w:rFonts w:ascii="Times New Roman" w:hAnsi="Times New Roman" w:cs="Times New Roman"/>
          <w:sz w:val="28"/>
          <w:szCs w:val="28"/>
        </w:rPr>
        <w:t>-20</w:t>
      </w:r>
      <w:r w:rsidR="00B05484" w:rsidRPr="007F001D">
        <w:rPr>
          <w:rFonts w:ascii="Times New Roman" w:hAnsi="Times New Roman" w:cs="Times New Roman"/>
          <w:sz w:val="28"/>
          <w:szCs w:val="28"/>
        </w:rPr>
        <w:t xml:space="preserve">23 </w:t>
      </w:r>
      <w:r w:rsidR="00B05484" w:rsidRPr="001325AF">
        <w:rPr>
          <w:rFonts w:ascii="Times New Roman" w:hAnsi="Times New Roman" w:cs="Times New Roman"/>
          <w:sz w:val="28"/>
          <w:szCs w:val="28"/>
        </w:rPr>
        <w:t>годы</w:t>
      </w:r>
      <w:r w:rsidR="00B05484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232A82" w:rsidRDefault="00B05484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32A82">
        <w:rPr>
          <w:rFonts w:ascii="Times New Roman" w:hAnsi="Times New Roman" w:cs="Times New Roman"/>
          <w:sz w:val="28"/>
          <w:szCs w:val="28"/>
        </w:rPr>
        <w:t xml:space="preserve">достижения поставленной цели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119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 Рубцовск Алтайского края;</w:t>
      </w:r>
    </w:p>
    <w:p w:rsidR="00232A82" w:rsidRDefault="00232A82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органов местного самоуправления муниципального образования город Рубцовск Алтайского края по во</w:t>
      </w:r>
      <w:r w:rsidR="00B05484">
        <w:rPr>
          <w:rFonts w:ascii="Times New Roman" w:hAnsi="Times New Roman" w:cs="Times New Roman"/>
          <w:sz w:val="28"/>
          <w:szCs w:val="28"/>
        </w:rPr>
        <w:t>влечению имущества в гражданско-</w:t>
      </w:r>
      <w:r>
        <w:rPr>
          <w:rFonts w:ascii="Times New Roman" w:hAnsi="Times New Roman" w:cs="Times New Roman"/>
          <w:sz w:val="28"/>
          <w:szCs w:val="28"/>
        </w:rPr>
        <w:t xml:space="preserve">правовой оборот. </w:t>
      </w:r>
    </w:p>
    <w:p w:rsidR="00E44281" w:rsidRPr="00E44281" w:rsidRDefault="00E44281" w:rsidP="00E4428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EBD">
        <w:rPr>
          <w:rFonts w:ascii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(с изменениями) и постановлениями Администрации города Рубцовска Алтайского края от 03.02.2022 № 269, от 26.08.2022 № 2747, от 07.11.2022 № 3586, от 27.12.2022 № 4266 в Программу были внесены изменения, касающиеся объемов финансирования.</w:t>
      </w:r>
      <w:proofErr w:type="gramEnd"/>
      <w:r w:rsidRPr="00FF6EBD">
        <w:rPr>
          <w:rFonts w:ascii="Times New Roman" w:hAnsi="Times New Roman" w:cs="Times New Roman"/>
          <w:sz w:val="28"/>
          <w:szCs w:val="28"/>
        </w:rPr>
        <w:t xml:space="preserve"> Изменения были связ</w:t>
      </w:r>
      <w:r w:rsidR="0059102D">
        <w:rPr>
          <w:rFonts w:ascii="Times New Roman" w:hAnsi="Times New Roman" w:cs="Times New Roman"/>
          <w:sz w:val="28"/>
          <w:szCs w:val="28"/>
        </w:rPr>
        <w:t>аны с выделением дополнительных ассигнований</w:t>
      </w:r>
      <w:r w:rsidRPr="00FF6EBD">
        <w:rPr>
          <w:rFonts w:ascii="Times New Roman" w:hAnsi="Times New Roman" w:cs="Times New Roman"/>
          <w:sz w:val="28"/>
          <w:szCs w:val="28"/>
        </w:rPr>
        <w:t>. Плановое финансирование 64736,7 тысяч рублей.</w:t>
      </w:r>
    </w:p>
    <w:p w:rsidR="00B05484" w:rsidRDefault="00B05484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5115D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 за отчетный период были выполнены следующие работы</w:t>
      </w:r>
      <w:r w:rsidR="005115D2">
        <w:rPr>
          <w:rFonts w:ascii="Times New Roman" w:hAnsi="Times New Roman" w:cs="Times New Roman"/>
          <w:sz w:val="28"/>
          <w:szCs w:val="28"/>
        </w:rPr>
        <w:t xml:space="preserve"> (получены услуги)</w:t>
      </w:r>
      <w:r w:rsidR="00627796">
        <w:rPr>
          <w:rFonts w:ascii="Times New Roman" w:hAnsi="Times New Roman" w:cs="Times New Roman"/>
          <w:sz w:val="28"/>
          <w:szCs w:val="28"/>
        </w:rPr>
        <w:t xml:space="preserve"> на общую сумму 59858,2 тысяч рублей</w:t>
      </w:r>
      <w:r w:rsidR="005115D2">
        <w:rPr>
          <w:rFonts w:ascii="Times New Roman" w:hAnsi="Times New Roman" w:cs="Times New Roman"/>
          <w:sz w:val="28"/>
          <w:szCs w:val="28"/>
        </w:rPr>
        <w:t>: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11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рыночной стоимости муниципального имущества, имущества при приобретении в муниципальную со</w:t>
      </w:r>
      <w:r w:rsidR="005115D2">
        <w:rPr>
          <w:rFonts w:ascii="Times New Roman" w:hAnsi="Times New Roman" w:cs="Times New Roman"/>
          <w:sz w:val="28"/>
          <w:szCs w:val="28"/>
        </w:rPr>
        <w:t xml:space="preserve">бственность, передаваемых прав: проведена оценка рыночной стоимости имущества, рыночной стоимости права на заключение договоров аренды, начального (минимального) размера ежемесячного платежа имущества муниципальной собственности (гаражи, склады, производственно-бытовой комплекс, </w:t>
      </w:r>
      <w:r w:rsidR="005115D2"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автотранспортные средства, нежилые помещения и т.д.), проведена оценка рыночной стоимости права на заключение договора безвозмездного пользования специализированной техникой в количестве 7 единиц. Получен отчет об оценке средней стоимости 1 кв.м. квартир в городе Рубцовске, отчет об оценке рыночной стоимости имущества, ликвидируемого </w:t>
      </w:r>
      <w:proofErr w:type="spellStart"/>
      <w:r w:rsidR="005115D2">
        <w:rPr>
          <w:rFonts w:ascii="Times New Roman" w:hAnsi="Times New Roman" w:cs="Times New Roman"/>
          <w:sz w:val="28"/>
          <w:szCs w:val="28"/>
        </w:rPr>
        <w:t>МУПа</w:t>
      </w:r>
      <w:proofErr w:type="spellEnd"/>
      <w:r w:rsidR="005115D2">
        <w:rPr>
          <w:rFonts w:ascii="Times New Roman" w:hAnsi="Times New Roman" w:cs="Times New Roman"/>
          <w:sz w:val="28"/>
          <w:szCs w:val="28"/>
        </w:rPr>
        <w:t>. Сумма затрат по мероприятию составила 347,1 тысяч рублей.</w:t>
      </w:r>
    </w:p>
    <w:p w:rsidR="00627796" w:rsidRDefault="007602F6" w:rsidP="00E8318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2A82" w:rsidRPr="00AF056E">
        <w:rPr>
          <w:rFonts w:ascii="Times New Roman" w:hAnsi="Times New Roman" w:cs="Times New Roman"/>
          <w:sz w:val="28"/>
          <w:szCs w:val="28"/>
        </w:rPr>
        <w:t>1</w:t>
      </w:r>
      <w:r w:rsidR="00232A82">
        <w:rPr>
          <w:rFonts w:ascii="Times New Roman" w:hAnsi="Times New Roman" w:cs="Times New Roman"/>
          <w:sz w:val="28"/>
          <w:szCs w:val="28"/>
        </w:rPr>
        <w:t>.</w:t>
      </w:r>
      <w:r w:rsidR="00232A82" w:rsidRPr="00AF056E">
        <w:rPr>
          <w:rFonts w:ascii="Times New Roman" w:hAnsi="Times New Roman" w:cs="Times New Roman"/>
          <w:sz w:val="28"/>
          <w:szCs w:val="28"/>
        </w:rPr>
        <w:t>2</w:t>
      </w:r>
      <w:r w:rsidR="005115D2">
        <w:rPr>
          <w:rFonts w:ascii="Times New Roman" w:hAnsi="Times New Roman" w:cs="Times New Roman"/>
          <w:sz w:val="28"/>
          <w:szCs w:val="28"/>
        </w:rPr>
        <w:t>.</w:t>
      </w:r>
      <w:r w:rsidR="00232A82">
        <w:rPr>
          <w:rFonts w:ascii="Times New Roman" w:hAnsi="Times New Roman" w:cs="Times New Roman"/>
          <w:sz w:val="28"/>
          <w:szCs w:val="28"/>
        </w:rPr>
        <w:t xml:space="preserve"> Бюджетные инвестиции на приобретение имущества:в том числе лизинговые платежи,</w:t>
      </w:r>
      <w:r w:rsidR="005115D2">
        <w:rPr>
          <w:rFonts w:ascii="Times New Roman" w:hAnsi="Times New Roman" w:cs="Times New Roman"/>
          <w:sz w:val="28"/>
          <w:szCs w:val="28"/>
        </w:rPr>
        <w:t xml:space="preserve"> приобретение прочих товаров, работ, услуг для нужд муниципального образования город Рубцовск Алтайского края: проведено изъятие жилых и нежилых помещений, путем выкупа для муниципальных нужд, установлен стенд «Гордость Рубцовска», оплачен лизинговый платеж. Сумма затрат – 52573,</w:t>
      </w:r>
      <w:r w:rsidR="00627796">
        <w:rPr>
          <w:rFonts w:ascii="Times New Roman" w:hAnsi="Times New Roman" w:cs="Times New Roman"/>
          <w:sz w:val="28"/>
          <w:szCs w:val="28"/>
        </w:rPr>
        <w:t>1 тысячи</w:t>
      </w:r>
      <w:r w:rsidR="005115D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32A82" w:rsidRPr="00F25B18" w:rsidRDefault="00627796" w:rsidP="00E8318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Проведение работ по подготовке технической и кадастровой документации: проведены кадастровые работыбесхозяйных объектов, объектов муниципальной собственности, оформление выморочного имущества, получена информация по запросам, внесены изменения в техническую документацию, определено техническое состояние и возможность дальнейшего использования по своему прямому назначению канализационной сети. Сумма затрат – 847,7 тысяч рублей.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27796">
        <w:rPr>
          <w:rFonts w:ascii="Times New Roman" w:hAnsi="Times New Roman" w:cs="Times New Roman"/>
          <w:sz w:val="28"/>
          <w:szCs w:val="28"/>
        </w:rPr>
        <w:t>.Техническое и материальное обеспечение рабочих мест сотрудников: проведено обучение сотрудника комитета, приобретены офисные кресла, стационарный телефон, канцелярские товары. Сумма затрат – 194,3 тысячи рублей.</w:t>
      </w:r>
    </w:p>
    <w:p w:rsidR="00B51100" w:rsidRPr="00B51100" w:rsidRDefault="00232A82" w:rsidP="00E8318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27796">
        <w:rPr>
          <w:rFonts w:ascii="Times New Roman" w:hAnsi="Times New Roman" w:cs="Times New Roman"/>
          <w:sz w:val="28"/>
          <w:szCs w:val="28"/>
        </w:rPr>
        <w:t xml:space="preserve">.Организация и проведение работ по сносу, демонтажу недвижимого и движимого имущества, иных конструкций: </w:t>
      </w:r>
      <w:r w:rsidR="00B51100" w:rsidRPr="00B51100">
        <w:rPr>
          <w:rFonts w:ascii="Times New Roman" w:hAnsi="Times New Roman"/>
          <w:sz w:val="28"/>
          <w:szCs w:val="28"/>
        </w:rPr>
        <w:t xml:space="preserve">определение суммы возмещения за жилые помещения, расположенные в многоквартирных жилых домах, признанных аварийными и подлежащими сносу, услуги эксперта по определению стоимости выхода строительных материалов от разбора жилых домов при их сносе, и определению стоимости работ по их демонтажу, </w:t>
      </w:r>
      <w:r w:rsidR="00B51100" w:rsidRPr="00B51100">
        <w:rPr>
          <w:rFonts w:ascii="Times New Roman" w:hAnsi="Times New Roman" w:cs="Times New Roman"/>
          <w:sz w:val="28"/>
          <w:szCs w:val="28"/>
        </w:rPr>
        <w:t>услуги оценщика по определению стоимости компенсации за не произведенный капитальный ремонт многоквартирного дома, с составлением локального сметного расчета на основании дефектной ведомости.</w:t>
      </w:r>
      <w:r w:rsidR="00B51100">
        <w:rPr>
          <w:rFonts w:ascii="Times New Roman" w:hAnsi="Times New Roman" w:cs="Times New Roman"/>
          <w:sz w:val="28"/>
          <w:szCs w:val="28"/>
        </w:rPr>
        <w:t xml:space="preserve"> Сумма затрат – 1512,0 тысяч рублей.</w:t>
      </w:r>
    </w:p>
    <w:p w:rsidR="00232A82" w:rsidRPr="001D1D0E" w:rsidRDefault="00B51100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2.3.Содержание общего имущества, взноса на капитальный 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города: уплаче</w:t>
      </w:r>
      <w:r w:rsidR="006C3526">
        <w:rPr>
          <w:rFonts w:ascii="Times New Roman" w:hAnsi="Times New Roman" w:cs="Times New Roman"/>
          <w:sz w:val="28"/>
          <w:szCs w:val="28"/>
        </w:rPr>
        <w:t>ны взносы на капитальный ремонт;</w:t>
      </w:r>
      <w:r>
        <w:rPr>
          <w:rFonts w:ascii="Times New Roman" w:hAnsi="Times New Roman" w:cs="Times New Roman"/>
          <w:sz w:val="28"/>
          <w:szCs w:val="28"/>
        </w:rPr>
        <w:t xml:space="preserve"> оплата за содержание нежилых помещений, общего имущества МКД в доле, приходящейся на площадь встроенных нежилых помещений казны города и т.п. </w:t>
      </w:r>
      <w:r w:rsidR="006C3526">
        <w:rPr>
          <w:rFonts w:ascii="Times New Roman" w:hAnsi="Times New Roman" w:cs="Times New Roman"/>
          <w:sz w:val="28"/>
          <w:szCs w:val="28"/>
        </w:rPr>
        <w:t>Сумма затрат – 868,7 тысяч рублей.</w:t>
      </w:r>
    </w:p>
    <w:p w:rsidR="00232A82" w:rsidRDefault="006C352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2.4.Обеспечение сохранности объектов и оплата коммунальных услуг за нежилые здания и помещения казны города: обеспечена сохранность нежилых помещений, являющихся имуществом казны муниципального образования город Рубцовск, произведена оплата коммунальных услуг (отопление, электроэнергия). Выполнены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перемонтажу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устройству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электрооборгевательного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кабеля стояка канализации и холодной воды по адресу: ул. Комсомольская, 210, пом. 3, произведен ремонт ограждения здания гостиницы «Алей», отремонтировано крыльцо и козырек в здании ТОС «Центральный» по адресу: ул. Громова, 10, проведены мероприятия по технологическому присоединению до точки присоединения энергопринимающих устройств, выполнены работы по демонтажу и отключению старого кабеля, монтажу и подключению кабеля ВВГ 5*10 в шкафу учета</w:t>
      </w:r>
      <w:r w:rsidR="00A471B8">
        <w:rPr>
          <w:rFonts w:ascii="Times New Roman" w:hAnsi="Times New Roman" w:cs="Times New Roman"/>
          <w:sz w:val="28"/>
          <w:szCs w:val="28"/>
        </w:rPr>
        <w:t xml:space="preserve"> по адресу: ул. </w:t>
      </w:r>
      <w:proofErr w:type="spellStart"/>
      <w:r w:rsidR="00A471B8"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 w:rsidR="00A471B8">
        <w:rPr>
          <w:rFonts w:ascii="Times New Roman" w:hAnsi="Times New Roman" w:cs="Times New Roman"/>
          <w:sz w:val="28"/>
          <w:szCs w:val="28"/>
        </w:rPr>
        <w:t>, 23, пом.58. Сумма затрат – 2865,9 тысяч рублей.</w:t>
      </w:r>
    </w:p>
    <w:p w:rsidR="00232A82" w:rsidRDefault="006C3526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A471B8">
        <w:rPr>
          <w:rFonts w:ascii="Times New Roman" w:hAnsi="Times New Roman" w:cs="Times New Roman"/>
          <w:sz w:val="28"/>
          <w:szCs w:val="28"/>
        </w:rPr>
        <w:t>Оплата транспортного налога на транспортные средства, числящиеся в казне горда – 649,4 тысяч рублей.</w:t>
      </w:r>
    </w:p>
    <w:p w:rsidR="00232A82" w:rsidRDefault="006C3526" w:rsidP="00E8318D">
      <w:pPr>
        <w:tabs>
          <w:tab w:val="left" w:pos="1418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232A82">
        <w:rPr>
          <w:rFonts w:ascii="Times New Roman" w:hAnsi="Times New Roman" w:cs="Times New Roman"/>
          <w:sz w:val="28"/>
          <w:szCs w:val="28"/>
        </w:rPr>
        <w:t>Расходы, связанные с ликвидацией муниципальных унитарных предприятий</w:t>
      </w:r>
      <w:r w:rsidR="00A471B8">
        <w:rPr>
          <w:rFonts w:ascii="Times New Roman" w:hAnsi="Times New Roman" w:cs="Times New Roman"/>
          <w:sz w:val="28"/>
          <w:szCs w:val="28"/>
        </w:rPr>
        <w:t xml:space="preserve"> не производились.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</w:t>
      </w:r>
      <w:r w:rsidR="006C3526">
        <w:rPr>
          <w:rFonts w:ascii="Times New Roman" w:hAnsi="Times New Roman" w:cs="Times New Roman"/>
          <w:sz w:val="28"/>
          <w:szCs w:val="28"/>
        </w:rPr>
        <w:t>таты реализации Программы в 2022</w:t>
      </w:r>
      <w:r>
        <w:rPr>
          <w:rFonts w:ascii="Times New Roman" w:hAnsi="Times New Roman" w:cs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 </w:t>
      </w:r>
      <w:r w:rsidR="00A471B8">
        <w:rPr>
          <w:rFonts w:ascii="Times New Roman" w:hAnsi="Times New Roman" w:cs="Times New Roman"/>
          <w:sz w:val="28"/>
          <w:szCs w:val="28"/>
        </w:rPr>
        <w:t>76,8</w:t>
      </w:r>
      <w:r>
        <w:rPr>
          <w:rFonts w:ascii="Times New Roman" w:hAnsi="Times New Roman" w:cs="Times New Roman"/>
          <w:sz w:val="28"/>
          <w:szCs w:val="28"/>
        </w:rPr>
        <w:t xml:space="preserve"> % (при плане </w:t>
      </w:r>
      <w:r w:rsidR="00A471B8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,0 %).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Доля пустующих нежилых помещений в общем числе нежилых помещений </w:t>
      </w:r>
      <w:r w:rsidR="00A471B8">
        <w:rPr>
          <w:rFonts w:ascii="Times New Roman" w:hAnsi="Times New Roman" w:cs="Times New Roman"/>
          <w:sz w:val="28"/>
          <w:szCs w:val="28"/>
        </w:rPr>
        <w:t>22,0 % (при плане 20</w:t>
      </w:r>
      <w:r>
        <w:rPr>
          <w:rFonts w:ascii="Times New Roman" w:hAnsi="Times New Roman" w:cs="Times New Roman"/>
          <w:sz w:val="28"/>
          <w:szCs w:val="28"/>
        </w:rPr>
        <w:t>,0 %).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</w:t>
      </w:r>
      <w:r w:rsidR="00461196">
        <w:rPr>
          <w:rFonts w:ascii="Times New Roman" w:hAnsi="Times New Roman" w:cs="Times New Roman"/>
          <w:sz w:val="28"/>
          <w:szCs w:val="28"/>
        </w:rPr>
        <w:t>лексная оценка ее эффективности на основе оценок по трем критериям: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Программы;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реализации мероприятий Программы.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составляет </w:t>
      </w:r>
      <w:r w:rsidR="0065002D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%, что указывает на  высокий уровень эффективности реализации Программы.</w:t>
      </w:r>
    </w:p>
    <w:p w:rsidR="00461196" w:rsidRDefault="00461196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196" w:rsidRDefault="00461196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0BC7" w:rsidRDefault="00A30BC7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0BC7" w:rsidRDefault="00A30BC7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C3526" w:rsidRDefault="006C3526" w:rsidP="00FF6EB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526" w:rsidRDefault="006C3526" w:rsidP="00F05DE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Расчет комплексной оценки эффективности реализации муниципальной</w:t>
      </w:r>
      <w:r w:rsidRPr="001325AF">
        <w:rPr>
          <w:rFonts w:ascii="Times New Roman" w:hAnsi="Times New Roman" w:cs="Times New Roman"/>
          <w:sz w:val="28"/>
          <w:szCs w:val="28"/>
        </w:rPr>
        <w:t xml:space="preserve">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годы за 20</w:t>
      </w:r>
      <w:r w:rsidR="00A30BC7">
        <w:rPr>
          <w:rFonts w:ascii="Times New Roman" w:hAnsi="Times New Roman" w:cs="Times New Roman"/>
          <w:sz w:val="28"/>
          <w:szCs w:val="28"/>
        </w:rPr>
        <w:t>22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498D">
        <w:rPr>
          <w:rFonts w:ascii="Times New Roman" w:hAnsi="Times New Roman" w:cs="Times New Roman"/>
          <w:sz w:val="28"/>
          <w:szCs w:val="28"/>
        </w:rPr>
        <w:t>1.</w:t>
      </w:r>
      <w:r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целей и решения задач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производится путем сопоставления фактически достигнутых значений индикаторов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</w:t>
      </w:r>
      <w:r w:rsidR="00A30BC7">
        <w:rPr>
          <w:rFonts w:ascii="Times New Roman" w:hAnsi="Times New Roman" w:cs="Times New Roman"/>
          <w:sz w:val="28"/>
          <w:szCs w:val="28"/>
        </w:rPr>
        <w:t xml:space="preserve"> за отчетный период реализации</w:t>
      </w:r>
      <w:r w:rsidRPr="001325AF">
        <w:rPr>
          <w:rFonts w:ascii="Times New Roman" w:hAnsi="Times New Roman" w:cs="Times New Roman"/>
          <w:sz w:val="28"/>
          <w:szCs w:val="28"/>
        </w:rPr>
        <w:t xml:space="preserve"> и их плановых значений</w:t>
      </w:r>
      <w:r w:rsidR="00A30BC7">
        <w:rPr>
          <w:rFonts w:ascii="Times New Roman" w:hAnsi="Times New Roman" w:cs="Times New Roman"/>
          <w:sz w:val="28"/>
          <w:szCs w:val="28"/>
        </w:rPr>
        <w:t xml:space="preserve"> за соответствующий период</w:t>
      </w:r>
      <w:r w:rsidRPr="001325AF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32A82" w:rsidRPr="006305CC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=(1/m)*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A30BC7" w:rsidRPr="00914664" w:rsidRDefault="00A30BC7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4B06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F14B0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–оценка степени достижения цели, решения задачи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–оценка значения i-го индикатора (показателя) выполнения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рограммы, отражающего степень достижения цели, решения соответствующей задачи;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–число показателей, характеризующих степень достижения цели, решения задачи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</w:rPr>
        <w:t>–сумма значений.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proofErr w:type="gramStart"/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1/</w:t>
      </w:r>
      <w:r w:rsidRPr="002C61FF">
        <w:rPr>
          <w:rFonts w:ascii="Times New Roman" w:hAnsi="Times New Roman" w:cs="Times New Roman"/>
          <w:sz w:val="28"/>
          <w:szCs w:val="28"/>
        </w:rPr>
        <w:t>2</w:t>
      </w:r>
      <w:r w:rsidRPr="001325AF">
        <w:rPr>
          <w:rFonts w:ascii="Times New Roman" w:hAnsi="Times New Roman" w:cs="Times New Roman"/>
          <w:sz w:val="28"/>
          <w:szCs w:val="28"/>
        </w:rPr>
        <w:t>)*(</w:t>
      </w:r>
      <w:r w:rsidR="00926D65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 w:rsidR="00926D65">
        <w:rPr>
          <w:rFonts w:ascii="Times New Roman" w:hAnsi="Times New Roman" w:cs="Times New Roman"/>
          <w:sz w:val="28"/>
          <w:szCs w:val="28"/>
        </w:rPr>
        <w:t xml:space="preserve"> 90,9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)=</w:t>
      </w:r>
      <w:r w:rsidR="00926D65">
        <w:rPr>
          <w:rFonts w:ascii="Times New Roman" w:hAnsi="Times New Roman" w:cs="Times New Roman"/>
          <w:sz w:val="28"/>
          <w:szCs w:val="28"/>
        </w:rPr>
        <w:t xml:space="preserve"> 95,5</w:t>
      </w:r>
      <w:r w:rsidRPr="001325A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Оценка значения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 =(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)*100%,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–фактическое значение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926D65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–плановое значение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(для индикаторов (показателей), желаемой тенденцией развития которых является рост значений)</w:t>
      </w:r>
    </w:p>
    <w:p w:rsidR="00232A82" w:rsidRPr="002C61F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C61FF">
        <w:rPr>
          <w:rFonts w:ascii="Times New Roman" w:hAnsi="Times New Roman" w:cs="Times New Roman"/>
          <w:sz w:val="28"/>
          <w:szCs w:val="28"/>
        </w:rPr>
        <w:t>=2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2C61FF">
        <w:rPr>
          <w:rFonts w:ascii="Times New Roman" w:hAnsi="Times New Roman" w:cs="Times New Roman"/>
          <w:sz w:val="28"/>
          <w:szCs w:val="28"/>
        </w:rPr>
        <w:t>)</w:t>
      </w:r>
    </w:p>
    <w:p w:rsidR="00232A82" w:rsidRPr="00914664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61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61FF">
        <w:rPr>
          <w:rFonts w:ascii="Times New Roman" w:hAnsi="Times New Roman" w:cs="Times New Roman"/>
          <w:sz w:val="28"/>
          <w:szCs w:val="28"/>
        </w:rPr>
        <w:t>= (</w:t>
      </w:r>
      <w:r w:rsidR="00A30BC7">
        <w:rPr>
          <w:rFonts w:ascii="Times New Roman" w:hAnsi="Times New Roman" w:cs="Times New Roman"/>
          <w:sz w:val="28"/>
          <w:szCs w:val="28"/>
        </w:rPr>
        <w:t>76</w:t>
      </w:r>
      <w:proofErr w:type="gramStart"/>
      <w:r w:rsidR="00A30BC7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2C61FF">
        <w:rPr>
          <w:rFonts w:ascii="Times New Roman" w:hAnsi="Times New Roman" w:cs="Times New Roman"/>
          <w:sz w:val="28"/>
          <w:szCs w:val="28"/>
        </w:rPr>
        <w:t>/</w:t>
      </w:r>
      <w:r w:rsidR="00A30BC7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C61FF">
        <w:rPr>
          <w:rFonts w:ascii="Times New Roman" w:hAnsi="Times New Roman" w:cs="Times New Roman"/>
          <w:sz w:val="28"/>
          <w:szCs w:val="28"/>
        </w:rPr>
        <w:t>)*100%=</w:t>
      </w:r>
      <w:r w:rsidR="00A30BC7">
        <w:rPr>
          <w:rFonts w:ascii="Times New Roman" w:hAnsi="Times New Roman" w:cs="Times New Roman"/>
          <w:sz w:val="28"/>
          <w:szCs w:val="28"/>
        </w:rPr>
        <w:t xml:space="preserve"> 109,7</w:t>
      </w:r>
      <w:r w:rsidRPr="002C61FF">
        <w:rPr>
          <w:rFonts w:ascii="Times New Roman" w:hAnsi="Times New Roman" w:cs="Times New Roman"/>
          <w:sz w:val="28"/>
          <w:szCs w:val="28"/>
        </w:rPr>
        <w:t>%</w:t>
      </w:r>
    </w:p>
    <w:p w:rsidR="00926D65" w:rsidRPr="0059520D" w:rsidRDefault="00926D65" w:rsidP="00926D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926D65" w:rsidRDefault="00926D65" w:rsidP="00926D65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6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индикаторов (показателей), желаемой тенденцией развития которых является снижение значений):</w:t>
      </w:r>
    </w:p>
    <w:p w:rsidR="00926D65" w:rsidRDefault="00926D65" w:rsidP="00926D65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 =(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)*100%</w:t>
      </w:r>
    </w:p>
    <w:p w:rsidR="00926D65" w:rsidRPr="00C069AC" w:rsidRDefault="00926D65" w:rsidP="00926D65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D65" w:rsidRDefault="00232A82" w:rsidP="00232A82">
      <w:pPr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61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61FF">
        <w:rPr>
          <w:rFonts w:ascii="Times New Roman" w:hAnsi="Times New Roman" w:cs="Times New Roman"/>
          <w:sz w:val="28"/>
          <w:szCs w:val="28"/>
        </w:rPr>
        <w:t>= (</w:t>
      </w:r>
      <w:r w:rsidR="00926D65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A30BC7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A30BC7">
        <w:rPr>
          <w:rFonts w:ascii="Times New Roman" w:hAnsi="Times New Roman" w:cs="Times New Roman"/>
          <w:sz w:val="28"/>
          <w:szCs w:val="28"/>
        </w:rPr>
        <w:t xml:space="preserve"> </w:t>
      </w:r>
      <w:r w:rsidRPr="002C61FF">
        <w:rPr>
          <w:rFonts w:ascii="Times New Roman" w:hAnsi="Times New Roman" w:cs="Times New Roman"/>
          <w:sz w:val="28"/>
          <w:szCs w:val="28"/>
        </w:rPr>
        <w:t>/</w:t>
      </w:r>
      <w:r w:rsidR="00926D65">
        <w:rPr>
          <w:rFonts w:ascii="Times New Roman" w:hAnsi="Times New Roman" w:cs="Times New Roman"/>
          <w:sz w:val="28"/>
          <w:szCs w:val="28"/>
        </w:rPr>
        <w:t xml:space="preserve"> 22</w:t>
      </w:r>
      <w:r w:rsidR="00A30BC7">
        <w:rPr>
          <w:rFonts w:ascii="Times New Roman" w:hAnsi="Times New Roman" w:cs="Times New Roman"/>
          <w:sz w:val="28"/>
          <w:szCs w:val="28"/>
        </w:rPr>
        <w:t>,0</w:t>
      </w:r>
      <w:r w:rsidRPr="002C61FF">
        <w:rPr>
          <w:rFonts w:ascii="Times New Roman" w:hAnsi="Times New Roman" w:cs="Times New Roman"/>
          <w:sz w:val="28"/>
          <w:szCs w:val="28"/>
        </w:rPr>
        <w:t>)*100%=</w:t>
      </w:r>
      <w:r w:rsidR="00926D65">
        <w:rPr>
          <w:rFonts w:ascii="Times New Roman" w:hAnsi="Times New Roman" w:cs="Times New Roman"/>
          <w:sz w:val="28"/>
          <w:szCs w:val="28"/>
        </w:rPr>
        <w:t>90,9</w:t>
      </w:r>
      <w:r w:rsidRPr="002C61FF">
        <w:rPr>
          <w:rFonts w:ascii="Times New Roman" w:hAnsi="Times New Roman" w:cs="Times New Roman"/>
          <w:sz w:val="28"/>
          <w:szCs w:val="28"/>
        </w:rPr>
        <w:t xml:space="preserve"> %</w:t>
      </w:r>
      <w:r w:rsidRPr="002C61FF">
        <w:rPr>
          <w:rFonts w:ascii="Times New Roman" w:hAnsi="Times New Roman" w:cs="Times New Roman"/>
          <w:sz w:val="28"/>
          <w:szCs w:val="28"/>
        </w:rPr>
        <w:tab/>
      </w:r>
    </w:p>
    <w:p w:rsidR="00232A82" w:rsidRPr="002C61FF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C1498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</w:t>
      </w:r>
      <w:r w:rsidR="001300CC">
        <w:rPr>
          <w:rFonts w:ascii="Times New Roman" w:hAnsi="Times New Roman" w:cs="Times New Roman"/>
          <w:sz w:val="28"/>
          <w:szCs w:val="28"/>
        </w:rPr>
        <w:t xml:space="preserve"> городаП</w:t>
      </w:r>
      <w:r w:rsidR="00232A82" w:rsidRPr="001325A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32A82" w:rsidRPr="001325AF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путем сопоставления фактических и плановых объемов финансирования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="00232A82" w:rsidRPr="001325AF">
        <w:rPr>
          <w:rFonts w:ascii="Times New Roman" w:hAnsi="Times New Roman" w:cs="Times New Roman"/>
          <w:sz w:val="28"/>
          <w:szCs w:val="28"/>
        </w:rPr>
        <w:t>рограммы</w:t>
      </w:r>
      <w:r w:rsidR="00CE0134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232A82" w:rsidRPr="001325AF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>*100%,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–уровень финансирования реализации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–фактический объем финансовых ресурсов, направленный на реализацию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–плановый объем финансовых ресурсов, предусмотренных на реализацию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на соответствующий отчетный период.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20D">
        <w:rPr>
          <w:rFonts w:ascii="Times New Roman" w:hAnsi="Times New Roman" w:cs="Times New Roman"/>
          <w:sz w:val="28"/>
          <w:szCs w:val="28"/>
        </w:rPr>
        <w:t>=</w:t>
      </w:r>
      <w:r w:rsidR="00CE0134">
        <w:rPr>
          <w:rFonts w:ascii="Times New Roman" w:hAnsi="Times New Roman" w:cs="Times New Roman"/>
          <w:sz w:val="28"/>
          <w:szCs w:val="28"/>
        </w:rPr>
        <w:t>59858,2</w:t>
      </w:r>
    </w:p>
    <w:p w:rsidR="00232A82" w:rsidRPr="00A742E7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E0134">
        <w:rPr>
          <w:rFonts w:ascii="Times New Roman" w:hAnsi="Times New Roman" w:cs="Times New Roman"/>
          <w:sz w:val="28"/>
          <w:szCs w:val="28"/>
        </w:rPr>
        <w:t>=64736,7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 w:rsidR="00630932">
        <w:rPr>
          <w:rFonts w:ascii="Times New Roman" w:hAnsi="Times New Roman" w:cs="Times New Roman"/>
          <w:sz w:val="28"/>
          <w:szCs w:val="28"/>
        </w:rPr>
        <w:t>59858,2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="00630932">
        <w:rPr>
          <w:rFonts w:ascii="Times New Roman" w:hAnsi="Times New Roman" w:cs="Times New Roman"/>
          <w:sz w:val="28"/>
          <w:szCs w:val="28"/>
        </w:rPr>
        <w:t>64736,7</w:t>
      </w:r>
      <w:r w:rsidRPr="001325AF">
        <w:rPr>
          <w:rFonts w:ascii="Times New Roman" w:hAnsi="Times New Roman" w:cs="Times New Roman"/>
          <w:sz w:val="28"/>
          <w:szCs w:val="28"/>
        </w:rPr>
        <w:t>*100%=</w:t>
      </w:r>
      <w:r w:rsidR="00630932">
        <w:rPr>
          <w:rFonts w:ascii="Times New Roman" w:hAnsi="Times New Roman" w:cs="Times New Roman"/>
          <w:sz w:val="28"/>
          <w:szCs w:val="28"/>
        </w:rPr>
        <w:t xml:space="preserve"> 92,5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C1498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 xml:space="preserve">3. Оценка степени реализации мероприятий (достижения ожидаемых непосредственных результатов их реализации)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="00232A82" w:rsidRPr="001325A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C1EA1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232A82" w:rsidRPr="001325AF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  <w:lang w:val="en-US"/>
        </w:rPr>
        <w:t>1/n)*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*100%),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j=1</w:t>
      </w:r>
    </w:p>
    <w:p w:rsidR="00232A82" w:rsidRPr="00914664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91466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 оценка степени реализации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рограммы; 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–показатель достижения ожидаемого непосредственного результата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325AF">
        <w:rPr>
          <w:rFonts w:ascii="Times New Roman" w:hAnsi="Times New Roman" w:cs="Times New Roman"/>
          <w:sz w:val="28"/>
          <w:szCs w:val="28"/>
        </w:rPr>
        <w:t xml:space="preserve">-го мероприятия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рограммы, определяемый в случае достижения непосредственного результата в отчетном периоде как «1»</w:t>
      </w:r>
      <w:r>
        <w:rPr>
          <w:rFonts w:ascii="Times New Roman" w:hAnsi="Times New Roman" w:cs="Times New Roman"/>
          <w:sz w:val="28"/>
          <w:szCs w:val="28"/>
        </w:rPr>
        <w:t>, в случае не достижения непосредственного результата – как «0»;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–количество мероприятий, включенных в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рограмму;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="00EA7900">
        <w:rPr>
          <w:rFonts w:ascii="Times New Roman" w:hAnsi="Times New Roman" w:cs="Times New Roman"/>
          <w:sz w:val="28"/>
          <w:szCs w:val="28"/>
        </w:rPr>
        <w:t>–сумма значений;</w:t>
      </w:r>
    </w:p>
    <w:p w:rsidR="00EA7900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3E47">
        <w:rPr>
          <w:rFonts w:ascii="Times New Roman" w:hAnsi="Times New Roman" w:cs="Times New Roman"/>
          <w:sz w:val="28"/>
          <w:szCs w:val="28"/>
        </w:rPr>
        <w:t>-</w:t>
      </w:r>
      <w:r w:rsidR="00914664">
        <w:rPr>
          <w:rFonts w:ascii="Times New Roman" w:hAnsi="Times New Roman" w:cs="Times New Roman"/>
          <w:sz w:val="28"/>
          <w:szCs w:val="28"/>
        </w:rPr>
        <w:t>8</w:t>
      </w:r>
      <w:r w:rsidR="00EA7900">
        <w:rPr>
          <w:rFonts w:ascii="Times New Roman" w:hAnsi="Times New Roman" w:cs="Times New Roman"/>
          <w:sz w:val="28"/>
          <w:szCs w:val="28"/>
        </w:rPr>
        <w:t>мероприятий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1325AF">
        <w:rPr>
          <w:rFonts w:ascii="Times New Roman" w:hAnsi="Times New Roman" w:cs="Times New Roman"/>
          <w:sz w:val="28"/>
          <w:szCs w:val="28"/>
        </w:rPr>
        <w:t>=(1/</w:t>
      </w:r>
      <w:r w:rsidR="0065002D">
        <w:rPr>
          <w:rFonts w:ascii="Times New Roman" w:hAnsi="Times New Roman" w:cs="Times New Roman"/>
          <w:sz w:val="28"/>
          <w:szCs w:val="28"/>
        </w:rPr>
        <w:t>8</w:t>
      </w:r>
      <w:r w:rsidRPr="001325AF">
        <w:rPr>
          <w:rFonts w:ascii="Times New Roman" w:hAnsi="Times New Roman" w:cs="Times New Roman"/>
          <w:sz w:val="28"/>
          <w:szCs w:val="28"/>
        </w:rPr>
        <w:t>)*(1+1+1+1+</w:t>
      </w:r>
      <w:r w:rsidR="00061D9E" w:rsidRPr="00E8318D">
        <w:rPr>
          <w:rFonts w:ascii="Times New Roman" w:hAnsi="Times New Roman" w:cs="Times New Roman"/>
          <w:sz w:val="28"/>
          <w:szCs w:val="28"/>
        </w:rPr>
        <w:t>1</w:t>
      </w:r>
      <w:r w:rsidRPr="001325AF">
        <w:rPr>
          <w:rFonts w:ascii="Times New Roman" w:hAnsi="Times New Roman" w:cs="Times New Roman"/>
          <w:sz w:val="28"/>
          <w:szCs w:val="28"/>
        </w:rPr>
        <w:t>+1+1</w:t>
      </w:r>
      <w:r w:rsidR="00DD390B">
        <w:rPr>
          <w:rFonts w:ascii="Times New Roman" w:hAnsi="Times New Roman" w:cs="Times New Roman"/>
          <w:sz w:val="28"/>
          <w:szCs w:val="28"/>
        </w:rPr>
        <w:t>+1</w:t>
      </w:r>
      <w:r w:rsidRPr="001325AF">
        <w:rPr>
          <w:rFonts w:ascii="Times New Roman" w:hAnsi="Times New Roman" w:cs="Times New Roman"/>
          <w:sz w:val="28"/>
          <w:szCs w:val="28"/>
        </w:rPr>
        <w:t>)*100%=</w:t>
      </w:r>
      <w:r w:rsidR="0065002D">
        <w:rPr>
          <w:rFonts w:ascii="Times New Roman" w:hAnsi="Times New Roman" w:cs="Times New Roman"/>
          <w:sz w:val="28"/>
          <w:szCs w:val="28"/>
        </w:rPr>
        <w:t>100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32A82" w:rsidRPr="001325AF" w:rsidRDefault="00C1498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 xml:space="preserve">4. Комплексная оценка эффективности реализации </w:t>
      </w:r>
      <w:r w:rsidR="004C1EA1">
        <w:rPr>
          <w:rFonts w:ascii="Times New Roman" w:hAnsi="Times New Roman" w:cs="Times New Roman"/>
          <w:sz w:val="28"/>
          <w:szCs w:val="28"/>
        </w:rPr>
        <w:t>П</w:t>
      </w:r>
      <w:r w:rsidR="00232A82"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+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)/3,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–комплексная оценка.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=(</w:t>
      </w:r>
      <w:r w:rsidR="00061D9E">
        <w:rPr>
          <w:rFonts w:ascii="Times New Roman" w:hAnsi="Times New Roman" w:cs="Times New Roman"/>
          <w:sz w:val="28"/>
          <w:szCs w:val="28"/>
        </w:rPr>
        <w:t>95,5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 w:rsidR="00061D9E">
        <w:rPr>
          <w:rFonts w:ascii="Times New Roman" w:hAnsi="Times New Roman" w:cs="Times New Roman"/>
          <w:sz w:val="28"/>
          <w:szCs w:val="28"/>
        </w:rPr>
        <w:t xml:space="preserve"> 92,5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 w:rsidR="0065002D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)/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 w:rsidR="0065002D">
        <w:rPr>
          <w:rFonts w:ascii="Times New Roman" w:hAnsi="Times New Roman" w:cs="Times New Roman"/>
          <w:sz w:val="28"/>
          <w:szCs w:val="28"/>
        </w:rPr>
        <w:t>96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 Реализация данной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 w:rsidR="00061D9E">
        <w:rPr>
          <w:rFonts w:ascii="Times New Roman" w:hAnsi="Times New Roman" w:cs="Times New Roman"/>
          <w:sz w:val="28"/>
          <w:szCs w:val="28"/>
        </w:rPr>
        <w:t>высоким</w:t>
      </w:r>
      <w:r w:rsidR="007602F6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254">
        <w:rPr>
          <w:rFonts w:ascii="Times New Roman" w:hAnsi="Times New Roman" w:cs="Times New Roman"/>
          <w:sz w:val="24"/>
          <w:szCs w:val="24"/>
        </w:rPr>
        <w:t>Щиголева</w:t>
      </w:r>
      <w:proofErr w:type="spellEnd"/>
      <w:r w:rsidRPr="00CC4254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54">
        <w:rPr>
          <w:rFonts w:ascii="Times New Roman" w:hAnsi="Times New Roman" w:cs="Times New Roman"/>
          <w:sz w:val="24"/>
          <w:szCs w:val="24"/>
        </w:rPr>
        <w:t>8(38557)9-64-29(422)</w:t>
      </w: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Pr="001325AF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9187C" w:rsidRDefault="00A9187C"/>
    <w:sectPr w:rsidR="00A9187C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A82"/>
    <w:rsid w:val="000033B2"/>
    <w:rsid w:val="000141C4"/>
    <w:rsid w:val="00046D73"/>
    <w:rsid w:val="00061D9E"/>
    <w:rsid w:val="00084B92"/>
    <w:rsid w:val="00091B52"/>
    <w:rsid w:val="000B0BEA"/>
    <w:rsid w:val="000C694F"/>
    <w:rsid w:val="001300CC"/>
    <w:rsid w:val="0017742C"/>
    <w:rsid w:val="00192FB3"/>
    <w:rsid w:val="001C1868"/>
    <w:rsid w:val="00232A82"/>
    <w:rsid w:val="002B529D"/>
    <w:rsid w:val="002C1F86"/>
    <w:rsid w:val="002E635F"/>
    <w:rsid w:val="0030383E"/>
    <w:rsid w:val="0032731D"/>
    <w:rsid w:val="00357FAB"/>
    <w:rsid w:val="003D03D0"/>
    <w:rsid w:val="00405972"/>
    <w:rsid w:val="0041184C"/>
    <w:rsid w:val="00461196"/>
    <w:rsid w:val="00473B52"/>
    <w:rsid w:val="004B0646"/>
    <w:rsid w:val="004C1EA1"/>
    <w:rsid w:val="004F1B1D"/>
    <w:rsid w:val="005115D2"/>
    <w:rsid w:val="00527F3D"/>
    <w:rsid w:val="0059102D"/>
    <w:rsid w:val="005C0FC6"/>
    <w:rsid w:val="005C7ACC"/>
    <w:rsid w:val="00613A77"/>
    <w:rsid w:val="00627796"/>
    <w:rsid w:val="00630932"/>
    <w:rsid w:val="00632843"/>
    <w:rsid w:val="0065002D"/>
    <w:rsid w:val="00670CA1"/>
    <w:rsid w:val="00696D0C"/>
    <w:rsid w:val="006C3526"/>
    <w:rsid w:val="007602F6"/>
    <w:rsid w:val="007742E0"/>
    <w:rsid w:val="007F710B"/>
    <w:rsid w:val="00913D8C"/>
    <w:rsid w:val="00914664"/>
    <w:rsid w:val="00926D65"/>
    <w:rsid w:val="009E2B79"/>
    <w:rsid w:val="009E3E3E"/>
    <w:rsid w:val="009F1121"/>
    <w:rsid w:val="00A30BC7"/>
    <w:rsid w:val="00A471B8"/>
    <w:rsid w:val="00A51305"/>
    <w:rsid w:val="00A55891"/>
    <w:rsid w:val="00A667D7"/>
    <w:rsid w:val="00A9187C"/>
    <w:rsid w:val="00AA7C1F"/>
    <w:rsid w:val="00B05484"/>
    <w:rsid w:val="00B20678"/>
    <w:rsid w:val="00B51100"/>
    <w:rsid w:val="00BA20E2"/>
    <w:rsid w:val="00C1498D"/>
    <w:rsid w:val="00C66C96"/>
    <w:rsid w:val="00C80601"/>
    <w:rsid w:val="00CB1BF1"/>
    <w:rsid w:val="00CC4254"/>
    <w:rsid w:val="00CD5DEF"/>
    <w:rsid w:val="00CE0134"/>
    <w:rsid w:val="00D565A9"/>
    <w:rsid w:val="00D87CA6"/>
    <w:rsid w:val="00DD390B"/>
    <w:rsid w:val="00E33169"/>
    <w:rsid w:val="00E44281"/>
    <w:rsid w:val="00E8318D"/>
    <w:rsid w:val="00EA7900"/>
    <w:rsid w:val="00F05DE8"/>
    <w:rsid w:val="00F33491"/>
    <w:rsid w:val="00F63D94"/>
    <w:rsid w:val="00FD3DE1"/>
    <w:rsid w:val="00FF5F5A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sigoleva</cp:lastModifiedBy>
  <cp:revision>5</cp:revision>
  <cp:lastPrinted>2022-03-02T03:28:00Z</cp:lastPrinted>
  <dcterms:created xsi:type="dcterms:W3CDTF">2023-02-15T09:23:00Z</dcterms:created>
  <dcterms:modified xsi:type="dcterms:W3CDTF">2023-02-16T03:09:00Z</dcterms:modified>
</cp:coreProperties>
</file>