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26" w:rsidRPr="00941626" w:rsidRDefault="00941626" w:rsidP="00941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941626" w:rsidRPr="00941626" w:rsidRDefault="00941626" w:rsidP="009416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 xml:space="preserve">о ходе реализации и оценке эффективности </w:t>
      </w:r>
      <w:r w:rsidRPr="00941626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941626" w:rsidRPr="00941626" w:rsidRDefault="00941626" w:rsidP="00941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«Развитие муниципальной системы образования города Рубцовска»</w:t>
      </w:r>
    </w:p>
    <w:p w:rsidR="00941626" w:rsidRPr="00941626" w:rsidRDefault="00941626" w:rsidP="0094162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за 2021 год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</w:rPr>
        <w:t>В течение 2021 года деятельность  МКУ «Управление образования»</w:t>
      </w:r>
      <w:r>
        <w:rPr>
          <w:sz w:val="28"/>
          <w:szCs w:val="28"/>
        </w:rPr>
        <w:t xml:space="preserve"> </w:t>
      </w:r>
      <w:r w:rsidRPr="00941626">
        <w:rPr>
          <w:sz w:val="28"/>
          <w:szCs w:val="28"/>
        </w:rPr>
        <w:t>г</w:t>
      </w:r>
      <w:proofErr w:type="gramStart"/>
      <w:r w:rsidRPr="00941626">
        <w:rPr>
          <w:sz w:val="28"/>
          <w:szCs w:val="28"/>
        </w:rPr>
        <w:t>.Р</w:t>
      </w:r>
      <w:proofErr w:type="gramEnd"/>
      <w:r w:rsidRPr="00941626">
        <w:rPr>
          <w:sz w:val="28"/>
          <w:szCs w:val="28"/>
        </w:rPr>
        <w:t>убцовска и подведомственных муниципальных образовательных организаций была направлена на выполнение целей и задач муниципальной программы (далее – Программа).</w:t>
      </w:r>
    </w:p>
    <w:p w:rsidR="00941626" w:rsidRPr="00941626" w:rsidRDefault="00941626" w:rsidP="00941626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Содержание настоящей Программы ориентировано на развитие и стимулирование системы дошкольного, общего и дополнительного образования города, в частности, на материально-техническую поддержку, обеспечение безопасности функционирования системы образовательных учреждений, обеспечение летнего отдыха и оздоровления детей.</w:t>
      </w:r>
    </w:p>
    <w:p w:rsidR="00941626" w:rsidRPr="00941626" w:rsidRDefault="00941626" w:rsidP="00941626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41626">
        <w:rPr>
          <w:rFonts w:ascii="Times New Roman" w:hAnsi="Times New Roman" w:cs="Times New Roman"/>
          <w:sz w:val="28"/>
          <w:szCs w:val="28"/>
        </w:rPr>
        <w:t>Принятые цели и задачи соответствуют приоритетам, закрепленным в Указе Президента Российской Федерации от 07.05.2012 № 599 «О мерах по реализации государственной политики в области образования и науки», Федеральным законом от 29.12.2012  № 273-ФЗ «Об образовании в Российской Федерации», Федеральной программе  «Развитие образования» на 2018-2025 годы, утвержденной постановлением Правительства Российской Федерации от 26.12.2017 № 1642, программе «Содействие созданию в субъектах Российской Федерации (исходя из</w:t>
      </w:r>
      <w:proofErr w:type="gramEnd"/>
      <w:r w:rsidRPr="00941626">
        <w:rPr>
          <w:rFonts w:ascii="Times New Roman" w:hAnsi="Times New Roman" w:cs="Times New Roman"/>
          <w:sz w:val="28"/>
          <w:szCs w:val="28"/>
        </w:rPr>
        <w:t xml:space="preserve"> прогнозируемой потребности) новых мест в общеобразовательных организациях» на 2016-2025 годы, утвержденной распоряжением Правительства Российской Федерации от 23.10.2015 № 2145-р, Концепции развития дополнительного образования детей, утвержденной распоряжением Правительства Российской Федерации от 04.09.2014 № 1726-р,  государственной программе «Развитие образования Алтайском крае» от 13.12.2019 № 494. </w:t>
      </w:r>
    </w:p>
    <w:p w:rsidR="00941626" w:rsidRPr="00941626" w:rsidRDefault="00941626" w:rsidP="00941626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 xml:space="preserve">Важными аспектами Программы являются реализация мероприятий приоритетного национального проекта «Образование».  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26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на реализацию Программы в 2021 году составил 515845,8 тыс. рублей, в том числе из бюджета города - 447203,5 тыс. рублей. 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1626">
        <w:rPr>
          <w:rFonts w:ascii="Times New Roman" w:eastAsia="Calibri" w:hAnsi="Times New Roman" w:cs="Times New Roman"/>
          <w:sz w:val="28"/>
          <w:szCs w:val="28"/>
        </w:rPr>
        <w:t xml:space="preserve">В системе общего образования города Рубцовска на 01.01.2022 функционировало  50 образовательных организаций: 18 общеобразовательных организаций (обучающихся – 14198 чел.), 28 дошкольных образовательных организаций (воспитанников – 6000 чел.), 4 учреждения дополнительного образования (детей – 5485 чел.), прочие (МКУ «Управление образование»          г. Рубцовска, </w:t>
      </w:r>
      <w:r w:rsidRPr="00941626">
        <w:rPr>
          <w:rFonts w:ascii="Times New Roman" w:eastAsia="Times New Roman" w:hAnsi="Times New Roman" w:cs="Times New Roman"/>
          <w:sz w:val="28"/>
          <w:szCs w:val="28"/>
        </w:rPr>
        <w:t>МБУ «Лето»</w:t>
      </w:r>
      <w:r w:rsidRPr="00941626">
        <w:rPr>
          <w:rFonts w:ascii="Times New Roman" w:hAnsi="Times New Roman" w:cs="Times New Roman"/>
          <w:sz w:val="28"/>
          <w:szCs w:val="28"/>
        </w:rPr>
        <w:t xml:space="preserve">, </w:t>
      </w:r>
      <w:r w:rsidRPr="00941626">
        <w:rPr>
          <w:rFonts w:ascii="Times New Roman" w:eastAsia="Times New Roman" w:hAnsi="Times New Roman" w:cs="Times New Roman"/>
          <w:sz w:val="28"/>
          <w:szCs w:val="28"/>
        </w:rPr>
        <w:t>МБУ ЦППМСП</w:t>
      </w:r>
      <w:r w:rsidRPr="0094162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eastAsia="Calibri" w:hAnsi="Times New Roman" w:cs="Times New Roman"/>
          <w:sz w:val="28"/>
          <w:szCs w:val="28"/>
        </w:rPr>
        <w:t>Реализация основных образовательных программ в школах города осуществляется в соответствии с требованиями Федеральных государственных образовательных стандартов.</w:t>
      </w:r>
      <w:r w:rsidRPr="00941626">
        <w:rPr>
          <w:rFonts w:ascii="Times New Roman" w:hAnsi="Times New Roman" w:cs="Times New Roman"/>
          <w:sz w:val="28"/>
          <w:szCs w:val="28"/>
        </w:rPr>
        <w:t xml:space="preserve"> По данным проведенных мониторингов, успеваемость школьников города остается на достаточно высоком уровне и по итогам прошедшего учебного года составляет  99,7 %, что на 0,2 % выше, чем в  предыдущем учебном году.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экзаменационной кампании 2021 года 615 выпускников 11-х классов муниципальных бюджетных общеобразовательных учреждений приняли участие в государственной итоговой аттестации, 15 выпускников 11-х классов, сдавали ГИА в форме ЕГЭ. По русскому языку все участники экзамена преодолели минимальный порог. 67 выпускников 11-х классов получили </w:t>
      </w:r>
      <w:r w:rsidRPr="00941626">
        <w:rPr>
          <w:rStyle w:val="fontstyle01"/>
          <w:rFonts w:ascii="Times New Roman" w:hAnsi="Times New Roman" w:cs="Times New Roman"/>
          <w:color w:val="auto"/>
        </w:rPr>
        <w:t xml:space="preserve"> аттестаты о среднем общем образовании с отличием и медали «За особые успехи в учении». </w:t>
      </w:r>
      <w:r w:rsidRPr="00941626">
        <w:rPr>
          <w:rFonts w:ascii="Times New Roman" w:hAnsi="Times New Roman" w:cs="Times New Roman"/>
          <w:noProof/>
          <w:sz w:val="28"/>
          <w:szCs w:val="28"/>
        </w:rPr>
        <w:t xml:space="preserve">4 выпускника сдали ЕГЭ на 100 баллов. </w:t>
      </w:r>
      <w:r w:rsidRPr="00941626">
        <w:rPr>
          <w:rFonts w:ascii="Times New Roman" w:hAnsi="Times New Roman" w:cs="Times New Roman"/>
          <w:sz w:val="28"/>
          <w:szCs w:val="28"/>
        </w:rPr>
        <w:t xml:space="preserve">Обучающийся 9 класса МБОУ «Гимназия № 3» </w:t>
      </w:r>
      <w:proofErr w:type="spellStart"/>
      <w:r w:rsidRPr="00941626">
        <w:rPr>
          <w:rFonts w:ascii="Times New Roman" w:hAnsi="Times New Roman" w:cs="Times New Roman"/>
          <w:sz w:val="28"/>
          <w:szCs w:val="28"/>
        </w:rPr>
        <w:t>Гараджа</w:t>
      </w:r>
      <w:proofErr w:type="spellEnd"/>
      <w:r w:rsidRPr="00941626">
        <w:rPr>
          <w:rFonts w:ascii="Times New Roman" w:hAnsi="Times New Roman" w:cs="Times New Roman"/>
          <w:sz w:val="28"/>
          <w:szCs w:val="28"/>
        </w:rPr>
        <w:t xml:space="preserve"> Михаил в 2021 году стал соискателем премии Губернатора Алтайского края.</w:t>
      </w:r>
    </w:p>
    <w:p w:rsidR="00941626" w:rsidRPr="00941626" w:rsidRDefault="00941626" w:rsidP="00941626">
      <w:pPr>
        <w:pStyle w:val="11"/>
        <w:ind w:left="0" w:firstLine="709"/>
        <w:jc w:val="both"/>
        <w:rPr>
          <w:sz w:val="28"/>
          <w:szCs w:val="28"/>
        </w:rPr>
      </w:pPr>
      <w:r w:rsidRPr="00941626">
        <w:rPr>
          <w:rFonts w:eastAsia="Calibri"/>
          <w:sz w:val="28"/>
          <w:szCs w:val="28"/>
        </w:rPr>
        <w:t>Одним из приоритетных направлений Программы является создание условий, обеспечивающих выявление и развитие способных и одаренных детей, реализацию их потенциальных возможностей. На решение поставленной задачи направлено проведение Всероссийской олимпиады школьников.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В конце отчетного года закончился муниципальный этап </w:t>
      </w:r>
      <w:proofErr w:type="spellStart"/>
      <w:r w:rsidRPr="00941626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 по 19 общеобразовательным предметам, в котором приняли участие 1235 школьников, из них 80 участников стали победителями, 95 – призерами. Впервые в этом году в рамках </w:t>
      </w:r>
      <w:proofErr w:type="spellStart"/>
      <w:r w:rsidRPr="00941626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 прошли олимпиады по русскому языку и математике для обучающихся 4-х классов, число участников составило 280 школьников. 43 участника муниципального этапа </w:t>
      </w:r>
      <w:proofErr w:type="spellStart"/>
      <w:r w:rsidRPr="00941626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 получили приглашение на региональный этап. </w:t>
      </w:r>
      <w:r w:rsidRPr="00941626">
        <w:rPr>
          <w:rFonts w:ascii="Times New Roman" w:hAnsi="Times New Roman" w:cs="Times New Roman"/>
          <w:sz w:val="28"/>
          <w:szCs w:val="28"/>
        </w:rPr>
        <w:t>По итогам конкурса «</w:t>
      </w:r>
      <w:proofErr w:type="spellStart"/>
      <w:r w:rsidRPr="00941626">
        <w:rPr>
          <w:rFonts w:ascii="Times New Roman" w:hAnsi="Times New Roman" w:cs="Times New Roman"/>
          <w:sz w:val="28"/>
          <w:szCs w:val="28"/>
        </w:rPr>
        <w:t>Кибербезопасная</w:t>
      </w:r>
      <w:proofErr w:type="spellEnd"/>
      <w:r w:rsidRPr="00941626">
        <w:rPr>
          <w:rFonts w:ascii="Times New Roman" w:hAnsi="Times New Roman" w:cs="Times New Roman"/>
          <w:sz w:val="28"/>
          <w:szCs w:val="28"/>
        </w:rPr>
        <w:t xml:space="preserve"> школа Алтая - 2021» среди победителей – </w:t>
      </w:r>
      <w:proofErr w:type="gramStart"/>
      <w:r w:rsidRPr="0094162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941626">
        <w:rPr>
          <w:rFonts w:ascii="Times New Roman" w:hAnsi="Times New Roman" w:cs="Times New Roman"/>
          <w:sz w:val="28"/>
          <w:szCs w:val="28"/>
        </w:rPr>
        <w:t xml:space="preserve"> МБОУ «Гимназия № 3». Участником регионального этапа Всероссийского конкурса сочинений стала ученица 11 класса МБОУ «Гимназия № 11»  Демченко Юлия.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>В городе также созданы условия, которые позволяют осуществлять обучение, воспитание детей с ограниченными возможностями здоровья, в том числе детей-инвалидов. В основу работы с детьми ОВЗ положены рекомендации специалистов службы психолого-педагогического и медико-социального сопровождения, уровень развития и возможности детей, постоянный методический поиск по созданию «ситуации успеха». Главная роль для этого принадлежит совместной работе школы и родителей.</w:t>
      </w:r>
    </w:p>
    <w:p w:rsidR="00941626" w:rsidRPr="00941626" w:rsidRDefault="00941626" w:rsidP="00941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>Организация питания детей - важное направление работы в школах и детских садах. В учреждениях обеспечивается полноценное, сбалансированное и качественное питание. Охват детей горячим питанием в школах составляет 75%.</w:t>
      </w:r>
      <w:r w:rsidRPr="00941626">
        <w:rPr>
          <w:rFonts w:ascii="Times New Roman" w:hAnsi="Times New Roman" w:cs="Times New Roman"/>
          <w:sz w:val="28"/>
          <w:szCs w:val="28"/>
        </w:rPr>
        <w:t xml:space="preserve">  Все обучающиеся начальных классов общеобразовательных учреждений обеспечиваются бесплатным сбалансированным горячим питанием.</w:t>
      </w:r>
    </w:p>
    <w:p w:rsidR="00941626" w:rsidRPr="00941626" w:rsidRDefault="00941626" w:rsidP="00941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>Следующей стратегией, направленной на развитие муниципальной системы образования</w:t>
      </w:r>
      <w:bookmarkStart w:id="0" w:name="_GoBack"/>
      <w:bookmarkEnd w:id="0"/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 города, является развитие учительского потенциала. Мониторинг уровня подготовки педагогов, результаты аттестации свидетельствуют о достаточной квалификации значительной части. Вместе с тем, школам сегодня нужны молодые специалисты. С этой целью в городе уделяется особое внимание работе с молодыми педагогами. Молодые педагоги знакомятся с методикой работы опытных наставников, так как становление и успешное продвижение их к профессионализму зависит не только от личных условий, но и готовности старших коллег помочь в трудных ситуациях. Таким образом, за счёт активного взаимодействия и общения с коллегами происходит </w:t>
      </w:r>
      <w:r w:rsidRPr="00941626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мастерства молодого педагога, его профессиональный личностный рост, стержнем которого является творческий потенциал.</w:t>
      </w:r>
    </w:p>
    <w:p w:rsidR="00941626" w:rsidRPr="00941626" w:rsidRDefault="00941626" w:rsidP="00941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для поддержки педагогической инициативы, поиска инновационных методов обучения прошли конкурсы педагогического мастерства: «Учитель года», «Педагогический дебют», «Воспитатель года». Участие учителей  и воспитателей в конкурсах и научных проектах определяет включенность педагогического сообщества муниципальной системы образования города в творческий процесс развития педагогических качеств, что в итоге имеет должное место в воспитании подрастающего поколения.</w:t>
      </w:r>
    </w:p>
    <w:p w:rsidR="00941626" w:rsidRPr="00941626" w:rsidRDefault="00941626" w:rsidP="00941626">
      <w:pPr>
        <w:pStyle w:val="11"/>
        <w:ind w:left="0" w:firstLine="709"/>
        <w:jc w:val="both"/>
        <w:rPr>
          <w:sz w:val="28"/>
          <w:szCs w:val="28"/>
        </w:rPr>
      </w:pPr>
      <w:r w:rsidRPr="00941626">
        <w:rPr>
          <w:rFonts w:eastAsia="Calibri"/>
          <w:sz w:val="28"/>
          <w:szCs w:val="28"/>
        </w:rPr>
        <w:t xml:space="preserve">Стабильно развивается система дошкольного образования. </w:t>
      </w:r>
      <w:r w:rsidRPr="00941626">
        <w:rPr>
          <w:sz w:val="28"/>
          <w:szCs w:val="28"/>
        </w:rPr>
        <w:t xml:space="preserve">Муниципальная система дошкольного образования города Рубцовска включает в себя 28 дошкольных образовательных организаций и 3 структурных </w:t>
      </w:r>
      <w:proofErr w:type="gramStart"/>
      <w:r w:rsidRPr="00941626">
        <w:rPr>
          <w:sz w:val="28"/>
          <w:szCs w:val="28"/>
        </w:rPr>
        <w:t>подразделения</w:t>
      </w:r>
      <w:proofErr w:type="gramEnd"/>
      <w:r w:rsidRPr="00941626">
        <w:rPr>
          <w:sz w:val="28"/>
          <w:szCs w:val="28"/>
        </w:rPr>
        <w:t xml:space="preserve"> на базе которых функционирует 16 групп, расположенных в 39 зданиях, из них: 10 групп при МБОУ «Гимназия «Планета Детства» и 2 группы при МБОУ «Средняя общеобразовательная школа № 18», 4 группы при МБОУ «Кадетская средняя общеобразовательная школа № 2».</w:t>
      </w:r>
    </w:p>
    <w:p w:rsidR="00941626" w:rsidRPr="00941626" w:rsidRDefault="00941626" w:rsidP="00941626">
      <w:pPr>
        <w:pStyle w:val="11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</w:rPr>
        <w:t xml:space="preserve">Всего в муниципальных дошкольных учреждениях воспитывается </w:t>
      </w:r>
      <w:r w:rsidRPr="00941626">
        <w:rPr>
          <w:bCs/>
          <w:sz w:val="28"/>
          <w:szCs w:val="28"/>
        </w:rPr>
        <w:t xml:space="preserve">6000 </w:t>
      </w:r>
      <w:r w:rsidRPr="00941626">
        <w:rPr>
          <w:sz w:val="28"/>
          <w:szCs w:val="28"/>
        </w:rPr>
        <w:t>детей дошкольного возраста от 1,6 до 7 лет. Всем детям, зарегистрированным в реестре очередности в возрасте от 3-7 лет, предоставлены места. Охват детей услугами дошкольного образования (в том числе по уходу и присмотру) в возрасте от 3-х до 7 лет составляет 100%.</w:t>
      </w:r>
    </w:p>
    <w:p w:rsidR="00941626" w:rsidRPr="00941626" w:rsidRDefault="00941626" w:rsidP="00941626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В городе функционирует 40 консультативных пунктов для родителей, чьи дети не посещают дошкольное учреждение, из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</w:t>
      </w:r>
    </w:p>
    <w:p w:rsidR="00941626" w:rsidRPr="00941626" w:rsidRDefault="00941626" w:rsidP="00941626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Службы ранней помощи функционируют с целью оказания организованной психолого-педагогической и социальной поддержки семей, подбора адекватных способов взаимодействия с ребенком, его воспитания и обучения, коррекции отклонений в развитии.</w:t>
      </w:r>
    </w:p>
    <w:p w:rsidR="00941626" w:rsidRPr="00941626" w:rsidRDefault="00941626" w:rsidP="0094162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В условиях модернизации системы общего образования, приоритетных задач и направлений государственной политики были реализованы основные направления развития муниципальной системы образования: </w:t>
      </w:r>
    </w:p>
    <w:p w:rsidR="00941626" w:rsidRPr="00941626" w:rsidRDefault="00941626" w:rsidP="0094162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повышение профессиональной компетенции педагогов, учителей, воспитателей, поддержка талантливых и одаренных детей; </w:t>
      </w:r>
    </w:p>
    <w:p w:rsidR="00941626" w:rsidRPr="00941626" w:rsidRDefault="00941626" w:rsidP="0094162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941626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 - воспитательного процесса;</w:t>
      </w:r>
    </w:p>
    <w:p w:rsidR="00941626" w:rsidRPr="00941626" w:rsidRDefault="00941626" w:rsidP="00941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детей в муниципальных образовательных организациях;</w:t>
      </w:r>
    </w:p>
    <w:p w:rsidR="00941626" w:rsidRPr="00941626" w:rsidRDefault="00941626" w:rsidP="00941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создание условий для присмотра и ухода за детьми;</w:t>
      </w:r>
    </w:p>
    <w:p w:rsidR="00941626" w:rsidRPr="00941626" w:rsidRDefault="00941626" w:rsidP="00941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содержания детей в муниципальных образовательных организациях;</w:t>
      </w:r>
    </w:p>
    <w:p w:rsidR="00941626" w:rsidRPr="00941626" w:rsidRDefault="00941626" w:rsidP="00941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 xml:space="preserve">обеспечение содержания зданий и сооружений муниципальных образовательных организаций.  </w:t>
      </w:r>
    </w:p>
    <w:p w:rsidR="00941626" w:rsidRPr="00941626" w:rsidRDefault="00941626" w:rsidP="00941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>За отчетный период достигнуты следующие наиболее значимые результаты реализации Программы:</w:t>
      </w:r>
    </w:p>
    <w:p w:rsidR="00941626" w:rsidRPr="00941626" w:rsidRDefault="00941626" w:rsidP="00941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26">
        <w:rPr>
          <w:rFonts w:ascii="Times New Roman" w:hAnsi="Times New Roman" w:cs="Times New Roman"/>
          <w:sz w:val="28"/>
          <w:szCs w:val="28"/>
        </w:rPr>
        <w:t>обеспечены безопасные условия функционирования и повышение уровня пожарной безопасности муниципальных образовательных учреждений.</w:t>
      </w:r>
    </w:p>
    <w:p w:rsidR="00941626" w:rsidRPr="00941626" w:rsidRDefault="00941626" w:rsidP="00941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26">
        <w:rPr>
          <w:rFonts w:ascii="Times New Roman" w:hAnsi="Times New Roman" w:cs="Times New Roman"/>
          <w:sz w:val="28"/>
          <w:szCs w:val="28"/>
        </w:rPr>
        <w:lastRenderedPageBreak/>
        <w:t>организован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На основании решения оперативного Штаба по борьбе с распространением новой коронавирусной инфекции COVID-19 в Алтайском крае в летний период 2021 года деятельность организаций отдыха детей и их оздоровления осуществлялась не в полном объеме, что повлияло на выполнение мероприятий Программы.</w:t>
      </w:r>
    </w:p>
    <w:p w:rsidR="00941626" w:rsidRPr="00941626" w:rsidRDefault="00941626" w:rsidP="00941626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Во всех дошкольных образовательных организаций города Рубцовска внедрен федеральный государственный образовательный стандарт дошкольного образования (100 %).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Образовательная деятельность детского технопарка «</w:t>
      </w:r>
      <w:proofErr w:type="spellStart"/>
      <w:r w:rsidRPr="00941626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941626">
        <w:rPr>
          <w:rFonts w:ascii="Times New Roman" w:hAnsi="Times New Roman" w:cs="Times New Roman"/>
          <w:sz w:val="28"/>
          <w:szCs w:val="28"/>
        </w:rPr>
        <w:t xml:space="preserve">» на базе МБУДО «ЦВР «Малая Академия  была направлена на развитие престижа инженерных и естественнонаучных профессий. 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 xml:space="preserve">В 2020-2021 учебном году на обучение зачислено 450 </w:t>
      </w:r>
      <w:proofErr w:type="gramStart"/>
      <w:r w:rsidRPr="009416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162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Воспитанники детского технопарка «</w:t>
      </w:r>
      <w:proofErr w:type="spellStart"/>
      <w:r w:rsidRPr="00941626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941626">
        <w:rPr>
          <w:rFonts w:ascii="Times New Roman" w:hAnsi="Times New Roman" w:cs="Times New Roman"/>
          <w:sz w:val="28"/>
          <w:szCs w:val="28"/>
        </w:rPr>
        <w:t>» в течение года не только являлись участниками различных конкурсов краевого уровня и занимали призовые места, но и сами организовывали мастер-классы, в том числе: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в феврале 2021 года в краевом инженерном </w:t>
      </w:r>
      <w:proofErr w:type="spellStart"/>
      <w:r w:rsidRPr="00941626">
        <w:rPr>
          <w:rFonts w:ascii="Times New Roman" w:eastAsia="Times New Roman" w:hAnsi="Times New Roman" w:cs="Times New Roman"/>
          <w:sz w:val="28"/>
          <w:szCs w:val="28"/>
        </w:rPr>
        <w:t>хакатоне</w:t>
      </w:r>
      <w:proofErr w:type="spellEnd"/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 «Умная школа» команда рубцовских школьников с проектом </w:t>
      </w:r>
      <w:r w:rsidRPr="00941626">
        <w:rPr>
          <w:rFonts w:ascii="Times New Roman" w:hAnsi="Times New Roman" w:cs="Times New Roman"/>
          <w:bCs/>
          <w:sz w:val="28"/>
          <w:szCs w:val="28"/>
        </w:rPr>
        <w:t xml:space="preserve">«Предупрежден, </w:t>
      </w:r>
      <w:proofErr w:type="gramStart"/>
      <w:r w:rsidRPr="00941626">
        <w:rPr>
          <w:rFonts w:ascii="Times New Roman" w:hAnsi="Times New Roman" w:cs="Times New Roman"/>
          <w:bCs/>
          <w:sz w:val="28"/>
          <w:szCs w:val="28"/>
        </w:rPr>
        <w:t>значит</w:t>
      </w:r>
      <w:proofErr w:type="gramEnd"/>
      <w:r w:rsidRPr="00941626">
        <w:rPr>
          <w:rFonts w:ascii="Times New Roman" w:hAnsi="Times New Roman" w:cs="Times New Roman"/>
          <w:bCs/>
          <w:sz w:val="28"/>
          <w:szCs w:val="28"/>
        </w:rPr>
        <w:t xml:space="preserve"> защищен» заняла первое место;</w:t>
      </w:r>
    </w:p>
    <w:p w:rsidR="00941626" w:rsidRPr="00941626" w:rsidRDefault="00941626" w:rsidP="009416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1626">
        <w:rPr>
          <w:rFonts w:ascii="Times New Roman" w:hAnsi="Times New Roman" w:cs="Times New Roman"/>
          <w:sz w:val="28"/>
          <w:szCs w:val="28"/>
          <w:shd w:val="clear" w:color="auto" w:fill="FFFFFF"/>
        </w:rPr>
        <w:t>в апреле 2021 года в краевом конкурсе по робототехнике и интеллектуальным системам «</w:t>
      </w:r>
      <w:proofErr w:type="spellStart"/>
      <w:r w:rsidRPr="00941626">
        <w:rPr>
          <w:rFonts w:ascii="Times New Roman" w:hAnsi="Times New Roman" w:cs="Times New Roman"/>
          <w:sz w:val="28"/>
          <w:szCs w:val="28"/>
          <w:shd w:val="clear" w:color="auto" w:fill="FFFFFF"/>
        </w:rPr>
        <w:t>Робоум</w:t>
      </w:r>
      <w:proofErr w:type="spellEnd"/>
      <w:r w:rsidRPr="00941626">
        <w:rPr>
          <w:rFonts w:ascii="Times New Roman" w:hAnsi="Times New Roman" w:cs="Times New Roman"/>
          <w:sz w:val="28"/>
          <w:szCs w:val="28"/>
          <w:shd w:val="clear" w:color="auto" w:fill="FFFFFF"/>
        </w:rPr>
        <w:t>» воспитанники технопарка «</w:t>
      </w:r>
      <w:proofErr w:type="spellStart"/>
      <w:r w:rsidRPr="00941626">
        <w:rPr>
          <w:rFonts w:ascii="Times New Roman" w:hAnsi="Times New Roman" w:cs="Times New Roman"/>
          <w:sz w:val="28"/>
          <w:szCs w:val="28"/>
          <w:shd w:val="clear" w:color="auto" w:fill="FFFFFF"/>
        </w:rPr>
        <w:t>Кванториум</w:t>
      </w:r>
      <w:proofErr w:type="spellEnd"/>
      <w:r w:rsidRPr="00941626">
        <w:rPr>
          <w:rFonts w:ascii="Times New Roman" w:hAnsi="Times New Roman" w:cs="Times New Roman"/>
          <w:sz w:val="28"/>
          <w:szCs w:val="28"/>
          <w:shd w:val="clear" w:color="auto" w:fill="FFFFFF"/>
        </w:rPr>
        <w:t>» города Рубцовска в номинации «Защита проекта» заняли первое и второе место;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воспитанники </w:t>
      </w:r>
      <w:proofErr w:type="spellStart"/>
      <w:r w:rsidRPr="00941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Кванториума</w:t>
      </w:r>
      <w:proofErr w:type="spellEnd"/>
      <w:r w:rsidRPr="00941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представляли свои изобретения </w:t>
      </w:r>
      <w:r w:rsidRPr="00941626">
        <w:rPr>
          <w:rFonts w:ascii="Times New Roman" w:eastAsia="Times New Roman" w:hAnsi="Times New Roman" w:cs="Times New Roman"/>
          <w:sz w:val="28"/>
          <w:szCs w:val="28"/>
        </w:rPr>
        <w:t>«Контроль температуры и дезинфекции</w:t>
      </w:r>
      <w:r w:rsidRPr="00941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«Подача бахил», «Умное мусорное ведро», «Умная трость», </w:t>
      </w:r>
      <w:r w:rsidRPr="00941626">
        <w:rPr>
          <w:rFonts w:ascii="Times New Roman" w:eastAsia="Times New Roman" w:hAnsi="Times New Roman" w:cs="Times New Roman"/>
          <w:sz w:val="28"/>
          <w:szCs w:val="28"/>
        </w:rPr>
        <w:t xml:space="preserve">«Манипулятор (рука)» </w:t>
      </w:r>
      <w:r w:rsidRPr="00941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мастер-классах в рамках акции «Библионочь», </w:t>
      </w:r>
      <w:r w:rsidRPr="00941626">
        <w:rPr>
          <w:rFonts w:ascii="Times New Roman" w:eastAsia="Times New Roman" w:hAnsi="Times New Roman" w:cs="Times New Roman"/>
          <w:sz w:val="28"/>
          <w:szCs w:val="28"/>
        </w:rPr>
        <w:t>Фестиваля робототехники на базе Рубцовского института (филиала) АлтГУ для студентов СПО.</w:t>
      </w:r>
    </w:p>
    <w:p w:rsidR="00941626" w:rsidRPr="00941626" w:rsidRDefault="00941626" w:rsidP="0094162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5" w:history="1">
        <w:r w:rsidRPr="00941626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Детский сад из Рубцовска № 57 «Аленушка» вышел в финал конкурса «Лучшая инклюзивная школа России – 2021», присвоена специальная номинация «Лучшая система специальных условий </w:t>
        </w:r>
        <w:proofErr w:type="gramStart"/>
        <w:r w:rsidRPr="00941626">
          <w:rPr>
            <w:rFonts w:ascii="Times New Roman" w:eastAsia="Times New Roman" w:hAnsi="Times New Roman" w:cs="Times New Roman"/>
            <w:bCs/>
            <w:sz w:val="28"/>
            <w:szCs w:val="28"/>
          </w:rPr>
          <w:t>для</w:t>
        </w:r>
        <w:proofErr w:type="gramEnd"/>
        <w:r w:rsidRPr="00941626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обучающихся с ОВЗ»</w:t>
        </w:r>
      </w:hyperlink>
      <w:r w:rsidRPr="00941626">
        <w:t>.</w:t>
      </w:r>
    </w:p>
    <w:p w:rsidR="00941626" w:rsidRPr="00941626" w:rsidRDefault="00941626" w:rsidP="0094162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Звание «Лучший социально ответственный работодатель года» в номинации «За сокращение производственного травматизма и профессиональной заболеваемости в организациях производственной сферы» присвоено муниципальному бюджетному дошкольному образовательному учреждению «Центр развития ребенка - детский сад № 57 «Аленушка» города Рубцовска. МБДОУ «ЦРР – детский сад № 53 «</w:t>
      </w:r>
      <w:proofErr w:type="spellStart"/>
      <w:r w:rsidRPr="00941626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941626">
        <w:rPr>
          <w:rFonts w:ascii="Times New Roman" w:hAnsi="Times New Roman" w:cs="Times New Roman"/>
          <w:sz w:val="28"/>
          <w:szCs w:val="28"/>
        </w:rPr>
        <w:t xml:space="preserve">» награжден Дипломом победителя в номинации «Лучшая программа духовно-нравственного и гражданско-патриотического воспитания детей и молодёжи» в  региональном этапе Всероссийского конкурса в области педагогики, воспитания и работы с детьми школьного возраста и молодёжью до 20 лет на соискание премии «За нравственный подвиг учителя». МБДОУ «Детский сад № 45 «Солнышко» стал победителем в краевом конкурсе «Детский сад Алтая - </w:t>
      </w:r>
      <w:r w:rsidRPr="00941626">
        <w:rPr>
          <w:rFonts w:ascii="Times New Roman" w:hAnsi="Times New Roman" w:cs="Times New Roman"/>
          <w:sz w:val="28"/>
          <w:szCs w:val="28"/>
        </w:rPr>
        <w:lastRenderedPageBreak/>
        <w:t xml:space="preserve">2021» в номинации «Лучший детский сад этнокультурного образования детей и взрослых». </w:t>
      </w:r>
      <w:proofErr w:type="gramStart"/>
      <w:r w:rsidRPr="00941626">
        <w:rPr>
          <w:rFonts w:ascii="Times New Roman" w:eastAsia="Calibri" w:hAnsi="Times New Roman" w:cs="Times New Roman"/>
          <w:sz w:val="28"/>
          <w:szCs w:val="28"/>
        </w:rPr>
        <w:t>МБДОУ «ЦРР – детский сад № 57 «Аленушка» представил опыт работы по теме «Кадровая политика дошкольного учреждения в условиях реализации ФГОС ДО» на межрегиональной научно-практической конференции «Управление дошкольной образовательной организацией: традиции и инновационный опыт», п</w:t>
      </w:r>
      <w:r w:rsidRPr="00941626">
        <w:rPr>
          <w:rFonts w:ascii="Times New Roman" w:hAnsi="Times New Roman" w:cs="Times New Roman"/>
          <w:sz w:val="28"/>
          <w:szCs w:val="28"/>
        </w:rPr>
        <w:t>редставил материалы на ежегодный краевой конкурс «Лучший шеф-наставник», на краевой конкурс «Лучший социально ответственный работодатель года» (в номинации «За развитие кадрового потенциала в организациях непроизводственной сферы» - диплом за</w:t>
      </w:r>
      <w:proofErr w:type="gramEnd"/>
      <w:r w:rsidRPr="00941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626">
        <w:rPr>
          <w:rFonts w:ascii="Times New Roman" w:hAnsi="Times New Roman" w:cs="Times New Roman"/>
          <w:sz w:val="28"/>
          <w:szCs w:val="28"/>
        </w:rPr>
        <w:t>2 место), представил опыт работы по теме «Детский сад – лучшая мастерская педагогических кадров» на муниципальном методическом объединении заместителей заведующих по ВМР (получен сертификат в рамках краевого проекта «Эффективный руководитель»).</w:t>
      </w:r>
      <w:proofErr w:type="gramEnd"/>
      <w:r w:rsidRPr="00941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626">
        <w:rPr>
          <w:rFonts w:ascii="Times New Roman" w:hAnsi="Times New Roman" w:cs="Times New Roman"/>
          <w:sz w:val="28"/>
          <w:szCs w:val="28"/>
        </w:rPr>
        <w:t>В Региональном чемпионате «Навыки мудрых» в рамках Открытого Регионального чемпионата «Молодые профессионалы» (</w:t>
      </w:r>
      <w:proofErr w:type="spellStart"/>
      <w:r w:rsidRPr="00941626">
        <w:rPr>
          <w:rFonts w:ascii="Times New Roman" w:hAnsi="Times New Roman" w:cs="Times New Roman"/>
          <w:sz w:val="28"/>
          <w:szCs w:val="28"/>
          <w:lang w:val="en-US"/>
        </w:rPr>
        <w:t>WordSkillsRussia</w:t>
      </w:r>
      <w:proofErr w:type="spellEnd"/>
      <w:r w:rsidRPr="00941626">
        <w:rPr>
          <w:rFonts w:ascii="Times New Roman" w:hAnsi="Times New Roman" w:cs="Times New Roman"/>
          <w:sz w:val="28"/>
          <w:szCs w:val="28"/>
        </w:rPr>
        <w:t>) Алтайского края МБДОУ «ЦРР – детский сад № 54 «Золотой ключик» занял 3 место.</w:t>
      </w:r>
      <w:proofErr w:type="gramEnd"/>
    </w:p>
    <w:p w:rsidR="00941626" w:rsidRPr="00941626" w:rsidRDefault="00941626" w:rsidP="00941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626">
        <w:rPr>
          <w:rFonts w:ascii="Times New Roman" w:eastAsia="Times New Roman" w:hAnsi="Times New Roman" w:cs="Times New Roman"/>
          <w:sz w:val="28"/>
          <w:szCs w:val="28"/>
        </w:rPr>
        <w:t>Доля педагогических и руководящих работников начального общего, основного общего и среднего общего образования, прошедших повышение квалификации от общего состава педагогических и руководящих работников начального общего, основного общего и среднего общего образования, составила 98%.</w:t>
      </w:r>
    </w:p>
    <w:p w:rsidR="00941626" w:rsidRPr="00941626" w:rsidRDefault="00941626" w:rsidP="00941626">
      <w:pPr>
        <w:pStyle w:val="aa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</w:rPr>
        <w:t>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100 %.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</w:rPr>
        <w:t>Обеспечены  условия для текущей деятельности образовательных организаций.</w:t>
      </w:r>
    </w:p>
    <w:p w:rsidR="00941626" w:rsidRPr="00941626" w:rsidRDefault="00941626" w:rsidP="009416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26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муниципальной программы «Развитие муниципальной системы образования города Рубцовска» на 2021-2024 годы позволила решать проблемы комплексной безопасности образовательных учреждений.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626">
        <w:rPr>
          <w:rFonts w:ascii="Times New Roman" w:hAnsi="Times New Roman" w:cs="Times New Roman"/>
          <w:sz w:val="28"/>
          <w:szCs w:val="28"/>
        </w:rPr>
        <w:t xml:space="preserve">Подводя итоги реализации Программы за 2021 год, можно сделать вывод, что согласно методике оценки  эффективность Программы составляет 89,91 %. Это является средним уровнем эффективности, так как находится в диапазоне от 50 до 90 процентов. 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941626">
        <w:rPr>
          <w:rFonts w:ascii="Times New Roman" w:hAnsi="Times New Roman" w:cs="Times New Roman"/>
          <w:b/>
          <w:sz w:val="28"/>
          <w:szCs w:val="28"/>
          <w:u w:val="single"/>
        </w:rPr>
        <w:t>Расчет к</w:t>
      </w:r>
      <w:r w:rsidRPr="00941626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</w:p>
    <w:p w:rsidR="00941626" w:rsidRPr="00941626" w:rsidRDefault="00941626" w:rsidP="0094162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</w:rPr>
        <w:t>Оценка степени достижения целей и решения задач Программы:</w:t>
      </w:r>
    </w:p>
    <w:p w:rsidR="00941626" w:rsidRPr="00941626" w:rsidRDefault="00941626" w:rsidP="00941626">
      <w:pPr>
        <w:pStyle w:val="aa"/>
        <w:ind w:left="0" w:firstLine="709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rPr>
          <w:sz w:val="28"/>
          <w:szCs w:val="28"/>
          <w:lang w:val="en-US"/>
        </w:rPr>
      </w:pPr>
      <w:proofErr w:type="spellStart"/>
      <w:r w:rsidRPr="00941626">
        <w:rPr>
          <w:sz w:val="28"/>
          <w:szCs w:val="28"/>
          <w:lang w:val="en-US"/>
        </w:rPr>
        <w:t>Cel</w:t>
      </w:r>
      <w:proofErr w:type="spellEnd"/>
      <w:r w:rsidRPr="00941626">
        <w:rPr>
          <w:sz w:val="28"/>
          <w:szCs w:val="28"/>
          <w:lang w:val="en-US"/>
        </w:rPr>
        <w:t xml:space="preserve"> = (1/m) *</w:t>
      </w:r>
      <w:r w:rsidRPr="00941626">
        <w:rPr>
          <w:rFonts w:eastAsia="SimHei"/>
          <w:sz w:val="28"/>
          <w:szCs w:val="28"/>
          <w:lang w:val="en-US"/>
        </w:rPr>
        <w:t xml:space="preserve">Σ </w:t>
      </w:r>
      <w:r w:rsidRPr="00941626">
        <w:rPr>
          <w:sz w:val="28"/>
          <w:szCs w:val="28"/>
          <w:lang w:val="en-US"/>
        </w:rPr>
        <w:t>(Si) = 1/8*(100+100+100+98</w:t>
      </w:r>
      <w:proofErr w:type="gramStart"/>
      <w:r w:rsidRPr="00941626">
        <w:rPr>
          <w:sz w:val="28"/>
          <w:szCs w:val="28"/>
          <w:lang w:val="en-US"/>
        </w:rPr>
        <w:t>,2</w:t>
      </w:r>
      <w:proofErr w:type="gramEnd"/>
      <w:r w:rsidRPr="00941626">
        <w:rPr>
          <w:sz w:val="28"/>
          <w:szCs w:val="28"/>
          <w:lang w:val="en-US"/>
        </w:rPr>
        <w:t>+97,9+100+100+100)  = 0,125*796,1= 99,5%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  <w:lang w:val="en-US"/>
        </w:rPr>
      </w:pPr>
      <w:r w:rsidRPr="00941626">
        <w:rPr>
          <w:sz w:val="28"/>
          <w:szCs w:val="28"/>
          <w:lang w:val="en-US"/>
        </w:rPr>
        <w:t>m=8</w:t>
      </w:r>
    </w:p>
    <w:p w:rsidR="00941626" w:rsidRPr="00941626" w:rsidRDefault="00941626" w:rsidP="00941626">
      <w:pPr>
        <w:pStyle w:val="aa"/>
        <w:ind w:left="0" w:firstLine="709"/>
        <w:rPr>
          <w:sz w:val="28"/>
          <w:szCs w:val="28"/>
          <w:lang w:val="en-US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  <w:lang w:val="en-US"/>
        </w:rPr>
      </w:pPr>
      <w:r w:rsidRPr="00941626">
        <w:rPr>
          <w:sz w:val="28"/>
          <w:szCs w:val="28"/>
          <w:lang w:val="en-US"/>
        </w:rPr>
        <w:t xml:space="preserve">      S</w:t>
      </w:r>
      <w:r w:rsidRPr="00941626">
        <w:rPr>
          <w:sz w:val="28"/>
          <w:szCs w:val="28"/>
          <w:vertAlign w:val="subscript"/>
          <w:lang w:val="en-US"/>
        </w:rPr>
        <w:t xml:space="preserve">i </w:t>
      </w:r>
      <w:r w:rsidRPr="00941626">
        <w:rPr>
          <w:sz w:val="28"/>
          <w:szCs w:val="28"/>
          <w:lang w:val="en-US"/>
        </w:rPr>
        <w:t xml:space="preserve">= </w:t>
      </w:r>
      <w:proofErr w:type="spellStart"/>
      <w:r w:rsidRPr="00941626">
        <w:rPr>
          <w:sz w:val="28"/>
          <w:szCs w:val="28"/>
          <w:lang w:val="en-US"/>
        </w:rPr>
        <w:t>F</w:t>
      </w:r>
      <w:r w:rsidRPr="00941626">
        <w:rPr>
          <w:sz w:val="28"/>
          <w:szCs w:val="28"/>
          <w:vertAlign w:val="subscript"/>
          <w:lang w:val="en-US"/>
        </w:rPr>
        <w:t>i</w:t>
      </w:r>
      <w:proofErr w:type="spellEnd"/>
      <w:r w:rsidRPr="00941626">
        <w:rPr>
          <w:sz w:val="28"/>
          <w:szCs w:val="28"/>
          <w:lang w:val="en-US"/>
        </w:rPr>
        <w:t>/P</w:t>
      </w:r>
      <w:r w:rsidRPr="00941626">
        <w:rPr>
          <w:sz w:val="28"/>
          <w:szCs w:val="28"/>
          <w:vertAlign w:val="subscript"/>
          <w:lang w:val="en-US"/>
        </w:rPr>
        <w:t>i</w:t>
      </w:r>
      <w:r w:rsidRPr="00941626">
        <w:rPr>
          <w:sz w:val="28"/>
          <w:szCs w:val="28"/>
          <w:lang w:val="en-US"/>
        </w:rPr>
        <w:t>*100%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  <w:lang w:val="en-US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  <w:lang w:val="en-US"/>
        </w:rPr>
        <w:t>S</w:t>
      </w:r>
      <w:r w:rsidRPr="00941626">
        <w:rPr>
          <w:sz w:val="28"/>
          <w:szCs w:val="28"/>
          <w:vertAlign w:val="subscript"/>
        </w:rPr>
        <w:t xml:space="preserve">1 </w:t>
      </w:r>
      <w:r w:rsidRPr="00941626">
        <w:rPr>
          <w:sz w:val="28"/>
          <w:szCs w:val="28"/>
        </w:rPr>
        <w:t>= 70</w:t>
      </w:r>
      <w:proofErr w:type="gramStart"/>
      <w:r w:rsidRPr="00941626">
        <w:rPr>
          <w:sz w:val="28"/>
          <w:szCs w:val="28"/>
        </w:rPr>
        <w:t>,5</w:t>
      </w:r>
      <w:proofErr w:type="gramEnd"/>
      <w:r w:rsidRPr="00941626">
        <w:rPr>
          <w:sz w:val="28"/>
          <w:szCs w:val="28"/>
        </w:rPr>
        <w:t>/70,5*100 % = 100%;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  <w:lang w:val="en-US"/>
        </w:rPr>
        <w:t>S</w:t>
      </w:r>
      <w:r w:rsidRPr="00941626">
        <w:rPr>
          <w:sz w:val="28"/>
          <w:szCs w:val="28"/>
          <w:vertAlign w:val="subscript"/>
        </w:rPr>
        <w:t xml:space="preserve">2 </w:t>
      </w:r>
      <w:r w:rsidRPr="00941626">
        <w:rPr>
          <w:sz w:val="28"/>
          <w:szCs w:val="28"/>
        </w:rPr>
        <w:t>= 100/100*100 % = 100%;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  <w:lang w:val="en-US"/>
        </w:rPr>
        <w:t>S</w:t>
      </w:r>
      <w:r w:rsidRPr="00941626">
        <w:rPr>
          <w:sz w:val="28"/>
          <w:szCs w:val="28"/>
          <w:vertAlign w:val="subscript"/>
        </w:rPr>
        <w:t xml:space="preserve">3 </w:t>
      </w:r>
      <w:r w:rsidRPr="00941626">
        <w:rPr>
          <w:sz w:val="28"/>
          <w:szCs w:val="28"/>
        </w:rPr>
        <w:t>= 98/98*100% = 100%;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  <w:lang w:val="en-US"/>
        </w:rPr>
        <w:t>S</w:t>
      </w:r>
      <w:r w:rsidRPr="00941626">
        <w:rPr>
          <w:sz w:val="28"/>
          <w:szCs w:val="28"/>
          <w:vertAlign w:val="subscript"/>
        </w:rPr>
        <w:t xml:space="preserve">4 </w:t>
      </w:r>
      <w:r w:rsidRPr="00941626">
        <w:rPr>
          <w:sz w:val="28"/>
          <w:szCs w:val="28"/>
        </w:rPr>
        <w:t>= 69</w:t>
      </w:r>
      <w:proofErr w:type="gramStart"/>
      <w:r w:rsidRPr="00941626">
        <w:rPr>
          <w:sz w:val="28"/>
          <w:szCs w:val="28"/>
        </w:rPr>
        <w:t>,7</w:t>
      </w:r>
      <w:proofErr w:type="gramEnd"/>
      <w:r w:rsidRPr="00941626">
        <w:rPr>
          <w:sz w:val="28"/>
          <w:szCs w:val="28"/>
        </w:rPr>
        <w:t>/71*100% = 98,2%;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  <w:lang w:val="en-US"/>
        </w:rPr>
        <w:t>S</w:t>
      </w:r>
      <w:r w:rsidRPr="00941626">
        <w:rPr>
          <w:sz w:val="28"/>
          <w:szCs w:val="28"/>
          <w:vertAlign w:val="subscript"/>
        </w:rPr>
        <w:t xml:space="preserve">5 </w:t>
      </w:r>
      <w:r w:rsidRPr="00941626">
        <w:rPr>
          <w:sz w:val="28"/>
          <w:szCs w:val="28"/>
        </w:rPr>
        <w:t>= 70</w:t>
      </w:r>
      <w:proofErr w:type="gramStart"/>
      <w:r w:rsidRPr="00941626">
        <w:rPr>
          <w:sz w:val="28"/>
          <w:szCs w:val="28"/>
        </w:rPr>
        <w:t>,5</w:t>
      </w:r>
      <w:proofErr w:type="gramEnd"/>
      <w:r w:rsidRPr="00941626">
        <w:rPr>
          <w:sz w:val="28"/>
          <w:szCs w:val="28"/>
        </w:rPr>
        <w:t>/72*100 %= 97,9%;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  <w:lang w:val="en-US"/>
        </w:rPr>
        <w:t>S</w:t>
      </w:r>
      <w:r w:rsidRPr="00941626">
        <w:rPr>
          <w:sz w:val="28"/>
          <w:szCs w:val="28"/>
          <w:vertAlign w:val="subscript"/>
        </w:rPr>
        <w:t xml:space="preserve">6 </w:t>
      </w:r>
      <w:r w:rsidRPr="00941626">
        <w:rPr>
          <w:sz w:val="28"/>
          <w:szCs w:val="28"/>
        </w:rPr>
        <w:t>= 98/98*100% = 100%;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  <w:lang w:val="en-US"/>
        </w:rPr>
        <w:t>S</w:t>
      </w:r>
      <w:r w:rsidRPr="00941626">
        <w:rPr>
          <w:sz w:val="28"/>
          <w:szCs w:val="28"/>
          <w:vertAlign w:val="subscript"/>
        </w:rPr>
        <w:t xml:space="preserve">7 </w:t>
      </w:r>
      <w:r w:rsidRPr="00941626">
        <w:rPr>
          <w:sz w:val="28"/>
          <w:szCs w:val="28"/>
        </w:rPr>
        <w:t>= 76/76*100% = 100%;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  <w:lang w:val="en-US"/>
        </w:rPr>
        <w:t>S</w:t>
      </w:r>
      <w:r w:rsidRPr="00941626">
        <w:rPr>
          <w:sz w:val="28"/>
          <w:szCs w:val="28"/>
          <w:vertAlign w:val="subscript"/>
        </w:rPr>
        <w:t xml:space="preserve">8 </w:t>
      </w:r>
      <w:r w:rsidRPr="00941626">
        <w:rPr>
          <w:sz w:val="28"/>
          <w:szCs w:val="28"/>
        </w:rPr>
        <w:t>= 83/83*100% = 100%;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</w:rPr>
        <w:t>2.</w:t>
      </w:r>
      <w:r w:rsidRPr="00941626">
        <w:rPr>
          <w:sz w:val="28"/>
          <w:szCs w:val="28"/>
        </w:rPr>
        <w:tab/>
        <w:t xml:space="preserve">Оценка степени соответствия запланированному уровню затрат и эффективности </w:t>
      </w:r>
      <w:proofErr w:type="gramStart"/>
      <w:r w:rsidRPr="00941626">
        <w:rPr>
          <w:sz w:val="28"/>
          <w:szCs w:val="28"/>
        </w:rPr>
        <w:t>использования средств бюджета города Программы</w:t>
      </w:r>
      <w:proofErr w:type="gramEnd"/>
      <w:r w:rsidRPr="00941626">
        <w:rPr>
          <w:sz w:val="28"/>
          <w:szCs w:val="28"/>
        </w:rPr>
        <w:t xml:space="preserve">: 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  <w:lang w:val="en-US"/>
        </w:rPr>
        <w:t>Fin</w:t>
      </w:r>
      <w:r w:rsidRPr="00941626">
        <w:rPr>
          <w:sz w:val="28"/>
          <w:szCs w:val="28"/>
        </w:rPr>
        <w:t xml:space="preserve"> = К/</w:t>
      </w:r>
      <w:r w:rsidRPr="00941626">
        <w:rPr>
          <w:sz w:val="28"/>
          <w:szCs w:val="28"/>
          <w:lang w:val="en-US"/>
        </w:rPr>
        <w:t>L</w:t>
      </w:r>
      <w:r w:rsidRPr="00941626">
        <w:rPr>
          <w:sz w:val="28"/>
          <w:szCs w:val="28"/>
        </w:rPr>
        <w:t xml:space="preserve">*100% </w:t>
      </w:r>
      <w:proofErr w:type="gramStart"/>
      <w:r w:rsidRPr="00941626">
        <w:rPr>
          <w:sz w:val="28"/>
          <w:szCs w:val="28"/>
        </w:rPr>
        <w:t>=  447203,5</w:t>
      </w:r>
      <w:proofErr w:type="gramEnd"/>
      <w:r w:rsidRPr="00941626">
        <w:rPr>
          <w:sz w:val="28"/>
          <w:szCs w:val="28"/>
        </w:rPr>
        <w:t xml:space="preserve"> тыс. руб. /447535,3 тыс. руб.  = 99,93%.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</w:rPr>
        <w:t>3.</w:t>
      </w:r>
      <w:r w:rsidRPr="00941626">
        <w:rPr>
          <w:sz w:val="28"/>
          <w:szCs w:val="28"/>
        </w:rPr>
        <w:tab/>
        <w:t>Оценка степени реализации мероприятий Программы: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  <w:r w:rsidRPr="00941626">
        <w:rPr>
          <w:sz w:val="28"/>
          <w:szCs w:val="28"/>
          <w:lang w:val="en-US"/>
        </w:rPr>
        <w:t>n</w:t>
      </w:r>
      <w:r w:rsidRPr="00941626">
        <w:rPr>
          <w:sz w:val="28"/>
          <w:szCs w:val="28"/>
        </w:rPr>
        <w:t>=27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941626">
        <w:rPr>
          <w:sz w:val="28"/>
          <w:szCs w:val="28"/>
          <w:lang w:val="en-US"/>
        </w:rPr>
        <w:t>Mer</w:t>
      </w:r>
      <w:proofErr w:type="spellEnd"/>
      <w:r w:rsidRPr="00941626">
        <w:rPr>
          <w:sz w:val="28"/>
          <w:szCs w:val="28"/>
          <w:lang w:val="en-US"/>
        </w:rPr>
        <w:t xml:space="preserve"> = (1/n) * </w:t>
      </w:r>
      <w:r w:rsidRPr="00941626">
        <w:rPr>
          <w:rFonts w:eastAsia="SimHei"/>
          <w:sz w:val="28"/>
          <w:szCs w:val="28"/>
          <w:lang w:val="en-US"/>
        </w:rPr>
        <w:t>Σ</w:t>
      </w:r>
      <w:r w:rsidRPr="00941626">
        <w:rPr>
          <w:sz w:val="28"/>
          <w:szCs w:val="28"/>
          <w:lang w:val="en-US"/>
        </w:rPr>
        <w:t xml:space="preserve"> (</w:t>
      </w:r>
      <w:proofErr w:type="spellStart"/>
      <w:r w:rsidRPr="00941626">
        <w:rPr>
          <w:sz w:val="28"/>
          <w:szCs w:val="28"/>
          <w:lang w:val="en-US"/>
        </w:rPr>
        <w:t>Rj</w:t>
      </w:r>
      <w:proofErr w:type="spellEnd"/>
      <w:r w:rsidRPr="00941626">
        <w:rPr>
          <w:sz w:val="28"/>
          <w:szCs w:val="28"/>
          <w:lang w:val="en-US"/>
        </w:rPr>
        <w:t>*100%) = 1/27*(19*100%) = 0,037*1900 = 70</w:t>
      </w:r>
      <w:proofErr w:type="gramStart"/>
      <w:r w:rsidRPr="00941626">
        <w:rPr>
          <w:sz w:val="28"/>
          <w:szCs w:val="28"/>
          <w:lang w:val="en-US"/>
        </w:rPr>
        <w:t>,3</w:t>
      </w:r>
      <w:proofErr w:type="gramEnd"/>
      <w:r w:rsidRPr="00941626">
        <w:rPr>
          <w:sz w:val="28"/>
          <w:szCs w:val="28"/>
          <w:lang w:val="en-US"/>
        </w:rPr>
        <w:t xml:space="preserve">%.                 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  <w:lang w:val="en-US"/>
        </w:rPr>
      </w:pPr>
    </w:p>
    <w:p w:rsidR="00941626" w:rsidRPr="00941626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626">
        <w:rPr>
          <w:rFonts w:ascii="Times New Roman" w:hAnsi="Times New Roman" w:cs="Times New Roman"/>
          <w:sz w:val="28"/>
          <w:szCs w:val="28"/>
          <w:lang w:val="en-US"/>
        </w:rPr>
        <w:t>O = (</w:t>
      </w:r>
      <w:proofErr w:type="spellStart"/>
      <w:r w:rsidRPr="00941626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941626">
        <w:rPr>
          <w:rFonts w:ascii="Times New Roman" w:hAnsi="Times New Roman" w:cs="Times New Roman"/>
          <w:sz w:val="28"/>
          <w:szCs w:val="28"/>
          <w:lang w:val="en-US"/>
        </w:rPr>
        <w:t xml:space="preserve"> + Fin + </w:t>
      </w:r>
      <w:proofErr w:type="spellStart"/>
      <w:r w:rsidRPr="00941626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941626">
        <w:rPr>
          <w:rFonts w:ascii="Times New Roman" w:hAnsi="Times New Roman" w:cs="Times New Roman"/>
          <w:sz w:val="28"/>
          <w:szCs w:val="28"/>
          <w:lang w:val="en-US"/>
        </w:rPr>
        <w:t>)/3 = (99</w:t>
      </w:r>
      <w:proofErr w:type="gramStart"/>
      <w:r w:rsidRPr="00941626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941626">
        <w:rPr>
          <w:rFonts w:ascii="Times New Roman" w:hAnsi="Times New Roman" w:cs="Times New Roman"/>
          <w:sz w:val="28"/>
          <w:szCs w:val="28"/>
          <w:lang w:val="en-US"/>
        </w:rPr>
        <w:t>+99,93+70,3)/3 = 269,73/3=89,91%.</w:t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  <w:lang w:val="en-US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  <w:lang w:val="en-US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  <w:lang w:val="en-US"/>
        </w:rPr>
      </w:pPr>
    </w:p>
    <w:p w:rsidR="00941626" w:rsidRPr="00941626" w:rsidRDefault="00941626" w:rsidP="00941626">
      <w:pPr>
        <w:pStyle w:val="aa"/>
        <w:ind w:left="0"/>
        <w:jc w:val="both"/>
        <w:rPr>
          <w:sz w:val="28"/>
          <w:szCs w:val="28"/>
        </w:rPr>
      </w:pPr>
      <w:r w:rsidRPr="00941626">
        <w:rPr>
          <w:sz w:val="28"/>
          <w:szCs w:val="28"/>
        </w:rPr>
        <w:t xml:space="preserve">Начальник МКУ «Управление </w:t>
      </w:r>
    </w:p>
    <w:p w:rsidR="00941626" w:rsidRPr="00941626" w:rsidRDefault="00941626" w:rsidP="00941626">
      <w:pPr>
        <w:pStyle w:val="aa"/>
        <w:ind w:left="0"/>
        <w:rPr>
          <w:sz w:val="28"/>
          <w:szCs w:val="28"/>
        </w:rPr>
      </w:pPr>
      <w:r w:rsidRPr="00941626">
        <w:rPr>
          <w:sz w:val="28"/>
          <w:szCs w:val="28"/>
        </w:rPr>
        <w:t xml:space="preserve">образования» </w:t>
      </w:r>
      <w:proofErr w:type="gramStart"/>
      <w:r w:rsidRPr="00941626">
        <w:rPr>
          <w:sz w:val="28"/>
          <w:szCs w:val="28"/>
        </w:rPr>
        <w:t>г</w:t>
      </w:r>
      <w:proofErr w:type="gramEnd"/>
      <w:r w:rsidRPr="00941626">
        <w:rPr>
          <w:sz w:val="28"/>
          <w:szCs w:val="28"/>
        </w:rPr>
        <w:t>. Рубцовска</w:t>
      </w:r>
      <w:r w:rsidRPr="00941626">
        <w:rPr>
          <w:sz w:val="28"/>
          <w:szCs w:val="28"/>
        </w:rPr>
        <w:tab/>
        <w:t xml:space="preserve">                                                          А.А. </w:t>
      </w:r>
      <w:proofErr w:type="spellStart"/>
      <w:r w:rsidRPr="00941626">
        <w:rPr>
          <w:sz w:val="28"/>
          <w:szCs w:val="28"/>
        </w:rPr>
        <w:t>Мищерин</w:t>
      </w:r>
      <w:proofErr w:type="spellEnd"/>
      <w:r w:rsidRPr="00941626">
        <w:rPr>
          <w:sz w:val="28"/>
          <w:szCs w:val="28"/>
        </w:rPr>
        <w:tab/>
      </w:r>
      <w:r w:rsidRPr="00941626">
        <w:rPr>
          <w:sz w:val="28"/>
          <w:szCs w:val="28"/>
        </w:rPr>
        <w:tab/>
      </w: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 w:firstLine="709"/>
        <w:jc w:val="both"/>
        <w:rPr>
          <w:sz w:val="28"/>
          <w:szCs w:val="28"/>
        </w:rPr>
      </w:pPr>
    </w:p>
    <w:p w:rsidR="00941626" w:rsidRPr="00941626" w:rsidRDefault="00941626" w:rsidP="00941626">
      <w:pPr>
        <w:pStyle w:val="aa"/>
        <w:ind w:left="0"/>
        <w:jc w:val="both"/>
      </w:pPr>
      <w:r w:rsidRPr="00941626">
        <w:t>Костенко Тамара Викторовна, 96-3-56</w:t>
      </w:r>
    </w:p>
    <w:p w:rsidR="00A9187C" w:rsidRPr="00941626" w:rsidRDefault="00941626" w:rsidP="00941626">
      <w:pPr>
        <w:pStyle w:val="aa"/>
        <w:ind w:left="0"/>
        <w:jc w:val="both"/>
      </w:pPr>
      <w:proofErr w:type="spellStart"/>
      <w:r w:rsidRPr="00941626">
        <w:t>Буконкина</w:t>
      </w:r>
      <w:proofErr w:type="spellEnd"/>
      <w:r w:rsidRPr="00941626">
        <w:t xml:space="preserve"> Людмила Викторовна, 96-3-65</w:t>
      </w:r>
    </w:p>
    <w:sectPr w:rsidR="00A9187C" w:rsidRPr="00941626" w:rsidSect="00AE796E">
      <w:pgSz w:w="11906" w:h="16838"/>
      <w:pgMar w:top="720" w:right="851" w:bottom="1134" w:left="14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1626"/>
    <w:rsid w:val="000033B2"/>
    <w:rsid w:val="00046D73"/>
    <w:rsid w:val="00084B92"/>
    <w:rsid w:val="00091B52"/>
    <w:rsid w:val="000B0BEA"/>
    <w:rsid w:val="000C694F"/>
    <w:rsid w:val="00192FB3"/>
    <w:rsid w:val="001C13A2"/>
    <w:rsid w:val="001C1868"/>
    <w:rsid w:val="002B529D"/>
    <w:rsid w:val="002C1F86"/>
    <w:rsid w:val="002E635F"/>
    <w:rsid w:val="0030383E"/>
    <w:rsid w:val="0032731D"/>
    <w:rsid w:val="00357FAB"/>
    <w:rsid w:val="00405972"/>
    <w:rsid w:val="0041184C"/>
    <w:rsid w:val="00473B52"/>
    <w:rsid w:val="004B0646"/>
    <w:rsid w:val="004F1B1D"/>
    <w:rsid w:val="00527F3D"/>
    <w:rsid w:val="005C7ACC"/>
    <w:rsid w:val="00613A77"/>
    <w:rsid w:val="00670CA1"/>
    <w:rsid w:val="007742E0"/>
    <w:rsid w:val="00774366"/>
    <w:rsid w:val="007F710B"/>
    <w:rsid w:val="008D31EB"/>
    <w:rsid w:val="00941626"/>
    <w:rsid w:val="009E2B79"/>
    <w:rsid w:val="009E3E3E"/>
    <w:rsid w:val="009F1121"/>
    <w:rsid w:val="00A51305"/>
    <w:rsid w:val="00A55891"/>
    <w:rsid w:val="00A667D7"/>
    <w:rsid w:val="00A9187C"/>
    <w:rsid w:val="00AA7C1F"/>
    <w:rsid w:val="00B20678"/>
    <w:rsid w:val="00BA20E2"/>
    <w:rsid w:val="00C66C96"/>
    <w:rsid w:val="00C80601"/>
    <w:rsid w:val="00CB1BF1"/>
    <w:rsid w:val="00E33169"/>
    <w:rsid w:val="00F63D94"/>
    <w:rsid w:val="00FD3DE1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2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character" w:customStyle="1" w:styleId="a9">
    <w:name w:val="Обычный (веб) Знак"/>
    <w:aliases w:val="Обычный (Web) Знак,Знак Знак Знак1,Знак Знак Знак Знак Знак Знак,Знак Знак Знак Знак Знак1,Знак Знак Знак Знак1"/>
    <w:link w:val="aa"/>
    <w:uiPriority w:val="99"/>
    <w:locked/>
    <w:rsid w:val="00941626"/>
    <w:rPr>
      <w:sz w:val="24"/>
      <w:szCs w:val="24"/>
    </w:rPr>
  </w:style>
  <w:style w:type="paragraph" w:styleId="aa">
    <w:name w:val="Normal (Web)"/>
    <w:aliases w:val="Обычный (Web),Знак Знак,Знак Знак Знак Знак Знак,Знак Знак Знак Знак,Знак Знак Знак"/>
    <w:basedOn w:val="a"/>
    <w:link w:val="a9"/>
    <w:uiPriority w:val="99"/>
    <w:unhideWhenUsed/>
    <w:qFormat/>
    <w:rsid w:val="009416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Text">
    <w:name w:val="ConsPlusNormal Text"/>
    <w:link w:val="ConsPlusNormal"/>
    <w:uiPriority w:val="99"/>
    <w:locked/>
    <w:rsid w:val="00941626"/>
    <w:rPr>
      <w:rFonts w:ascii="Arial" w:hAnsi="Arial" w:cs="Arial"/>
    </w:rPr>
  </w:style>
  <w:style w:type="paragraph" w:customStyle="1" w:styleId="ConsPlusNormal">
    <w:name w:val="ConsPlusNormal"/>
    <w:link w:val="ConsPlusNormalText"/>
    <w:uiPriority w:val="99"/>
    <w:rsid w:val="00941626"/>
    <w:pPr>
      <w:widowControl w:val="0"/>
      <w:autoSpaceDE w:val="0"/>
      <w:autoSpaceDN w:val="0"/>
      <w:adjustRightInd w:val="0"/>
      <w:spacing w:line="360" w:lineRule="atLeast"/>
      <w:ind w:firstLine="720"/>
      <w:jc w:val="both"/>
    </w:pPr>
    <w:rPr>
      <w:rFonts w:ascii="Arial" w:hAnsi="Arial" w:cs="Arial"/>
    </w:rPr>
  </w:style>
  <w:style w:type="paragraph" w:customStyle="1" w:styleId="11">
    <w:name w:val="Абзац списка11"/>
    <w:basedOn w:val="a"/>
    <w:uiPriority w:val="99"/>
    <w:rsid w:val="009416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941626"/>
    <w:rPr>
      <w:rFonts w:ascii="Arial" w:hAnsi="Arial" w:cs="Arial" w:hint="default"/>
      <w:color w:val="000000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crub.edu22.info/index.php/novosti/2039-detskij-sad-iz-rubtsovska-57-alenushka-vyshel-v-final-konkursa-luchshaya-inklyuzivnaya-shkola-rossii-2021-prisvoena-spetsialnaya-nominatsiya-luchshaya-sistema-spetsialnykh-uslovij-dlya-obuchayushchikhsya-s-ov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2178</Words>
  <Characters>12420</Characters>
  <Application>Microsoft Office Word</Application>
  <DocSecurity>0</DocSecurity>
  <Lines>103</Lines>
  <Paragraphs>29</Paragraphs>
  <ScaleCrop>false</ScaleCrop>
  <Company/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2022-05-25T03:44:00Z</dcterms:created>
  <dcterms:modified xsi:type="dcterms:W3CDTF">2022-05-25T03:46:00Z</dcterms:modified>
</cp:coreProperties>
</file>