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E0CB" w14:textId="77777777" w:rsidR="00F077ED" w:rsidRPr="00E30F29" w:rsidRDefault="00F077ED" w:rsidP="00F07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 xml:space="preserve">Итоговый отчет </w:t>
      </w:r>
    </w:p>
    <w:p w14:paraId="6C8FB159" w14:textId="77777777" w:rsidR="00F077ED" w:rsidRPr="00E30F29" w:rsidRDefault="00F077ED" w:rsidP="00F07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о реализации муниципальной программы</w:t>
      </w:r>
    </w:p>
    <w:p w14:paraId="5F9388DC" w14:textId="77777777" w:rsidR="0049583A" w:rsidRPr="00E30F29" w:rsidRDefault="00F077ED" w:rsidP="00F077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«Социальная поддержка граждан города Рубцовска»</w:t>
      </w:r>
      <w:r w:rsidR="00E55A5A" w:rsidRPr="00E30F29">
        <w:rPr>
          <w:rFonts w:ascii="Times New Roman" w:hAnsi="Times New Roman" w:cs="Times New Roman"/>
          <w:sz w:val="28"/>
          <w:szCs w:val="28"/>
        </w:rPr>
        <w:t xml:space="preserve"> </w:t>
      </w:r>
      <w:r w:rsidRPr="00E30F29">
        <w:rPr>
          <w:rFonts w:ascii="Times New Roman" w:hAnsi="Times New Roman" w:cs="Times New Roman"/>
          <w:sz w:val="28"/>
          <w:szCs w:val="28"/>
        </w:rPr>
        <w:t>на 2015-2022 годы</w:t>
      </w:r>
    </w:p>
    <w:p w14:paraId="39F63E8F" w14:textId="77777777" w:rsidR="00F077ED" w:rsidRPr="00E30F29" w:rsidRDefault="00F077ED" w:rsidP="00F07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CAB73C" w14:textId="62E41055" w:rsidR="00F077ED" w:rsidRPr="00E30F29" w:rsidRDefault="00F077ED" w:rsidP="00390B4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С целью повышения уровня жизни граждан города Рубцовска через оказание адресной социальной помощи малоимущим гражданам, малоимущим семьям с детьми, гражданам, попавшим в трудную жизненную ситуацию разработана и утверждена постановлением Администрации города Рубцовска Алтайского края</w:t>
      </w:r>
      <w:r w:rsidR="00621982" w:rsidRPr="00E30F29">
        <w:rPr>
          <w:rFonts w:ascii="Times New Roman" w:hAnsi="Times New Roman" w:cs="Times New Roman"/>
          <w:sz w:val="28"/>
          <w:szCs w:val="28"/>
        </w:rPr>
        <w:t xml:space="preserve"> (далее – Администрация города)</w:t>
      </w:r>
      <w:r w:rsidRPr="00E30F29">
        <w:rPr>
          <w:rFonts w:ascii="Times New Roman" w:hAnsi="Times New Roman" w:cs="Times New Roman"/>
          <w:sz w:val="28"/>
          <w:szCs w:val="28"/>
        </w:rPr>
        <w:t xml:space="preserve"> от 22.07.2014 № 3124 муниципальная программа </w:t>
      </w:r>
      <w:r w:rsidRPr="00E30F29">
        <w:rPr>
          <w:rFonts w:ascii="Times New Roman" w:hAnsi="Times New Roman" w:cs="Times New Roman"/>
          <w:bCs/>
          <w:sz w:val="28"/>
          <w:szCs w:val="28"/>
        </w:rPr>
        <w:t>«Социальная поддержка граждан города Рубцовска» на 2015 – 2020 годы.</w:t>
      </w:r>
    </w:p>
    <w:p w14:paraId="19E456FC" w14:textId="62537BC5" w:rsidR="00F077ED" w:rsidRPr="00E30F29" w:rsidRDefault="00F077ED" w:rsidP="00390B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390B49" w:rsidRPr="00E30F2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55A5A" w:rsidRPr="00E30F29">
        <w:rPr>
          <w:rFonts w:ascii="Times New Roman" w:hAnsi="Times New Roman" w:cs="Times New Roman"/>
          <w:sz w:val="28"/>
          <w:szCs w:val="28"/>
        </w:rPr>
        <w:t>А</w:t>
      </w:r>
      <w:r w:rsidR="00390B49" w:rsidRPr="00E30F29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390B49" w:rsidRPr="00E30F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</w:t>
      </w:r>
      <w:r w:rsidR="00390B49"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02.12.2020 № 2942 </w:t>
      </w:r>
      <w:r w:rsidRPr="00E30F29">
        <w:rPr>
          <w:rFonts w:ascii="Times New Roman" w:hAnsi="Times New Roman" w:cs="Times New Roman"/>
          <w:sz w:val="28"/>
          <w:szCs w:val="28"/>
        </w:rPr>
        <w:t>продлен срок действия данной программы до 2022 года</w:t>
      </w:r>
      <w:r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7E9C162" w14:textId="77777777" w:rsidR="00F077ED" w:rsidRPr="00E30F29" w:rsidRDefault="00F077ED" w:rsidP="002D7D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>Для обес</w:t>
      </w:r>
      <w:r w:rsidR="00390B49"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>ечения достижен</w:t>
      </w:r>
      <w:r w:rsidR="00390B49"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0B49"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оставленной цели Программа была на</w:t>
      </w:r>
      <w:r w:rsidR="00390B49"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>равлена на решение следующих задач:</w:t>
      </w:r>
    </w:p>
    <w:p w14:paraId="0EC3026D" w14:textId="19D5EDCD" w:rsidR="00A5035D" w:rsidRPr="00E30F29" w:rsidRDefault="00A5035D" w:rsidP="00A50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>редоставление малоимущим гражданам, малоимущим семьям с детьми, гражданам, попавшим в трудную жизненную ситуацию, адресной социальной помощи в натуральной форме и в виде социальных услуг и денежных выплат;</w:t>
      </w:r>
    </w:p>
    <w:p w14:paraId="6A40D6C7" w14:textId="77777777" w:rsidR="00A5035D" w:rsidRPr="00E30F29" w:rsidRDefault="00A5035D" w:rsidP="00A50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граждан, испытывающих трудности в поиске работы;</w:t>
      </w:r>
    </w:p>
    <w:p w14:paraId="547C7F90" w14:textId="77777777" w:rsidR="00A5035D" w:rsidRPr="00E30F29" w:rsidRDefault="00A5035D" w:rsidP="00A50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мероприятий для малоимущих граждан;</w:t>
      </w:r>
    </w:p>
    <w:p w14:paraId="5D386F64" w14:textId="79AEFA17" w:rsidR="002D7DED" w:rsidRPr="00E30F29" w:rsidRDefault="00A5035D" w:rsidP="00A50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гражданам адресной помощи в виде денежных выплат в связи с возникновением чрезвычайной ситуации на территории города и</w:t>
      </w:r>
      <w:r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дополнительных мер социальной поддержки</w:t>
      </w:r>
      <w:r w:rsidRPr="00E30F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163528" w14:textId="77777777" w:rsidR="00F077ED" w:rsidRPr="00E30F29" w:rsidRDefault="002D7DED" w:rsidP="002D7DED">
      <w:pPr>
        <w:tabs>
          <w:tab w:val="left" w:pos="-99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ab/>
      </w:r>
      <w:r w:rsidR="00390B49" w:rsidRPr="00E30F29">
        <w:rPr>
          <w:rFonts w:ascii="Times New Roman" w:hAnsi="Times New Roman" w:cs="Times New Roman"/>
          <w:sz w:val="28"/>
          <w:szCs w:val="28"/>
        </w:rPr>
        <w:t>Р</w:t>
      </w:r>
      <w:r w:rsidR="00F077ED" w:rsidRPr="00E30F29">
        <w:rPr>
          <w:rFonts w:ascii="Times New Roman" w:hAnsi="Times New Roman" w:cs="Times New Roman"/>
          <w:sz w:val="28"/>
          <w:szCs w:val="28"/>
        </w:rPr>
        <w:t xml:space="preserve">еализация </w:t>
      </w:r>
      <w:r w:rsidR="00390B49" w:rsidRPr="00E30F29">
        <w:rPr>
          <w:rFonts w:ascii="Times New Roman" w:hAnsi="Times New Roman" w:cs="Times New Roman"/>
          <w:sz w:val="28"/>
          <w:szCs w:val="28"/>
        </w:rPr>
        <w:t>п</w:t>
      </w:r>
      <w:r w:rsidR="00F077ED" w:rsidRPr="00E30F29">
        <w:rPr>
          <w:rFonts w:ascii="Times New Roman" w:hAnsi="Times New Roman" w:cs="Times New Roman"/>
          <w:sz w:val="28"/>
          <w:szCs w:val="28"/>
        </w:rPr>
        <w:t>рограммы поводи</w:t>
      </w:r>
      <w:r w:rsidR="00390B49" w:rsidRPr="00E30F29">
        <w:rPr>
          <w:rFonts w:ascii="Times New Roman" w:hAnsi="Times New Roman" w:cs="Times New Roman"/>
          <w:sz w:val="28"/>
          <w:szCs w:val="28"/>
        </w:rPr>
        <w:t>л</w:t>
      </w:r>
      <w:r w:rsidR="00F077ED" w:rsidRPr="00E30F29">
        <w:rPr>
          <w:rFonts w:ascii="Times New Roman" w:hAnsi="Times New Roman" w:cs="Times New Roman"/>
          <w:sz w:val="28"/>
          <w:szCs w:val="28"/>
        </w:rPr>
        <w:t>ась с 2015 по 2022 год, без разделения на этапы</w:t>
      </w:r>
      <w:r w:rsidR="00390B49" w:rsidRPr="00E30F29">
        <w:rPr>
          <w:rFonts w:ascii="Times New Roman" w:hAnsi="Times New Roman" w:cs="Times New Roman"/>
          <w:sz w:val="28"/>
          <w:szCs w:val="28"/>
        </w:rPr>
        <w:t>.</w:t>
      </w:r>
    </w:p>
    <w:p w14:paraId="08885DAB" w14:textId="7FD9B0DC" w:rsidR="00621982" w:rsidRPr="00E30F29" w:rsidRDefault="00E07A53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ab/>
      </w:r>
      <w:r w:rsidR="00E55A5A" w:rsidRPr="00E30F29">
        <w:rPr>
          <w:rFonts w:ascii="Times New Roman" w:hAnsi="Times New Roman" w:cs="Times New Roman"/>
          <w:sz w:val="28"/>
          <w:szCs w:val="28"/>
        </w:rPr>
        <w:t xml:space="preserve">Первоначально для достижения цели Программы запланировано финансирование в объеме </w:t>
      </w:r>
      <w:r w:rsidR="00621982" w:rsidRPr="00E30F29">
        <w:rPr>
          <w:rFonts w:ascii="Times New Roman" w:eastAsia="Calibri" w:hAnsi="Times New Roman" w:cs="Times New Roman"/>
          <w:sz w:val="28"/>
          <w:szCs w:val="28"/>
        </w:rPr>
        <w:t xml:space="preserve">10495,0 </w:t>
      </w:r>
      <w:r w:rsidR="00621982"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="00621982" w:rsidRPr="00E30F29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14:paraId="727E1DA5" w14:textId="5E0B52E4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за счет средств бюджета города– 10005,0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, в том числе по годам:</w:t>
      </w:r>
    </w:p>
    <w:p w14:paraId="6B442971" w14:textId="5A4DF91B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2015 год - 1650,0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0F6C079" w14:textId="34D4D7CB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2016 год - 1657,0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542B582" w14:textId="6933F73A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2017 год – 1664,0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39DDA4" w14:textId="6904FB02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2018 год – 1671,0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F8DD3B" w14:textId="4AED8007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2019 год – 1678,0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74BF5A0" w14:textId="2AD85430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2020 год – 1685,0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</w:p>
    <w:p w14:paraId="181AE91F" w14:textId="3DCC467C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>за счет средств краевого бюджета – 100,0</w:t>
      </w:r>
      <w:r w:rsidRPr="00E30F29">
        <w:rPr>
          <w:rFonts w:ascii="Times New Roman" w:hAnsi="Times New Roman" w:cs="Times New Roman"/>
          <w:sz w:val="28"/>
          <w:szCs w:val="28"/>
        </w:rPr>
        <w:t xml:space="preserve"> </w:t>
      </w:r>
      <w:r w:rsidRPr="00E30F29">
        <w:rPr>
          <w:rFonts w:ascii="Times New Roman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, в том числе по годам:</w:t>
      </w:r>
    </w:p>
    <w:p w14:paraId="5B6E169D" w14:textId="7146E3CE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2015 год - 15,0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9666266" w14:textId="2109C75D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2016 год - 15,0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7D9A2F8" w14:textId="0C7C9043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2017 год – 17,0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34DDB9C" w14:textId="0651FFD6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2018 год – 17,0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CEECF81" w14:textId="5E5AF39D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2019 год - 18,0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09B6DEB" w14:textId="650AB2D4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2020 год – 18,0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</w:p>
    <w:p w14:paraId="05D49323" w14:textId="2836C68F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за счет внебюджетных источников - 390,0 </w:t>
      </w:r>
      <w:r w:rsidRPr="00E30F29">
        <w:rPr>
          <w:rFonts w:ascii="Times New Roman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hAnsi="Times New Roman" w:cs="Times New Roman"/>
          <w:sz w:val="28"/>
          <w:szCs w:val="28"/>
        </w:rPr>
        <w:t>,</w:t>
      </w: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 в том числе по годам:</w:t>
      </w:r>
    </w:p>
    <w:p w14:paraId="471D531F" w14:textId="282FEB79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2015 год - 60,0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0AA8F3" w14:textId="51F833D7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2016 год - 60,0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004033" w14:textId="53C814A0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2017 год – 65,0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ABE121" w14:textId="5B38BF76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2018 год – 65,0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BE8B1E3" w14:textId="0284B5FE" w:rsidR="00621982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2019 год - 70,0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E30F2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8D7053" w14:textId="021DC56C" w:rsidR="00060AC6" w:rsidRPr="00E30F29" w:rsidRDefault="00621982" w:rsidP="00621982">
      <w:pPr>
        <w:tabs>
          <w:tab w:val="left" w:pos="67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 xml:space="preserve">2020 год – 70,0 </w:t>
      </w:r>
      <w:r w:rsidRPr="00E30F29">
        <w:rPr>
          <w:rFonts w:ascii="Times New Roman" w:eastAsia="Calibri" w:hAnsi="Times New Roman" w:cs="Times New Roman"/>
          <w:sz w:val="28"/>
          <w:szCs w:val="28"/>
        </w:rPr>
        <w:t>тыс. рублей</w:t>
      </w:r>
    </w:p>
    <w:p w14:paraId="281ACE63" w14:textId="37C02E2D" w:rsidR="00262599" w:rsidRPr="00E30F29" w:rsidRDefault="00262599" w:rsidP="007774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F29">
        <w:rPr>
          <w:rFonts w:ascii="Times New Roman" w:eastAsia="Calibri" w:hAnsi="Times New Roman" w:cs="Times New Roman"/>
          <w:sz w:val="28"/>
          <w:szCs w:val="28"/>
        </w:rPr>
        <w:tab/>
        <w:t>Постановлениями Администрации города в Программу внесены следующие изменения: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262599" w:rsidRPr="00E30F29" w14:paraId="26DE378E" w14:textId="77777777" w:rsidTr="00262599">
        <w:tc>
          <w:tcPr>
            <w:tcW w:w="4503" w:type="dxa"/>
          </w:tcPr>
          <w:p w14:paraId="276C6237" w14:textId="77777777" w:rsidR="00262599" w:rsidRPr="00E30F29" w:rsidRDefault="00262599" w:rsidP="007774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Реквизиты</w:t>
            </w:r>
          </w:p>
        </w:tc>
        <w:tc>
          <w:tcPr>
            <w:tcW w:w="5068" w:type="dxa"/>
          </w:tcPr>
          <w:p w14:paraId="04009EF1" w14:textId="77777777" w:rsidR="00262599" w:rsidRPr="00E30F29" w:rsidRDefault="00262599" w:rsidP="007774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Суть изменений</w:t>
            </w:r>
          </w:p>
        </w:tc>
      </w:tr>
      <w:tr w:rsidR="00262599" w:rsidRPr="00E30F29" w14:paraId="795CF827" w14:textId="77777777" w:rsidTr="00262599">
        <w:tc>
          <w:tcPr>
            <w:tcW w:w="4503" w:type="dxa"/>
          </w:tcPr>
          <w:p w14:paraId="3605F84F" w14:textId="641C01D2" w:rsidR="00262599" w:rsidRPr="00E30F29" w:rsidRDefault="00262599" w:rsidP="001F1F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20.02.2016 № 843 </w:t>
            </w:r>
          </w:p>
        </w:tc>
        <w:tc>
          <w:tcPr>
            <w:tcW w:w="5068" w:type="dxa"/>
          </w:tcPr>
          <w:p w14:paraId="1E13D19B" w14:textId="77777777" w:rsidR="00262599" w:rsidRPr="00E30F29" w:rsidRDefault="00EF5753" w:rsidP="00EF5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изменено ф</w:t>
            </w:r>
            <w:r w:rsidR="00262599"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инансирование мероприятий в соответствии с решениями Рубцовского городского Совета депутатов Алтайского края</w:t>
            </w:r>
          </w:p>
        </w:tc>
      </w:tr>
      <w:tr w:rsidR="00EF5753" w:rsidRPr="00E30F29" w14:paraId="0C7618D5" w14:textId="77777777" w:rsidTr="00262599">
        <w:tc>
          <w:tcPr>
            <w:tcW w:w="4503" w:type="dxa"/>
          </w:tcPr>
          <w:p w14:paraId="7EA8EFFE" w14:textId="77777777" w:rsidR="00EF5753" w:rsidRPr="00E30F29" w:rsidRDefault="00EF5753" w:rsidP="007774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14.02.2017 № 438</w:t>
            </w:r>
          </w:p>
        </w:tc>
        <w:tc>
          <w:tcPr>
            <w:tcW w:w="5068" w:type="dxa"/>
          </w:tcPr>
          <w:p w14:paraId="320BDEFB" w14:textId="77777777" w:rsidR="00EF5753" w:rsidRPr="00E30F29" w:rsidRDefault="00EF5753" w:rsidP="00EF5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изменено финансирование мероприятий в соответствии с решениями Рубцовского городского Совета депутатов Алтайского края, формулировка целей Программы</w:t>
            </w:r>
          </w:p>
        </w:tc>
      </w:tr>
      <w:tr w:rsidR="00EF5753" w:rsidRPr="00E30F29" w14:paraId="5668F15D" w14:textId="77777777" w:rsidTr="00262599">
        <w:tc>
          <w:tcPr>
            <w:tcW w:w="4503" w:type="dxa"/>
          </w:tcPr>
          <w:p w14:paraId="29A34818" w14:textId="77777777" w:rsidR="00EF5753" w:rsidRPr="00E30F29" w:rsidRDefault="00EF5753" w:rsidP="007774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11.07.2017 № 2185</w:t>
            </w:r>
          </w:p>
        </w:tc>
        <w:tc>
          <w:tcPr>
            <w:tcW w:w="5068" w:type="dxa"/>
          </w:tcPr>
          <w:p w14:paraId="78119AB4" w14:textId="77777777" w:rsidR="00EF5753" w:rsidRPr="00E30F29" w:rsidRDefault="00EF5753" w:rsidP="0026259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изменено финансирование мероприятий в соответствии с решениями Рубцовского городского Совета депутатов Алтайского края, формулировка целей Программы, добавлены задачи Программы, целевые индикаторы (показатели), ожидаемые результаты реализации Программы</w:t>
            </w:r>
          </w:p>
        </w:tc>
      </w:tr>
      <w:tr w:rsidR="00EF5753" w:rsidRPr="00E30F29" w14:paraId="4A84B52E" w14:textId="77777777" w:rsidTr="00262599">
        <w:tc>
          <w:tcPr>
            <w:tcW w:w="4503" w:type="dxa"/>
          </w:tcPr>
          <w:p w14:paraId="13004DF0" w14:textId="77777777" w:rsidR="00EF5753" w:rsidRPr="00E30F29" w:rsidRDefault="00EF5753" w:rsidP="007774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27.12.2017 № 5834</w:t>
            </w:r>
          </w:p>
        </w:tc>
        <w:tc>
          <w:tcPr>
            <w:tcW w:w="5068" w:type="dxa"/>
          </w:tcPr>
          <w:p w14:paraId="0DBA98CD" w14:textId="77777777" w:rsidR="00EF5753" w:rsidRPr="00E30F29" w:rsidRDefault="00EF5753" w:rsidP="00EF5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изменено финансирование мероприятий в соответствии с решениями Рубцовского городского Совета депутатов Алтайского края, добавлены задачи Программы, приоритетные направления реализации Программы</w:t>
            </w:r>
          </w:p>
        </w:tc>
      </w:tr>
      <w:tr w:rsidR="00EF5753" w:rsidRPr="00E30F29" w14:paraId="66B355FB" w14:textId="77777777" w:rsidTr="00262599">
        <w:tc>
          <w:tcPr>
            <w:tcW w:w="4503" w:type="dxa"/>
          </w:tcPr>
          <w:p w14:paraId="60279534" w14:textId="77777777" w:rsidR="00EF5753" w:rsidRPr="00E30F29" w:rsidRDefault="00EF5753" w:rsidP="007774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21.02.2019 № 374</w:t>
            </w:r>
          </w:p>
        </w:tc>
        <w:tc>
          <w:tcPr>
            <w:tcW w:w="5068" w:type="dxa"/>
          </w:tcPr>
          <w:p w14:paraId="6993D084" w14:textId="77777777" w:rsidR="00EF5753" w:rsidRPr="00E30F29" w:rsidRDefault="00EF5753" w:rsidP="00EF5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изменено финансирование мероприятий в соответствии с решениями Рубцовского городского Совета депутатов Алтайского края, отменены некоторые мероприятия Программы</w:t>
            </w:r>
          </w:p>
        </w:tc>
      </w:tr>
      <w:tr w:rsidR="00EF5753" w:rsidRPr="00E30F29" w14:paraId="1DE01E81" w14:textId="77777777" w:rsidTr="00262599">
        <w:tc>
          <w:tcPr>
            <w:tcW w:w="4503" w:type="dxa"/>
          </w:tcPr>
          <w:p w14:paraId="08F66BF5" w14:textId="77777777" w:rsidR="00EF5753" w:rsidRPr="00E30F29" w:rsidRDefault="00EF5753" w:rsidP="007774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23.03.2020 № 693</w:t>
            </w:r>
          </w:p>
        </w:tc>
        <w:tc>
          <w:tcPr>
            <w:tcW w:w="5068" w:type="dxa"/>
          </w:tcPr>
          <w:p w14:paraId="70984D73" w14:textId="77777777" w:rsidR="00EF5753" w:rsidRPr="00E30F29" w:rsidRDefault="00EF5753" w:rsidP="00EF5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изменено финансирование мероприятий в соответствии с решениями Рубцовского городского Совета депутатов Алтайского края</w:t>
            </w:r>
          </w:p>
        </w:tc>
      </w:tr>
      <w:tr w:rsidR="00EF5753" w:rsidRPr="00E30F29" w14:paraId="14ABC991" w14:textId="77777777" w:rsidTr="00262599">
        <w:tc>
          <w:tcPr>
            <w:tcW w:w="4503" w:type="dxa"/>
          </w:tcPr>
          <w:p w14:paraId="39FEF9BB" w14:textId="77777777" w:rsidR="00EF5753" w:rsidRPr="00E30F29" w:rsidRDefault="00EF5753" w:rsidP="007774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02.12.2020 № 2942</w:t>
            </w:r>
          </w:p>
        </w:tc>
        <w:tc>
          <w:tcPr>
            <w:tcW w:w="5068" w:type="dxa"/>
          </w:tcPr>
          <w:p w14:paraId="05BF3DA0" w14:textId="77777777" w:rsidR="00EF5753" w:rsidRPr="00E30F29" w:rsidRDefault="001F1FEE" w:rsidP="00EF57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EF5753"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родлен срок действия Программы, изменено финансирование мероприятий в соответствии с решениями Рубцовского городского Совета </w:t>
            </w:r>
            <w:r w:rsidR="00EF5753"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депутатов Алтайского края, добавлены результаты реализации Программы, индикаторы (показатели) Программы</w:t>
            </w:r>
          </w:p>
        </w:tc>
      </w:tr>
      <w:tr w:rsidR="00EF5753" w:rsidRPr="00E30F29" w14:paraId="58403953" w14:textId="77777777" w:rsidTr="00262599">
        <w:tc>
          <w:tcPr>
            <w:tcW w:w="4503" w:type="dxa"/>
          </w:tcPr>
          <w:p w14:paraId="1D607A1F" w14:textId="77777777" w:rsidR="00EF5753" w:rsidRPr="00E30F29" w:rsidRDefault="00EF5753" w:rsidP="007774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12.05.2022 № 1328</w:t>
            </w:r>
          </w:p>
        </w:tc>
        <w:tc>
          <w:tcPr>
            <w:tcW w:w="5068" w:type="dxa"/>
          </w:tcPr>
          <w:p w14:paraId="1939C4D1" w14:textId="77777777" w:rsidR="00EF5753" w:rsidRPr="00E30F29" w:rsidRDefault="00EF5753" w:rsidP="001F1F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изменено финансирование мероприятий в соответствии с решениями Рубцовского городского Совета депутатов Алтайского края</w:t>
            </w:r>
            <w:r w:rsidR="001F1FEE"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, формулировка результата реализации Программы, индикаторов (показателей) Программы</w:t>
            </w:r>
          </w:p>
        </w:tc>
      </w:tr>
      <w:tr w:rsidR="001F1FEE" w:rsidRPr="00E30F29" w14:paraId="5CDF8268" w14:textId="77777777" w:rsidTr="00262599">
        <w:tc>
          <w:tcPr>
            <w:tcW w:w="4503" w:type="dxa"/>
          </w:tcPr>
          <w:p w14:paraId="32E41638" w14:textId="77777777" w:rsidR="001F1FEE" w:rsidRPr="00E30F29" w:rsidRDefault="001F1FEE" w:rsidP="007774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05.07.2022 № 2091</w:t>
            </w:r>
          </w:p>
        </w:tc>
        <w:tc>
          <w:tcPr>
            <w:tcW w:w="5068" w:type="dxa"/>
          </w:tcPr>
          <w:p w14:paraId="73353FDA" w14:textId="77777777" w:rsidR="001F1FEE" w:rsidRPr="00E30F29" w:rsidRDefault="001F1FEE" w:rsidP="001F1F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F29">
              <w:rPr>
                <w:rFonts w:ascii="Times New Roman" w:eastAsia="Calibri" w:hAnsi="Times New Roman" w:cs="Times New Roman"/>
                <w:sz w:val="28"/>
                <w:szCs w:val="28"/>
              </w:rPr>
              <w:t>изменено финансирование мероприятий в соответствии с решениями Рубцовского городского Совета депутатов Алтайского края, индикаторы (показатели) Программы, формулировка целей Программы</w:t>
            </w:r>
          </w:p>
        </w:tc>
      </w:tr>
    </w:tbl>
    <w:p w14:paraId="059AC57F" w14:textId="77777777" w:rsidR="00262599" w:rsidRPr="00E30F29" w:rsidRDefault="00262599" w:rsidP="007774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E659C4" w14:textId="77777777" w:rsidR="00621982" w:rsidRPr="00E30F29" w:rsidRDefault="00390B49" w:rsidP="00621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ab/>
      </w:r>
      <w:r w:rsidR="00FA7230" w:rsidRPr="00E30F29">
        <w:rPr>
          <w:rFonts w:ascii="Times New Roman" w:hAnsi="Times New Roman" w:cs="Times New Roman"/>
          <w:sz w:val="28"/>
          <w:szCs w:val="28"/>
        </w:rPr>
        <w:t xml:space="preserve">Учитывая внесенные изменения, в рамках реализации Программы предусмотрено финансирование в размере </w:t>
      </w:r>
      <w:r w:rsidR="00621982" w:rsidRPr="00E30F29">
        <w:rPr>
          <w:rFonts w:ascii="Times New Roman" w:hAnsi="Times New Roman" w:cs="Times New Roman"/>
          <w:sz w:val="28"/>
          <w:szCs w:val="28"/>
        </w:rPr>
        <w:t>65519,3 тыс. рублей, из них:</w:t>
      </w:r>
    </w:p>
    <w:p w14:paraId="040E75D8" w14:textId="3B572277" w:rsidR="00621982" w:rsidRPr="00E30F29" w:rsidRDefault="00621982" w:rsidP="00621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за счет средств бюджета города –</w:t>
      </w:r>
      <w:r w:rsidRPr="00E30F29">
        <w:rPr>
          <w:rFonts w:ascii="Times New Roman" w:hAnsi="Times New Roman" w:cs="Times New Roman"/>
          <w:sz w:val="28"/>
          <w:szCs w:val="28"/>
        </w:rPr>
        <w:t xml:space="preserve"> </w:t>
      </w:r>
      <w:r w:rsidRPr="00E30F29">
        <w:rPr>
          <w:rFonts w:ascii="Times New Roman" w:hAnsi="Times New Roman" w:cs="Times New Roman"/>
          <w:sz w:val="28"/>
          <w:szCs w:val="28"/>
        </w:rPr>
        <w:t>64853,3 тыс. рублей, в том числе по годам:</w:t>
      </w:r>
    </w:p>
    <w:p w14:paraId="39CB9771" w14:textId="77777777" w:rsidR="00621982" w:rsidRPr="00E30F29" w:rsidRDefault="00621982" w:rsidP="00621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2015 год – 1650,0 тыс. рублей;</w:t>
      </w:r>
    </w:p>
    <w:p w14:paraId="527D97D3" w14:textId="77777777" w:rsidR="00621982" w:rsidRPr="00E30F29" w:rsidRDefault="00621982" w:rsidP="00621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2016 год – 1410,0 тыс. рублей;</w:t>
      </w:r>
    </w:p>
    <w:p w14:paraId="37366853" w14:textId="77777777" w:rsidR="00621982" w:rsidRPr="00E30F29" w:rsidRDefault="00621982" w:rsidP="00621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2017 год – 32390,0 тыс. рублей;</w:t>
      </w:r>
    </w:p>
    <w:p w14:paraId="3D4CF67E" w14:textId="77777777" w:rsidR="00621982" w:rsidRPr="00E30F29" w:rsidRDefault="00621982" w:rsidP="00621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2018 год – 974,3 тыс. рублей;</w:t>
      </w:r>
    </w:p>
    <w:p w14:paraId="4C991E68" w14:textId="77777777" w:rsidR="00621982" w:rsidRPr="00E30F29" w:rsidRDefault="00621982" w:rsidP="00621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2019 год – 750,0 тыс. рублей;</w:t>
      </w:r>
    </w:p>
    <w:p w14:paraId="2930656F" w14:textId="77777777" w:rsidR="00621982" w:rsidRPr="00E30F29" w:rsidRDefault="00621982" w:rsidP="00621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2020 год – 750,0 тыс. рублей;</w:t>
      </w:r>
    </w:p>
    <w:p w14:paraId="40B00B25" w14:textId="77777777" w:rsidR="00621982" w:rsidRPr="00E30F29" w:rsidRDefault="00621982" w:rsidP="00621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2021 год – 650,0 тыс. рублей;</w:t>
      </w:r>
    </w:p>
    <w:p w14:paraId="37B2BA76" w14:textId="37872CC3" w:rsidR="00FA7230" w:rsidRPr="00E30F29" w:rsidRDefault="00621982" w:rsidP="00621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2022 год – 26279,0 тыс. рублей.</w:t>
      </w:r>
    </w:p>
    <w:p w14:paraId="5EA81F5A" w14:textId="6C3DC704" w:rsidR="009C31F4" w:rsidRPr="00E30F29" w:rsidRDefault="009C31F4" w:rsidP="00390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 xml:space="preserve">Фактическое финансирование </w:t>
      </w:r>
      <w:r w:rsidR="005522AD" w:rsidRPr="00E30F29">
        <w:rPr>
          <w:rFonts w:ascii="Times New Roman" w:hAnsi="Times New Roman" w:cs="Times New Roman"/>
          <w:sz w:val="28"/>
          <w:szCs w:val="28"/>
        </w:rPr>
        <w:t xml:space="preserve">из всех источников </w:t>
      </w:r>
      <w:r w:rsidRPr="00E30F29">
        <w:rPr>
          <w:rFonts w:ascii="Times New Roman" w:hAnsi="Times New Roman" w:cs="Times New Roman"/>
          <w:sz w:val="28"/>
          <w:szCs w:val="28"/>
        </w:rPr>
        <w:t>составило</w:t>
      </w:r>
      <w:r w:rsidR="00B120DC" w:rsidRPr="00E30F29">
        <w:rPr>
          <w:rFonts w:ascii="Times New Roman" w:hAnsi="Times New Roman" w:cs="Times New Roman"/>
          <w:sz w:val="28"/>
          <w:szCs w:val="28"/>
        </w:rPr>
        <w:t xml:space="preserve"> </w:t>
      </w:r>
      <w:r w:rsidR="00370461" w:rsidRPr="00E30F29">
        <w:rPr>
          <w:rFonts w:ascii="Times New Roman" w:hAnsi="Times New Roman" w:cs="Times New Roman"/>
          <w:sz w:val="28"/>
          <w:szCs w:val="28"/>
        </w:rPr>
        <w:t>36420,25</w:t>
      </w:r>
      <w:r w:rsidR="00B120DC" w:rsidRPr="00E30F2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4F9C" w:rsidRPr="00E30F29">
        <w:rPr>
          <w:rFonts w:ascii="Times New Roman" w:hAnsi="Times New Roman" w:cs="Times New Roman"/>
          <w:sz w:val="28"/>
          <w:szCs w:val="28"/>
        </w:rPr>
        <w:t xml:space="preserve"> (</w:t>
      </w:r>
      <w:r w:rsidR="00370461" w:rsidRPr="00E30F29">
        <w:rPr>
          <w:rFonts w:ascii="Times New Roman" w:hAnsi="Times New Roman" w:cs="Times New Roman"/>
          <w:sz w:val="28"/>
          <w:szCs w:val="28"/>
        </w:rPr>
        <w:t>55,6</w:t>
      </w:r>
      <w:r w:rsidR="00294F9C" w:rsidRPr="00E30F29">
        <w:rPr>
          <w:rFonts w:ascii="Times New Roman" w:hAnsi="Times New Roman" w:cs="Times New Roman"/>
          <w:sz w:val="28"/>
          <w:szCs w:val="28"/>
        </w:rPr>
        <w:t xml:space="preserve"> % от плана)</w:t>
      </w:r>
      <w:r w:rsidRPr="00E30F29">
        <w:rPr>
          <w:rFonts w:ascii="Times New Roman" w:hAnsi="Times New Roman" w:cs="Times New Roman"/>
          <w:sz w:val="28"/>
          <w:szCs w:val="28"/>
        </w:rPr>
        <w:t>:</w:t>
      </w:r>
    </w:p>
    <w:p w14:paraId="72C79B68" w14:textId="7F24E99F" w:rsidR="009C31F4" w:rsidRPr="00E30F29" w:rsidRDefault="009C31F4" w:rsidP="009C3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 xml:space="preserve">2015 год - </w:t>
      </w:r>
      <w:r w:rsidR="00B120DC" w:rsidRPr="00E30F29">
        <w:rPr>
          <w:rFonts w:ascii="Times New Roman" w:hAnsi="Times New Roman" w:cs="Times New Roman"/>
          <w:sz w:val="28"/>
          <w:szCs w:val="28"/>
        </w:rPr>
        <w:t>1100</w:t>
      </w:r>
      <w:r w:rsidRPr="00E30F29">
        <w:rPr>
          <w:rFonts w:ascii="Times New Roman" w:hAnsi="Times New Roman" w:cs="Times New Roman"/>
          <w:sz w:val="28"/>
          <w:szCs w:val="28"/>
        </w:rPr>
        <w:t>,</w:t>
      </w:r>
      <w:r w:rsidR="00B120DC" w:rsidRPr="00E30F29">
        <w:rPr>
          <w:rFonts w:ascii="Times New Roman" w:hAnsi="Times New Roman" w:cs="Times New Roman"/>
          <w:sz w:val="28"/>
          <w:szCs w:val="28"/>
        </w:rPr>
        <w:t>33</w:t>
      </w:r>
      <w:r w:rsidRPr="00E30F2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120DC" w:rsidRPr="00E30F29">
        <w:rPr>
          <w:rFonts w:ascii="Times New Roman" w:hAnsi="Times New Roman" w:cs="Times New Roman"/>
          <w:sz w:val="28"/>
          <w:szCs w:val="28"/>
        </w:rPr>
        <w:t xml:space="preserve"> (</w:t>
      </w:r>
      <w:r w:rsidR="00370461" w:rsidRPr="00E30F29">
        <w:rPr>
          <w:rFonts w:ascii="Times New Roman" w:hAnsi="Times New Roman" w:cs="Times New Roman"/>
          <w:sz w:val="28"/>
          <w:szCs w:val="28"/>
        </w:rPr>
        <w:t>63,8</w:t>
      </w:r>
      <w:r w:rsidR="00B120DC" w:rsidRPr="00E30F29">
        <w:rPr>
          <w:rFonts w:ascii="Times New Roman" w:hAnsi="Times New Roman" w:cs="Times New Roman"/>
          <w:sz w:val="28"/>
          <w:szCs w:val="28"/>
        </w:rPr>
        <w:t xml:space="preserve"> % от плана)</w:t>
      </w:r>
      <w:r w:rsidRPr="00E30F29">
        <w:rPr>
          <w:rFonts w:ascii="Times New Roman" w:hAnsi="Times New Roman" w:cs="Times New Roman"/>
          <w:sz w:val="28"/>
          <w:szCs w:val="28"/>
        </w:rPr>
        <w:t>;</w:t>
      </w:r>
    </w:p>
    <w:p w14:paraId="6EA1CB35" w14:textId="77777777" w:rsidR="009C31F4" w:rsidRPr="00E30F29" w:rsidRDefault="009C31F4" w:rsidP="009C3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 xml:space="preserve">2016 год - </w:t>
      </w:r>
      <w:r w:rsidR="00B120DC" w:rsidRPr="00E30F29">
        <w:rPr>
          <w:rFonts w:ascii="Times New Roman" w:hAnsi="Times New Roman" w:cs="Times New Roman"/>
          <w:sz w:val="28"/>
          <w:szCs w:val="28"/>
        </w:rPr>
        <w:t>1544</w:t>
      </w:r>
      <w:r w:rsidRPr="00E30F29">
        <w:rPr>
          <w:rFonts w:ascii="Times New Roman" w:hAnsi="Times New Roman" w:cs="Times New Roman"/>
          <w:sz w:val="28"/>
          <w:szCs w:val="28"/>
        </w:rPr>
        <w:t>,</w:t>
      </w:r>
      <w:r w:rsidR="00B120DC" w:rsidRPr="00E30F29">
        <w:rPr>
          <w:rFonts w:ascii="Times New Roman" w:hAnsi="Times New Roman" w:cs="Times New Roman"/>
          <w:sz w:val="28"/>
          <w:szCs w:val="28"/>
        </w:rPr>
        <w:t>31</w:t>
      </w:r>
      <w:r w:rsidRPr="00E30F2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4E81" w:rsidRPr="00E30F29">
        <w:rPr>
          <w:rFonts w:ascii="Times New Roman" w:hAnsi="Times New Roman" w:cs="Times New Roman"/>
          <w:sz w:val="28"/>
          <w:szCs w:val="28"/>
        </w:rPr>
        <w:t xml:space="preserve"> </w:t>
      </w:r>
      <w:r w:rsidR="00B120DC" w:rsidRPr="00E30F29">
        <w:rPr>
          <w:rFonts w:ascii="Times New Roman" w:hAnsi="Times New Roman" w:cs="Times New Roman"/>
          <w:sz w:val="28"/>
          <w:szCs w:val="28"/>
        </w:rPr>
        <w:t>(104 % от плана)</w:t>
      </w:r>
      <w:r w:rsidRPr="00E30F29">
        <w:rPr>
          <w:rFonts w:ascii="Times New Roman" w:hAnsi="Times New Roman" w:cs="Times New Roman"/>
          <w:sz w:val="28"/>
          <w:szCs w:val="28"/>
        </w:rPr>
        <w:t>;</w:t>
      </w:r>
    </w:p>
    <w:p w14:paraId="4FFD95C8" w14:textId="6DAD4770" w:rsidR="009C31F4" w:rsidRPr="00E30F29" w:rsidRDefault="009C31F4" w:rsidP="009C3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5522AD" w:rsidRPr="00E30F29">
        <w:rPr>
          <w:rFonts w:ascii="Times New Roman" w:hAnsi="Times New Roman" w:cs="Times New Roman"/>
          <w:sz w:val="28"/>
          <w:szCs w:val="28"/>
        </w:rPr>
        <w:t>28229,4</w:t>
      </w:r>
      <w:r w:rsidRPr="00E30F2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4E81" w:rsidRPr="00E30F29">
        <w:rPr>
          <w:rFonts w:ascii="Times New Roman" w:hAnsi="Times New Roman" w:cs="Times New Roman"/>
          <w:sz w:val="28"/>
          <w:szCs w:val="28"/>
        </w:rPr>
        <w:t xml:space="preserve"> (</w:t>
      </w:r>
      <w:r w:rsidR="00370461" w:rsidRPr="00E30F29">
        <w:rPr>
          <w:rFonts w:ascii="Times New Roman" w:hAnsi="Times New Roman" w:cs="Times New Roman"/>
          <w:sz w:val="28"/>
          <w:szCs w:val="28"/>
        </w:rPr>
        <w:t>86,9</w:t>
      </w:r>
      <w:r w:rsidR="005A4E81" w:rsidRPr="00E30F29">
        <w:rPr>
          <w:rFonts w:ascii="Times New Roman" w:hAnsi="Times New Roman" w:cs="Times New Roman"/>
          <w:sz w:val="28"/>
          <w:szCs w:val="28"/>
        </w:rPr>
        <w:t xml:space="preserve"> % от плана)</w:t>
      </w:r>
      <w:r w:rsidRPr="00E30F29">
        <w:rPr>
          <w:rFonts w:ascii="Times New Roman" w:hAnsi="Times New Roman" w:cs="Times New Roman"/>
          <w:sz w:val="28"/>
          <w:szCs w:val="28"/>
        </w:rPr>
        <w:t>;</w:t>
      </w:r>
    </w:p>
    <w:p w14:paraId="4E67F84A" w14:textId="083E287F" w:rsidR="009C31F4" w:rsidRPr="00E30F29" w:rsidRDefault="009C31F4" w:rsidP="009C3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5A4E81" w:rsidRPr="00E30F29">
        <w:rPr>
          <w:rFonts w:ascii="Times New Roman" w:hAnsi="Times New Roman" w:cs="Times New Roman"/>
          <w:sz w:val="28"/>
          <w:szCs w:val="28"/>
        </w:rPr>
        <w:t>709</w:t>
      </w:r>
      <w:r w:rsidRPr="00E30F29">
        <w:rPr>
          <w:rFonts w:ascii="Times New Roman" w:hAnsi="Times New Roman" w:cs="Times New Roman"/>
          <w:sz w:val="28"/>
          <w:szCs w:val="28"/>
        </w:rPr>
        <w:t>,</w:t>
      </w:r>
      <w:r w:rsidR="005522AD" w:rsidRPr="00E30F29">
        <w:rPr>
          <w:rFonts w:ascii="Times New Roman" w:hAnsi="Times New Roman" w:cs="Times New Roman"/>
          <w:sz w:val="28"/>
          <w:szCs w:val="28"/>
        </w:rPr>
        <w:t>68</w:t>
      </w:r>
      <w:r w:rsidRPr="00E30F2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4E81" w:rsidRPr="00E30F29">
        <w:rPr>
          <w:rFonts w:ascii="Times New Roman" w:hAnsi="Times New Roman" w:cs="Times New Roman"/>
          <w:sz w:val="28"/>
          <w:szCs w:val="28"/>
        </w:rPr>
        <w:t xml:space="preserve"> (</w:t>
      </w:r>
      <w:r w:rsidR="00370461" w:rsidRPr="00E30F29">
        <w:rPr>
          <w:rFonts w:ascii="Times New Roman" w:hAnsi="Times New Roman" w:cs="Times New Roman"/>
          <w:sz w:val="28"/>
          <w:szCs w:val="28"/>
        </w:rPr>
        <w:t>67,2</w:t>
      </w:r>
      <w:r w:rsidR="005A4E81" w:rsidRPr="00E30F29">
        <w:rPr>
          <w:rFonts w:ascii="Times New Roman" w:hAnsi="Times New Roman" w:cs="Times New Roman"/>
          <w:sz w:val="28"/>
          <w:szCs w:val="28"/>
        </w:rPr>
        <w:t xml:space="preserve"> % от плана)</w:t>
      </w:r>
      <w:r w:rsidRPr="00E30F29">
        <w:rPr>
          <w:rFonts w:ascii="Times New Roman" w:hAnsi="Times New Roman" w:cs="Times New Roman"/>
          <w:sz w:val="28"/>
          <w:szCs w:val="28"/>
        </w:rPr>
        <w:t>;</w:t>
      </w:r>
    </w:p>
    <w:p w14:paraId="05AD1889" w14:textId="646B29F8" w:rsidR="009C31F4" w:rsidRPr="00E30F29" w:rsidRDefault="009C31F4" w:rsidP="009C3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370461" w:rsidRPr="00E30F29">
        <w:rPr>
          <w:rFonts w:ascii="Times New Roman" w:hAnsi="Times New Roman" w:cs="Times New Roman"/>
          <w:sz w:val="28"/>
          <w:szCs w:val="28"/>
        </w:rPr>
        <w:t>854,64</w:t>
      </w:r>
      <w:r w:rsidRPr="00E30F2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4E81" w:rsidRPr="00E30F29">
        <w:rPr>
          <w:rFonts w:ascii="Times New Roman" w:hAnsi="Times New Roman" w:cs="Times New Roman"/>
          <w:sz w:val="28"/>
          <w:szCs w:val="28"/>
        </w:rPr>
        <w:t xml:space="preserve"> (</w:t>
      </w:r>
      <w:r w:rsidR="00370461" w:rsidRPr="00E30F29">
        <w:rPr>
          <w:rFonts w:ascii="Times New Roman" w:hAnsi="Times New Roman" w:cs="Times New Roman"/>
          <w:sz w:val="28"/>
          <w:szCs w:val="28"/>
        </w:rPr>
        <w:t>102</w:t>
      </w:r>
      <w:r w:rsidR="005A4E81" w:rsidRPr="00E30F29">
        <w:rPr>
          <w:rFonts w:ascii="Times New Roman" w:hAnsi="Times New Roman" w:cs="Times New Roman"/>
          <w:sz w:val="28"/>
          <w:szCs w:val="28"/>
        </w:rPr>
        <w:t xml:space="preserve"> % от плана)</w:t>
      </w:r>
      <w:r w:rsidRPr="00E30F29">
        <w:rPr>
          <w:rFonts w:ascii="Times New Roman" w:hAnsi="Times New Roman" w:cs="Times New Roman"/>
          <w:sz w:val="28"/>
          <w:szCs w:val="28"/>
        </w:rPr>
        <w:t>;</w:t>
      </w:r>
    </w:p>
    <w:p w14:paraId="5C92F797" w14:textId="77777777" w:rsidR="009C31F4" w:rsidRPr="00E30F29" w:rsidRDefault="009C31F4" w:rsidP="009C3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5A4E81" w:rsidRPr="00E30F29">
        <w:rPr>
          <w:rFonts w:ascii="Times New Roman" w:hAnsi="Times New Roman" w:cs="Times New Roman"/>
          <w:sz w:val="28"/>
          <w:szCs w:val="28"/>
        </w:rPr>
        <w:t>600</w:t>
      </w:r>
      <w:r w:rsidRPr="00E30F29">
        <w:rPr>
          <w:rFonts w:ascii="Times New Roman" w:hAnsi="Times New Roman" w:cs="Times New Roman"/>
          <w:sz w:val="28"/>
          <w:szCs w:val="28"/>
        </w:rPr>
        <w:t>,</w:t>
      </w:r>
      <w:r w:rsidR="005A4E81" w:rsidRPr="00E30F29">
        <w:rPr>
          <w:rFonts w:ascii="Times New Roman" w:hAnsi="Times New Roman" w:cs="Times New Roman"/>
          <w:sz w:val="28"/>
          <w:szCs w:val="28"/>
        </w:rPr>
        <w:t>49</w:t>
      </w:r>
      <w:r w:rsidRPr="00E30F2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4E81" w:rsidRPr="00E30F29">
        <w:rPr>
          <w:rFonts w:ascii="Times New Roman" w:hAnsi="Times New Roman" w:cs="Times New Roman"/>
          <w:sz w:val="28"/>
          <w:szCs w:val="28"/>
        </w:rPr>
        <w:t xml:space="preserve"> (71,7 % от плана)</w:t>
      </w:r>
      <w:r w:rsidRPr="00E30F29">
        <w:rPr>
          <w:rFonts w:ascii="Times New Roman" w:hAnsi="Times New Roman" w:cs="Times New Roman"/>
          <w:sz w:val="28"/>
          <w:szCs w:val="28"/>
        </w:rPr>
        <w:t>;</w:t>
      </w:r>
    </w:p>
    <w:p w14:paraId="0D314210" w14:textId="77777777" w:rsidR="009C31F4" w:rsidRPr="00E30F29" w:rsidRDefault="009C31F4" w:rsidP="009C3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5A4E81" w:rsidRPr="00E30F29">
        <w:rPr>
          <w:rFonts w:ascii="Times New Roman" w:hAnsi="Times New Roman" w:cs="Times New Roman"/>
          <w:sz w:val="28"/>
          <w:szCs w:val="28"/>
        </w:rPr>
        <w:t>515</w:t>
      </w:r>
      <w:r w:rsidRPr="00E30F29">
        <w:rPr>
          <w:rFonts w:ascii="Times New Roman" w:hAnsi="Times New Roman" w:cs="Times New Roman"/>
          <w:sz w:val="28"/>
          <w:szCs w:val="28"/>
        </w:rPr>
        <w:t>,</w:t>
      </w:r>
      <w:r w:rsidR="005A4E81" w:rsidRPr="00E30F29">
        <w:rPr>
          <w:rFonts w:ascii="Times New Roman" w:hAnsi="Times New Roman" w:cs="Times New Roman"/>
          <w:sz w:val="28"/>
          <w:szCs w:val="28"/>
        </w:rPr>
        <w:t>8</w:t>
      </w:r>
      <w:r w:rsidRPr="00E30F2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4E81" w:rsidRPr="00E30F29">
        <w:rPr>
          <w:rFonts w:ascii="Times New Roman" w:hAnsi="Times New Roman" w:cs="Times New Roman"/>
          <w:sz w:val="28"/>
          <w:szCs w:val="28"/>
        </w:rPr>
        <w:t xml:space="preserve"> (69,9 % от плана)</w:t>
      </w:r>
      <w:r w:rsidRPr="00E30F29">
        <w:rPr>
          <w:rFonts w:ascii="Times New Roman" w:hAnsi="Times New Roman" w:cs="Times New Roman"/>
          <w:sz w:val="28"/>
          <w:szCs w:val="28"/>
        </w:rPr>
        <w:t>;</w:t>
      </w:r>
    </w:p>
    <w:p w14:paraId="35C00A00" w14:textId="1554C4F9" w:rsidR="009C31F4" w:rsidRPr="00E30F29" w:rsidRDefault="009C31F4" w:rsidP="009C3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2022 год – 2865,</w:t>
      </w:r>
      <w:r w:rsidR="005522AD" w:rsidRPr="00E30F29">
        <w:rPr>
          <w:rFonts w:ascii="Times New Roman" w:hAnsi="Times New Roman" w:cs="Times New Roman"/>
          <w:sz w:val="28"/>
          <w:szCs w:val="28"/>
        </w:rPr>
        <w:t>6</w:t>
      </w:r>
      <w:r w:rsidRPr="00E30F29">
        <w:rPr>
          <w:rFonts w:ascii="Times New Roman" w:hAnsi="Times New Roman" w:cs="Times New Roman"/>
          <w:sz w:val="28"/>
          <w:szCs w:val="28"/>
        </w:rPr>
        <w:t xml:space="preserve"> тыс. рублей (10,9% от плана).</w:t>
      </w:r>
    </w:p>
    <w:p w14:paraId="234C5F98" w14:textId="40D42B33" w:rsidR="00F077ED" w:rsidRPr="00E30F29" w:rsidRDefault="00294F9C" w:rsidP="00925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За период реализации Программы ответственными исполнителями, участниками и соисполнителями Программы (Администрация города, КГКУ УСЗН по городу Рубцовску и Рубцовскому району)</w:t>
      </w:r>
      <w:r w:rsidR="00F86570" w:rsidRPr="00E30F29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мероприятия: </w:t>
      </w:r>
    </w:p>
    <w:p w14:paraId="43FC0989" w14:textId="76EBAA93" w:rsidR="00925F0E" w:rsidRPr="00E30F29" w:rsidRDefault="00925F0E" w:rsidP="006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lastRenderedPageBreak/>
        <w:t>предоставление мер социальной поддержки в виде льготы на услуги бани;</w:t>
      </w:r>
    </w:p>
    <w:p w14:paraId="370692E7" w14:textId="08F9EC52" w:rsidR="00925F0E" w:rsidRPr="00E30F29" w:rsidRDefault="00925F0E" w:rsidP="006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 xml:space="preserve">оказание помощи в натуральной форме в виде талонов на продукты питания; </w:t>
      </w:r>
    </w:p>
    <w:p w14:paraId="123E825C" w14:textId="77777777" w:rsidR="00925F0E" w:rsidRPr="00E30F29" w:rsidRDefault="00925F0E" w:rsidP="006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оказание государственных услуг в сфере содействия занятости;</w:t>
      </w:r>
    </w:p>
    <w:p w14:paraId="031BC01E" w14:textId="77777777" w:rsidR="00F86570" w:rsidRPr="00E30F29" w:rsidRDefault="00925F0E" w:rsidP="006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предоставление гражданам адресной помощи в виде денежных выплат в связи с возникновением ЧС на территории города Рубцовска Алтайского края;</w:t>
      </w:r>
    </w:p>
    <w:p w14:paraId="26265B5D" w14:textId="77777777" w:rsidR="00633FC8" w:rsidRPr="00E30F29" w:rsidRDefault="00925F0E" w:rsidP="006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 xml:space="preserve">мероприятия, </w:t>
      </w:r>
      <w:r w:rsidR="00E55A5A" w:rsidRPr="00E30F29">
        <w:rPr>
          <w:rFonts w:ascii="Times New Roman" w:hAnsi="Times New Roman" w:cs="Times New Roman"/>
          <w:sz w:val="28"/>
          <w:szCs w:val="28"/>
        </w:rPr>
        <w:t>п</w:t>
      </w:r>
      <w:r w:rsidRPr="00E30F29">
        <w:rPr>
          <w:rFonts w:ascii="Times New Roman" w:hAnsi="Times New Roman" w:cs="Times New Roman"/>
          <w:sz w:val="28"/>
          <w:szCs w:val="28"/>
        </w:rPr>
        <w:t>освященные Дню защиты детей, празднованию Нового года с приобретением кондитерских изделий для формирования подарков для детей - инвалидов, детей из семей, находящихся в социально опасном положении и семей, находящихся в социально опасном положении</w:t>
      </w:r>
      <w:r w:rsidR="00633FC8" w:rsidRPr="00E30F29">
        <w:rPr>
          <w:rFonts w:ascii="Times New Roman" w:hAnsi="Times New Roman" w:cs="Times New Roman"/>
          <w:sz w:val="28"/>
          <w:szCs w:val="28"/>
        </w:rPr>
        <w:t>;</w:t>
      </w:r>
    </w:p>
    <w:p w14:paraId="5AA5F751" w14:textId="6E7B3DAC" w:rsidR="00925F0E" w:rsidRPr="00E30F29" w:rsidRDefault="00633FC8" w:rsidP="006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п</w:t>
      </w:r>
      <w:r w:rsidRPr="00E30F29">
        <w:rPr>
          <w:rFonts w:ascii="Times New Roman" w:hAnsi="Times New Roman" w:cs="Times New Roman"/>
          <w:sz w:val="28"/>
          <w:szCs w:val="28"/>
        </w:rPr>
        <w:t>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</w:t>
      </w:r>
      <w:r w:rsidR="00925F0E" w:rsidRPr="00E30F29">
        <w:rPr>
          <w:rFonts w:ascii="Times New Roman" w:hAnsi="Times New Roman" w:cs="Times New Roman"/>
          <w:sz w:val="28"/>
          <w:szCs w:val="28"/>
        </w:rPr>
        <w:t>.</w:t>
      </w:r>
    </w:p>
    <w:p w14:paraId="2C0DD604" w14:textId="77777777" w:rsidR="00464292" w:rsidRPr="00E30F29" w:rsidRDefault="00464292" w:rsidP="00E55A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6"/>
          <w:szCs w:val="26"/>
        </w:rPr>
        <w:tab/>
      </w:r>
      <w:r w:rsidRPr="00E30F29">
        <w:rPr>
          <w:rFonts w:ascii="Times New Roman" w:hAnsi="Times New Roman" w:cs="Times New Roman"/>
          <w:sz w:val="28"/>
          <w:szCs w:val="28"/>
        </w:rPr>
        <w:t>Результаты реализации Программы выражаются через качественные и количественные показатели, а именно: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567"/>
        <w:gridCol w:w="567"/>
        <w:gridCol w:w="739"/>
        <w:gridCol w:w="740"/>
        <w:gridCol w:w="789"/>
        <w:gridCol w:w="691"/>
        <w:gridCol w:w="740"/>
        <w:gridCol w:w="740"/>
        <w:gridCol w:w="740"/>
        <w:gridCol w:w="775"/>
      </w:tblGrid>
      <w:tr w:rsidR="00D068C9" w:rsidRPr="00E30F29" w14:paraId="3C05807C" w14:textId="77777777" w:rsidTr="00D42FE6">
        <w:tc>
          <w:tcPr>
            <w:tcW w:w="392" w:type="dxa"/>
            <w:vMerge w:val="restart"/>
          </w:tcPr>
          <w:p w14:paraId="29D81E0A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14:paraId="63051D27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</w:tcPr>
          <w:p w14:paraId="563C51DC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567" w:type="dxa"/>
            <w:vMerge w:val="restart"/>
          </w:tcPr>
          <w:p w14:paraId="631D45F4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8"/>
          </w:tcPr>
          <w:p w14:paraId="75118418" w14:textId="77777777" w:rsidR="00D068C9" w:rsidRPr="00E30F29" w:rsidRDefault="00D068C9" w:rsidP="00D0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Значения по годам</w:t>
            </w:r>
          </w:p>
        </w:tc>
      </w:tr>
      <w:tr w:rsidR="00D068C9" w:rsidRPr="00E30F29" w14:paraId="4A6B348F" w14:textId="77777777" w:rsidTr="00D42FE6">
        <w:tc>
          <w:tcPr>
            <w:tcW w:w="392" w:type="dxa"/>
            <w:vMerge/>
          </w:tcPr>
          <w:p w14:paraId="3A1EE0F3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DA8A431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9AFC471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0FF852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8"/>
          </w:tcPr>
          <w:p w14:paraId="4AB63063" w14:textId="77777777" w:rsidR="00D068C9" w:rsidRPr="00E30F29" w:rsidRDefault="00D068C9" w:rsidP="00D0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Годы реализации программы</w:t>
            </w:r>
          </w:p>
        </w:tc>
      </w:tr>
      <w:tr w:rsidR="00D068C9" w:rsidRPr="00E30F29" w14:paraId="0F24DDDA" w14:textId="77777777" w:rsidTr="00D42FE6">
        <w:tc>
          <w:tcPr>
            <w:tcW w:w="392" w:type="dxa"/>
            <w:vMerge/>
          </w:tcPr>
          <w:p w14:paraId="0DCC2FB0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D4E2F54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B7A92CA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85E312A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3090F3BF" w14:textId="77777777" w:rsidR="00D068C9" w:rsidRPr="00E30F29" w:rsidRDefault="00D068C9" w:rsidP="00D42F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40" w:type="dxa"/>
            <w:vAlign w:val="center"/>
          </w:tcPr>
          <w:p w14:paraId="43E3B7E9" w14:textId="77777777" w:rsidR="00D068C9" w:rsidRPr="00E30F29" w:rsidRDefault="00D068C9" w:rsidP="00D42F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89" w:type="dxa"/>
            <w:vAlign w:val="center"/>
          </w:tcPr>
          <w:p w14:paraId="1213311A" w14:textId="77777777" w:rsidR="00D068C9" w:rsidRPr="00E30F29" w:rsidRDefault="00D068C9" w:rsidP="00D42F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691" w:type="dxa"/>
            <w:vAlign w:val="center"/>
          </w:tcPr>
          <w:p w14:paraId="054F628E" w14:textId="77777777" w:rsidR="00D068C9" w:rsidRPr="00E30F29" w:rsidRDefault="00D068C9" w:rsidP="00D42F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40" w:type="dxa"/>
            <w:vAlign w:val="center"/>
          </w:tcPr>
          <w:p w14:paraId="5184863A" w14:textId="77777777" w:rsidR="00D068C9" w:rsidRPr="00E30F29" w:rsidRDefault="00D068C9" w:rsidP="00D42F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40" w:type="dxa"/>
            <w:vAlign w:val="center"/>
          </w:tcPr>
          <w:p w14:paraId="641E3217" w14:textId="77777777" w:rsidR="00D068C9" w:rsidRPr="00E30F29" w:rsidRDefault="00D068C9" w:rsidP="00D42F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0" w:type="dxa"/>
            <w:vAlign w:val="center"/>
          </w:tcPr>
          <w:p w14:paraId="75748015" w14:textId="77777777" w:rsidR="00D068C9" w:rsidRPr="00E30F29" w:rsidRDefault="00D068C9" w:rsidP="00D42F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75" w:type="dxa"/>
            <w:vAlign w:val="center"/>
          </w:tcPr>
          <w:p w14:paraId="11629CC5" w14:textId="77777777" w:rsidR="00D068C9" w:rsidRPr="00E30F29" w:rsidRDefault="00D068C9" w:rsidP="00D42F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D068C9" w:rsidRPr="00E30F29" w14:paraId="004B77A2" w14:textId="77777777" w:rsidTr="00D42FE6">
        <w:trPr>
          <w:trHeight w:val="420"/>
        </w:trPr>
        <w:tc>
          <w:tcPr>
            <w:tcW w:w="392" w:type="dxa"/>
            <w:vMerge w:val="restart"/>
          </w:tcPr>
          <w:p w14:paraId="145FB516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14:paraId="36B2CC02" w14:textId="77777777" w:rsidR="00D068C9" w:rsidRPr="00E30F29" w:rsidRDefault="00D068C9" w:rsidP="00D068C9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Количество малоимущих граждан, получивших адресную социальную помощь</w:t>
            </w:r>
          </w:p>
        </w:tc>
        <w:tc>
          <w:tcPr>
            <w:tcW w:w="567" w:type="dxa"/>
            <w:vMerge w:val="restart"/>
          </w:tcPr>
          <w:p w14:paraId="0449395A" w14:textId="77777777" w:rsidR="00D068C9" w:rsidRPr="00E30F29" w:rsidRDefault="00D068C9" w:rsidP="00FB12A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14:paraId="0829F642" w14:textId="77777777" w:rsidR="00D068C9" w:rsidRPr="00E30F29" w:rsidRDefault="00D068C9" w:rsidP="00FB12A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39" w:type="dxa"/>
            <w:vAlign w:val="center"/>
          </w:tcPr>
          <w:p w14:paraId="4CD8FD2B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20100</w:t>
            </w:r>
          </w:p>
        </w:tc>
        <w:tc>
          <w:tcPr>
            <w:tcW w:w="740" w:type="dxa"/>
            <w:vAlign w:val="center"/>
          </w:tcPr>
          <w:p w14:paraId="3B75477E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20200</w:t>
            </w:r>
          </w:p>
        </w:tc>
        <w:tc>
          <w:tcPr>
            <w:tcW w:w="789" w:type="dxa"/>
            <w:vAlign w:val="center"/>
          </w:tcPr>
          <w:p w14:paraId="1D4483B1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20300</w:t>
            </w:r>
          </w:p>
        </w:tc>
        <w:tc>
          <w:tcPr>
            <w:tcW w:w="691" w:type="dxa"/>
            <w:vAlign w:val="center"/>
          </w:tcPr>
          <w:p w14:paraId="687CEBC0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20400</w:t>
            </w:r>
          </w:p>
        </w:tc>
        <w:tc>
          <w:tcPr>
            <w:tcW w:w="740" w:type="dxa"/>
            <w:vAlign w:val="center"/>
          </w:tcPr>
          <w:p w14:paraId="1B6D0569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20500</w:t>
            </w:r>
          </w:p>
        </w:tc>
        <w:tc>
          <w:tcPr>
            <w:tcW w:w="740" w:type="dxa"/>
            <w:vAlign w:val="center"/>
          </w:tcPr>
          <w:p w14:paraId="40754CC2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20600</w:t>
            </w:r>
          </w:p>
        </w:tc>
        <w:tc>
          <w:tcPr>
            <w:tcW w:w="740" w:type="dxa"/>
            <w:vAlign w:val="center"/>
          </w:tcPr>
          <w:p w14:paraId="6F0E907B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20700</w:t>
            </w:r>
          </w:p>
        </w:tc>
        <w:tc>
          <w:tcPr>
            <w:tcW w:w="775" w:type="dxa"/>
            <w:vAlign w:val="center"/>
          </w:tcPr>
          <w:p w14:paraId="1CC9AF01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20800</w:t>
            </w:r>
          </w:p>
        </w:tc>
      </w:tr>
      <w:tr w:rsidR="00D068C9" w:rsidRPr="00E30F29" w14:paraId="72E9D636" w14:textId="77777777" w:rsidTr="00D42FE6">
        <w:trPr>
          <w:trHeight w:val="419"/>
        </w:trPr>
        <w:tc>
          <w:tcPr>
            <w:tcW w:w="392" w:type="dxa"/>
            <w:vMerge/>
          </w:tcPr>
          <w:p w14:paraId="6A393327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F6C4CF1" w14:textId="77777777" w:rsidR="00D068C9" w:rsidRPr="00E30F29" w:rsidRDefault="00D068C9" w:rsidP="00D068C9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8D07F62" w14:textId="77777777" w:rsidR="00D068C9" w:rsidRPr="00E30F29" w:rsidRDefault="00D068C9" w:rsidP="00FB12A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B3B788" w14:textId="77777777" w:rsidR="00D068C9" w:rsidRPr="00E30F29" w:rsidRDefault="00D068C9" w:rsidP="00FB12A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739" w:type="dxa"/>
            <w:vAlign w:val="center"/>
          </w:tcPr>
          <w:p w14:paraId="0694A996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19074</w:t>
            </w:r>
          </w:p>
        </w:tc>
        <w:tc>
          <w:tcPr>
            <w:tcW w:w="740" w:type="dxa"/>
            <w:vAlign w:val="center"/>
          </w:tcPr>
          <w:p w14:paraId="103A966B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12517</w:t>
            </w:r>
          </w:p>
        </w:tc>
        <w:tc>
          <w:tcPr>
            <w:tcW w:w="789" w:type="dxa"/>
            <w:vAlign w:val="center"/>
          </w:tcPr>
          <w:p w14:paraId="32A93FD1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18661</w:t>
            </w:r>
          </w:p>
        </w:tc>
        <w:tc>
          <w:tcPr>
            <w:tcW w:w="691" w:type="dxa"/>
            <w:vAlign w:val="center"/>
          </w:tcPr>
          <w:p w14:paraId="22021091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13329</w:t>
            </w:r>
          </w:p>
        </w:tc>
        <w:tc>
          <w:tcPr>
            <w:tcW w:w="740" w:type="dxa"/>
            <w:vAlign w:val="center"/>
          </w:tcPr>
          <w:p w14:paraId="444243C5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11997</w:t>
            </w:r>
          </w:p>
        </w:tc>
        <w:tc>
          <w:tcPr>
            <w:tcW w:w="740" w:type="dxa"/>
            <w:vAlign w:val="center"/>
          </w:tcPr>
          <w:p w14:paraId="3D2EC624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5389</w:t>
            </w:r>
          </w:p>
        </w:tc>
        <w:tc>
          <w:tcPr>
            <w:tcW w:w="740" w:type="dxa"/>
            <w:vAlign w:val="center"/>
          </w:tcPr>
          <w:p w14:paraId="46742A4B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5236</w:t>
            </w:r>
          </w:p>
        </w:tc>
        <w:tc>
          <w:tcPr>
            <w:tcW w:w="775" w:type="dxa"/>
            <w:vAlign w:val="center"/>
          </w:tcPr>
          <w:p w14:paraId="71876991" w14:textId="7C774905" w:rsidR="00D068C9" w:rsidRPr="00E30F29" w:rsidRDefault="00FB12A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68C9" w:rsidRPr="00E30F29" w14:paraId="30C6E70F" w14:textId="77777777" w:rsidTr="00D42FE6">
        <w:trPr>
          <w:trHeight w:val="952"/>
        </w:trPr>
        <w:tc>
          <w:tcPr>
            <w:tcW w:w="392" w:type="dxa"/>
            <w:vMerge w:val="restart"/>
          </w:tcPr>
          <w:p w14:paraId="0FCBBD3F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14:paraId="1627D575" w14:textId="77777777" w:rsidR="00D068C9" w:rsidRPr="00E30F29" w:rsidRDefault="00D068C9" w:rsidP="00D068C9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Доля малоимущих граждан, получивших социальную помощь от общего числа малоимущих граждан, зарегистрированных в управлении социальной защиты населения по городу Рубцовску</w:t>
            </w:r>
          </w:p>
        </w:tc>
        <w:tc>
          <w:tcPr>
            <w:tcW w:w="567" w:type="dxa"/>
            <w:vMerge w:val="restart"/>
          </w:tcPr>
          <w:p w14:paraId="1134AC7E" w14:textId="77777777" w:rsidR="00D068C9" w:rsidRPr="00E30F29" w:rsidRDefault="00D068C9" w:rsidP="00FB12A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14:paraId="2CCA2016" w14:textId="77777777" w:rsidR="00D068C9" w:rsidRPr="00E30F29" w:rsidRDefault="00D068C9" w:rsidP="00FB12A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39" w:type="dxa"/>
            <w:vAlign w:val="center"/>
          </w:tcPr>
          <w:p w14:paraId="613DBC50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740" w:type="dxa"/>
            <w:vAlign w:val="center"/>
          </w:tcPr>
          <w:p w14:paraId="186E3E7A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789" w:type="dxa"/>
            <w:vAlign w:val="center"/>
          </w:tcPr>
          <w:p w14:paraId="585F99FF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691" w:type="dxa"/>
            <w:vAlign w:val="center"/>
          </w:tcPr>
          <w:p w14:paraId="66A3B702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740" w:type="dxa"/>
            <w:vAlign w:val="center"/>
          </w:tcPr>
          <w:p w14:paraId="31B0ACBB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740" w:type="dxa"/>
            <w:vAlign w:val="center"/>
          </w:tcPr>
          <w:p w14:paraId="61DF5614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740" w:type="dxa"/>
            <w:vAlign w:val="center"/>
          </w:tcPr>
          <w:p w14:paraId="4FF6166E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775" w:type="dxa"/>
            <w:vAlign w:val="center"/>
          </w:tcPr>
          <w:p w14:paraId="2EC759A5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</w:tr>
      <w:tr w:rsidR="00D068C9" w:rsidRPr="00E30F29" w14:paraId="3C2E0EC1" w14:textId="77777777" w:rsidTr="00D42FE6">
        <w:trPr>
          <w:trHeight w:val="951"/>
        </w:trPr>
        <w:tc>
          <w:tcPr>
            <w:tcW w:w="392" w:type="dxa"/>
            <w:vMerge/>
          </w:tcPr>
          <w:p w14:paraId="599AF54D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8C1766C" w14:textId="77777777" w:rsidR="00D068C9" w:rsidRPr="00E30F29" w:rsidRDefault="00D068C9" w:rsidP="00D068C9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E8D2D8" w14:textId="77777777" w:rsidR="00D068C9" w:rsidRPr="00E30F29" w:rsidRDefault="00D068C9" w:rsidP="00FB12A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ED787F" w14:textId="77777777" w:rsidR="00D068C9" w:rsidRPr="00E30F29" w:rsidRDefault="00D068C9" w:rsidP="00FB12A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7345351" w14:textId="25C22690" w:rsidR="00D068C9" w:rsidRPr="00E30F29" w:rsidRDefault="00FB12A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4D6D0039" w14:textId="2838A2B9" w:rsidR="00D068C9" w:rsidRPr="00E30F29" w:rsidRDefault="00FB12A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789" w:type="dxa"/>
            <w:vAlign w:val="center"/>
          </w:tcPr>
          <w:p w14:paraId="69AE7494" w14:textId="3E08D58D" w:rsidR="00D068C9" w:rsidRPr="00E30F29" w:rsidRDefault="00FB12A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91" w:type="dxa"/>
            <w:vAlign w:val="center"/>
          </w:tcPr>
          <w:p w14:paraId="64BB44DB" w14:textId="28F30B32" w:rsidR="00D068C9" w:rsidRPr="00E30F29" w:rsidRDefault="00FB12A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740" w:type="dxa"/>
            <w:vAlign w:val="center"/>
          </w:tcPr>
          <w:p w14:paraId="7F4D5F65" w14:textId="37B9D3BF" w:rsidR="00D068C9" w:rsidRPr="00E30F29" w:rsidRDefault="00FB12A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740" w:type="dxa"/>
            <w:vAlign w:val="center"/>
          </w:tcPr>
          <w:p w14:paraId="56519DBA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740" w:type="dxa"/>
            <w:vAlign w:val="center"/>
          </w:tcPr>
          <w:p w14:paraId="141CC21D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775" w:type="dxa"/>
            <w:vAlign w:val="center"/>
          </w:tcPr>
          <w:p w14:paraId="2E4F8856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</w:tr>
      <w:tr w:rsidR="00D068C9" w:rsidRPr="00E30F29" w14:paraId="13A72F55" w14:textId="77777777" w:rsidTr="00D42FE6">
        <w:trPr>
          <w:trHeight w:val="526"/>
        </w:trPr>
        <w:tc>
          <w:tcPr>
            <w:tcW w:w="392" w:type="dxa"/>
            <w:vMerge w:val="restart"/>
          </w:tcPr>
          <w:p w14:paraId="4DF8CED7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14:paraId="5D23E7F1" w14:textId="77777777" w:rsidR="00D068C9" w:rsidRPr="00E30F29" w:rsidRDefault="00D068C9" w:rsidP="00D068C9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получивших государственные услуги в сфере содействия занятости</w:t>
            </w:r>
          </w:p>
        </w:tc>
        <w:tc>
          <w:tcPr>
            <w:tcW w:w="567" w:type="dxa"/>
            <w:vMerge w:val="restart"/>
          </w:tcPr>
          <w:p w14:paraId="45860096" w14:textId="77777777" w:rsidR="00D068C9" w:rsidRPr="00E30F29" w:rsidRDefault="00D068C9" w:rsidP="00FB12A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14:paraId="40D153E2" w14:textId="77777777" w:rsidR="00D068C9" w:rsidRPr="00E30F29" w:rsidRDefault="00D068C9" w:rsidP="00FB12A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39" w:type="dxa"/>
            <w:vAlign w:val="center"/>
          </w:tcPr>
          <w:p w14:paraId="398BD354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0" w:type="dxa"/>
            <w:vAlign w:val="center"/>
          </w:tcPr>
          <w:p w14:paraId="44370945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9" w:type="dxa"/>
            <w:vAlign w:val="center"/>
          </w:tcPr>
          <w:p w14:paraId="0E6B680C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1" w:type="dxa"/>
            <w:vAlign w:val="center"/>
          </w:tcPr>
          <w:p w14:paraId="49834EE1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0" w:type="dxa"/>
            <w:vAlign w:val="center"/>
          </w:tcPr>
          <w:p w14:paraId="4D75E242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0" w:type="dxa"/>
            <w:vAlign w:val="center"/>
          </w:tcPr>
          <w:p w14:paraId="3E75D39F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0" w:type="dxa"/>
            <w:vAlign w:val="center"/>
          </w:tcPr>
          <w:p w14:paraId="494445D7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5" w:type="dxa"/>
            <w:vAlign w:val="center"/>
          </w:tcPr>
          <w:p w14:paraId="5B382318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068C9" w:rsidRPr="00E30F29" w14:paraId="1E11815E" w14:textId="77777777" w:rsidTr="00D42FE6">
        <w:trPr>
          <w:trHeight w:val="526"/>
        </w:trPr>
        <w:tc>
          <w:tcPr>
            <w:tcW w:w="392" w:type="dxa"/>
            <w:vMerge/>
          </w:tcPr>
          <w:p w14:paraId="0FCF7AAB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5A19ABC" w14:textId="77777777" w:rsidR="00D068C9" w:rsidRPr="00E30F29" w:rsidRDefault="00D068C9" w:rsidP="00D068C9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3B9E302" w14:textId="77777777" w:rsidR="00D068C9" w:rsidRPr="00E30F29" w:rsidRDefault="00D068C9" w:rsidP="00FB12A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468CDB" w14:textId="77777777" w:rsidR="00D068C9" w:rsidRPr="00E30F29" w:rsidRDefault="00D068C9" w:rsidP="00FB12A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6969230" w14:textId="402DF8EE" w:rsidR="00D068C9" w:rsidRPr="00E30F29" w:rsidRDefault="00FB12A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0" w:type="dxa"/>
            <w:vAlign w:val="center"/>
          </w:tcPr>
          <w:p w14:paraId="7973131A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9" w:type="dxa"/>
            <w:vAlign w:val="center"/>
          </w:tcPr>
          <w:p w14:paraId="4EB0BA37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1" w:type="dxa"/>
            <w:vAlign w:val="center"/>
          </w:tcPr>
          <w:p w14:paraId="6CE4ADDD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0" w:type="dxa"/>
            <w:vAlign w:val="center"/>
          </w:tcPr>
          <w:p w14:paraId="1BEEE7FB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0" w:type="dxa"/>
            <w:vAlign w:val="center"/>
          </w:tcPr>
          <w:p w14:paraId="374642DA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40" w:type="dxa"/>
            <w:vAlign w:val="center"/>
          </w:tcPr>
          <w:p w14:paraId="1D7F87A7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5" w:type="dxa"/>
            <w:vAlign w:val="center"/>
          </w:tcPr>
          <w:p w14:paraId="4083DF12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068C9" w:rsidRPr="00E30F29" w14:paraId="3B40F426" w14:textId="77777777" w:rsidTr="00D42FE6">
        <w:trPr>
          <w:trHeight w:val="1971"/>
        </w:trPr>
        <w:tc>
          <w:tcPr>
            <w:tcW w:w="392" w:type="dxa"/>
            <w:vMerge w:val="restart"/>
          </w:tcPr>
          <w:p w14:paraId="209CC619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</w:tcPr>
          <w:p w14:paraId="3968637B" w14:textId="37F69506" w:rsidR="00D068C9" w:rsidRPr="00E30F29" w:rsidRDefault="00D068C9" w:rsidP="00D068C9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Сумма денежных выплат гражданам в связи с возникновением чрезвычайной ситуации на территории города и предоставлением дополнительных мер социальной поддержки</w:t>
            </w:r>
          </w:p>
        </w:tc>
        <w:tc>
          <w:tcPr>
            <w:tcW w:w="567" w:type="dxa"/>
            <w:vMerge w:val="restart"/>
          </w:tcPr>
          <w:p w14:paraId="74BD3A93" w14:textId="77777777" w:rsidR="00D068C9" w:rsidRPr="00E30F29" w:rsidRDefault="00D068C9" w:rsidP="00FB12A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14:paraId="1A7D11E4" w14:textId="77777777" w:rsidR="00D068C9" w:rsidRPr="00E30F29" w:rsidRDefault="00D068C9" w:rsidP="00FB12A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567" w:type="dxa"/>
          </w:tcPr>
          <w:p w14:paraId="4B240E4D" w14:textId="77777777" w:rsidR="00D068C9" w:rsidRPr="00E30F29" w:rsidRDefault="00D068C9" w:rsidP="00FB12A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1457BD6" w14:textId="09BFCFDD" w:rsidR="00D068C9" w:rsidRPr="00E30F29" w:rsidRDefault="00FB12A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0" w:type="dxa"/>
            <w:vAlign w:val="center"/>
          </w:tcPr>
          <w:p w14:paraId="21AC8EBF" w14:textId="1E960C1B" w:rsidR="00D068C9" w:rsidRPr="00E30F29" w:rsidRDefault="00FB12A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9" w:type="dxa"/>
            <w:vAlign w:val="center"/>
          </w:tcPr>
          <w:p w14:paraId="73ECEC3B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691" w:type="dxa"/>
            <w:vAlign w:val="center"/>
          </w:tcPr>
          <w:p w14:paraId="632F9223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40" w:type="dxa"/>
            <w:vAlign w:val="center"/>
          </w:tcPr>
          <w:p w14:paraId="3306288D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0" w:type="dxa"/>
            <w:vAlign w:val="center"/>
          </w:tcPr>
          <w:p w14:paraId="0E4E68EA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0" w:type="dxa"/>
            <w:vAlign w:val="center"/>
          </w:tcPr>
          <w:p w14:paraId="711B9B9E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  <w:vAlign w:val="center"/>
          </w:tcPr>
          <w:p w14:paraId="4B2DE898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25379,0</w:t>
            </w:r>
          </w:p>
        </w:tc>
      </w:tr>
      <w:tr w:rsidR="00D068C9" w:rsidRPr="00E30F29" w14:paraId="4B8ECBBF" w14:textId="77777777" w:rsidTr="00D42FE6">
        <w:trPr>
          <w:trHeight w:val="1039"/>
        </w:trPr>
        <w:tc>
          <w:tcPr>
            <w:tcW w:w="392" w:type="dxa"/>
            <w:vMerge/>
          </w:tcPr>
          <w:p w14:paraId="45E322FB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5C1D478" w14:textId="77777777" w:rsidR="00D068C9" w:rsidRPr="00E30F29" w:rsidRDefault="00D068C9" w:rsidP="00D068C9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800DEE7" w14:textId="77777777" w:rsidR="00D068C9" w:rsidRPr="00E30F29" w:rsidRDefault="00D068C9" w:rsidP="00FB12A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741F8F" w14:textId="77777777" w:rsidR="00D068C9" w:rsidRPr="00E30F29" w:rsidRDefault="00D068C9" w:rsidP="00FB12A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5EB6A0B" w14:textId="7D5B31D6" w:rsidR="00D068C9" w:rsidRPr="00E30F29" w:rsidRDefault="00FB12A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0" w:type="dxa"/>
            <w:vAlign w:val="center"/>
          </w:tcPr>
          <w:p w14:paraId="63501191" w14:textId="2E93CA44" w:rsidR="00D068C9" w:rsidRPr="00E30F29" w:rsidRDefault="00FB12A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9" w:type="dxa"/>
            <w:vAlign w:val="center"/>
          </w:tcPr>
          <w:p w14:paraId="11BEE555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26146,9</w:t>
            </w:r>
          </w:p>
        </w:tc>
        <w:tc>
          <w:tcPr>
            <w:tcW w:w="691" w:type="dxa"/>
            <w:vAlign w:val="center"/>
          </w:tcPr>
          <w:p w14:paraId="6370B8CE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0" w:type="dxa"/>
            <w:vAlign w:val="center"/>
          </w:tcPr>
          <w:p w14:paraId="766EA940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0" w:type="dxa"/>
            <w:vAlign w:val="center"/>
          </w:tcPr>
          <w:p w14:paraId="0E5FE41B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0" w:type="dxa"/>
            <w:vAlign w:val="center"/>
          </w:tcPr>
          <w:p w14:paraId="0FBE89FF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  <w:vAlign w:val="center"/>
          </w:tcPr>
          <w:p w14:paraId="1BC0B93B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2035,8</w:t>
            </w:r>
          </w:p>
        </w:tc>
      </w:tr>
      <w:tr w:rsidR="00D068C9" w:rsidRPr="00E30F29" w14:paraId="702E5684" w14:textId="77777777" w:rsidTr="00D42FE6">
        <w:trPr>
          <w:trHeight w:val="626"/>
        </w:trPr>
        <w:tc>
          <w:tcPr>
            <w:tcW w:w="392" w:type="dxa"/>
            <w:vMerge w:val="restart"/>
          </w:tcPr>
          <w:p w14:paraId="402B4AE2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vMerge w:val="restart"/>
          </w:tcPr>
          <w:p w14:paraId="57E49A8A" w14:textId="277A589F" w:rsidR="00D068C9" w:rsidRPr="00E30F29" w:rsidRDefault="00D068C9" w:rsidP="00D068C9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участвовавших в мероприятиях в области социальной политики</w:t>
            </w:r>
            <w:r w:rsidR="00633FC8" w:rsidRPr="00E30F29">
              <w:rPr>
                <w:rFonts w:ascii="Times New Roman" w:hAnsi="Times New Roman" w:cs="Times New Roman"/>
                <w:sz w:val="20"/>
                <w:szCs w:val="20"/>
              </w:rPr>
              <w:t xml:space="preserve"> (мониторинг с 2021г.)</w:t>
            </w:r>
          </w:p>
        </w:tc>
        <w:tc>
          <w:tcPr>
            <w:tcW w:w="567" w:type="dxa"/>
            <w:vMerge w:val="restart"/>
          </w:tcPr>
          <w:p w14:paraId="7809832F" w14:textId="77777777" w:rsidR="00D068C9" w:rsidRPr="00E30F29" w:rsidRDefault="00D068C9" w:rsidP="00FB12A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14:paraId="1FFAA739" w14:textId="77777777" w:rsidR="00D068C9" w:rsidRPr="00E30F29" w:rsidRDefault="00D068C9" w:rsidP="00FB12A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DEE0700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40" w:type="dxa"/>
            <w:vAlign w:val="center"/>
          </w:tcPr>
          <w:p w14:paraId="5F8F8E46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89" w:type="dxa"/>
            <w:vAlign w:val="center"/>
          </w:tcPr>
          <w:p w14:paraId="2151F643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91" w:type="dxa"/>
            <w:vAlign w:val="center"/>
          </w:tcPr>
          <w:p w14:paraId="60613238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40" w:type="dxa"/>
            <w:vAlign w:val="center"/>
          </w:tcPr>
          <w:p w14:paraId="0BD06BEF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40" w:type="dxa"/>
            <w:vAlign w:val="center"/>
          </w:tcPr>
          <w:p w14:paraId="55C95E47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40" w:type="dxa"/>
            <w:vAlign w:val="center"/>
          </w:tcPr>
          <w:p w14:paraId="2932BB50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75" w:type="dxa"/>
            <w:vAlign w:val="center"/>
          </w:tcPr>
          <w:p w14:paraId="1A48A6A9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D068C9" w:rsidRPr="00E30F29" w14:paraId="551EC8C8" w14:textId="77777777" w:rsidTr="00D42FE6">
        <w:trPr>
          <w:trHeight w:val="626"/>
        </w:trPr>
        <w:tc>
          <w:tcPr>
            <w:tcW w:w="392" w:type="dxa"/>
            <w:vMerge/>
          </w:tcPr>
          <w:p w14:paraId="3CB9FDD7" w14:textId="77777777" w:rsidR="00D068C9" w:rsidRPr="00E30F29" w:rsidRDefault="00D068C9" w:rsidP="00D06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64BEC8F" w14:textId="77777777" w:rsidR="00D068C9" w:rsidRPr="00E30F29" w:rsidRDefault="00D068C9" w:rsidP="00D068C9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9BF006A" w14:textId="77777777" w:rsidR="00D068C9" w:rsidRPr="00E30F29" w:rsidRDefault="00D068C9" w:rsidP="00FB12A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7FD3DF" w14:textId="77777777" w:rsidR="00D068C9" w:rsidRPr="00E30F29" w:rsidRDefault="00D068C9" w:rsidP="00FB12A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5F00B65" w14:textId="2E2951EE" w:rsidR="00D068C9" w:rsidRPr="00E30F29" w:rsidRDefault="00633FC8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vAlign w:val="center"/>
          </w:tcPr>
          <w:p w14:paraId="24F2056C" w14:textId="0238DAAD" w:rsidR="00D068C9" w:rsidRPr="00E30F29" w:rsidRDefault="00633FC8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vAlign w:val="center"/>
          </w:tcPr>
          <w:p w14:paraId="73C6D101" w14:textId="5A29CFB3" w:rsidR="00D068C9" w:rsidRPr="00E30F29" w:rsidRDefault="00633FC8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vAlign w:val="center"/>
          </w:tcPr>
          <w:p w14:paraId="2D4D0C39" w14:textId="1111F05B" w:rsidR="00D068C9" w:rsidRPr="00E30F29" w:rsidRDefault="00633FC8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vAlign w:val="center"/>
          </w:tcPr>
          <w:p w14:paraId="7FDAC018" w14:textId="783E93DE" w:rsidR="00D068C9" w:rsidRPr="00E30F29" w:rsidRDefault="00633FC8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vAlign w:val="center"/>
          </w:tcPr>
          <w:p w14:paraId="06084D50" w14:textId="5C8324D8" w:rsidR="00D068C9" w:rsidRPr="00E30F29" w:rsidRDefault="00633FC8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vAlign w:val="center"/>
          </w:tcPr>
          <w:p w14:paraId="078A9B75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775" w:type="dxa"/>
            <w:vAlign w:val="center"/>
          </w:tcPr>
          <w:p w14:paraId="6B7A7D1E" w14:textId="77777777" w:rsidR="00D068C9" w:rsidRPr="00E30F29" w:rsidRDefault="00D068C9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0F29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</w:tr>
    </w:tbl>
    <w:p w14:paraId="19097541" w14:textId="563CC550" w:rsidR="002136F9" w:rsidRPr="00E30F29" w:rsidRDefault="002136F9" w:rsidP="00E55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>Ком</w:t>
      </w:r>
      <w:r w:rsidR="00F3483C" w:rsidRPr="00E30F29">
        <w:rPr>
          <w:rFonts w:ascii="Times New Roman" w:hAnsi="Times New Roman" w:cs="Times New Roman"/>
          <w:sz w:val="28"/>
          <w:szCs w:val="28"/>
        </w:rPr>
        <w:t>п</w:t>
      </w:r>
      <w:r w:rsidRPr="00E30F29">
        <w:rPr>
          <w:rFonts w:ascii="Times New Roman" w:hAnsi="Times New Roman" w:cs="Times New Roman"/>
          <w:sz w:val="28"/>
          <w:szCs w:val="28"/>
        </w:rPr>
        <w:t>лексная оценка эффективности прогр</w:t>
      </w:r>
      <w:r w:rsidR="00F3483C" w:rsidRPr="00E30F29">
        <w:rPr>
          <w:rFonts w:ascii="Times New Roman" w:hAnsi="Times New Roman" w:cs="Times New Roman"/>
          <w:sz w:val="28"/>
          <w:szCs w:val="28"/>
        </w:rPr>
        <w:t>а</w:t>
      </w:r>
      <w:r w:rsidRPr="00E30F29">
        <w:rPr>
          <w:rFonts w:ascii="Times New Roman" w:hAnsi="Times New Roman" w:cs="Times New Roman"/>
          <w:sz w:val="28"/>
          <w:szCs w:val="28"/>
        </w:rPr>
        <w:t xml:space="preserve">ммы на конец </w:t>
      </w:r>
      <w:r w:rsidR="00F3483C" w:rsidRPr="00E30F29">
        <w:rPr>
          <w:rFonts w:ascii="Times New Roman" w:hAnsi="Times New Roman" w:cs="Times New Roman"/>
          <w:sz w:val="28"/>
          <w:szCs w:val="28"/>
        </w:rPr>
        <w:t>п</w:t>
      </w:r>
      <w:r w:rsidRPr="00E30F29">
        <w:rPr>
          <w:rFonts w:ascii="Times New Roman" w:hAnsi="Times New Roman" w:cs="Times New Roman"/>
          <w:sz w:val="28"/>
          <w:szCs w:val="28"/>
        </w:rPr>
        <w:t xml:space="preserve">ериода реализации составила </w:t>
      </w:r>
      <w:r w:rsidR="00E30F29" w:rsidRPr="00E30F29">
        <w:rPr>
          <w:rFonts w:ascii="Times New Roman" w:hAnsi="Times New Roman" w:cs="Times New Roman"/>
          <w:sz w:val="28"/>
          <w:szCs w:val="28"/>
        </w:rPr>
        <w:t>41,7</w:t>
      </w:r>
      <w:r w:rsidRPr="00E30F29">
        <w:rPr>
          <w:rFonts w:ascii="Times New Roman" w:hAnsi="Times New Roman" w:cs="Times New Roman"/>
          <w:sz w:val="28"/>
          <w:szCs w:val="28"/>
        </w:rPr>
        <w:t xml:space="preserve"> %, что является </w:t>
      </w:r>
      <w:r w:rsidR="00E30F29" w:rsidRPr="00E30F2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низким уровнем эффективности, так как находится в диапазоне ниже 50%.</w:t>
      </w:r>
      <w:r w:rsidR="00E30F2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Причиной такого исполнения послужило низкое исполнение мероприятия по </w:t>
      </w:r>
      <w:r w:rsidR="00E30F29" w:rsidRPr="00E30F29">
        <w:rPr>
          <w:rFonts w:ascii="Times New Roman" w:hAnsi="Times New Roman" w:cs="Times New Roman"/>
          <w:sz w:val="28"/>
          <w:szCs w:val="28"/>
        </w:rPr>
        <w:t>предоставлени</w:t>
      </w:r>
      <w:r w:rsidR="00E30F29">
        <w:rPr>
          <w:rFonts w:ascii="Times New Roman" w:hAnsi="Times New Roman" w:cs="Times New Roman"/>
          <w:sz w:val="28"/>
          <w:szCs w:val="28"/>
        </w:rPr>
        <w:t>ю</w:t>
      </w:r>
      <w:r w:rsidR="00E30F29" w:rsidRPr="00E30F29">
        <w:rPr>
          <w:rFonts w:ascii="Times New Roman" w:hAnsi="Times New Roman" w:cs="Times New Roman"/>
          <w:sz w:val="28"/>
          <w:szCs w:val="28"/>
        </w:rPr>
        <w:t xml:space="preserve">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</w:t>
      </w:r>
      <w:r w:rsidR="00E30F29">
        <w:rPr>
          <w:rFonts w:ascii="Times New Roman" w:hAnsi="Times New Roman" w:cs="Times New Roman"/>
          <w:sz w:val="28"/>
          <w:szCs w:val="28"/>
        </w:rPr>
        <w:t>. Мера имеет заявительный характер.</w:t>
      </w:r>
    </w:p>
    <w:p w14:paraId="1AE3F4DD" w14:textId="09B41BA5" w:rsidR="002D7DED" w:rsidRPr="00E30F29" w:rsidRDefault="00E30F29" w:rsidP="00E55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36F9" w:rsidRPr="00E30F29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F3483C" w:rsidRPr="00E30F29">
        <w:rPr>
          <w:rFonts w:ascii="Times New Roman" w:hAnsi="Times New Roman" w:cs="Times New Roman"/>
          <w:sz w:val="28"/>
          <w:szCs w:val="28"/>
        </w:rPr>
        <w:t>п</w:t>
      </w:r>
      <w:r w:rsidR="002136F9" w:rsidRPr="00E30F29">
        <w:rPr>
          <w:rFonts w:ascii="Times New Roman" w:hAnsi="Times New Roman" w:cs="Times New Roman"/>
          <w:sz w:val="28"/>
          <w:szCs w:val="28"/>
        </w:rPr>
        <w:t xml:space="preserve">овышения уровня жизни граждан города Рубцовска через оказание  адресной социальной помощи малоимущим гражданам, малоимущим семьям с детьми, гражданам, </w:t>
      </w:r>
      <w:r w:rsidR="00F3483C" w:rsidRPr="00E30F29">
        <w:rPr>
          <w:rFonts w:ascii="Times New Roman" w:hAnsi="Times New Roman" w:cs="Times New Roman"/>
          <w:sz w:val="28"/>
          <w:szCs w:val="28"/>
        </w:rPr>
        <w:t>п</w:t>
      </w:r>
      <w:r w:rsidR="002136F9" w:rsidRPr="00E30F29">
        <w:rPr>
          <w:rFonts w:ascii="Times New Roman" w:hAnsi="Times New Roman" w:cs="Times New Roman"/>
          <w:sz w:val="28"/>
          <w:szCs w:val="28"/>
        </w:rPr>
        <w:t>о</w:t>
      </w:r>
      <w:r w:rsidR="00F3483C" w:rsidRPr="00E30F29">
        <w:rPr>
          <w:rFonts w:ascii="Times New Roman" w:hAnsi="Times New Roman" w:cs="Times New Roman"/>
          <w:sz w:val="28"/>
          <w:szCs w:val="28"/>
        </w:rPr>
        <w:t>п</w:t>
      </w:r>
      <w:r w:rsidR="002136F9" w:rsidRPr="00E30F29">
        <w:rPr>
          <w:rFonts w:ascii="Times New Roman" w:hAnsi="Times New Roman" w:cs="Times New Roman"/>
          <w:sz w:val="28"/>
          <w:szCs w:val="28"/>
        </w:rPr>
        <w:t xml:space="preserve">авшим в трудную жизненную ситуацию возникла необходимость разработки и принятия </w:t>
      </w:r>
      <w:r w:rsidR="000E358F">
        <w:rPr>
          <w:rFonts w:ascii="Times New Roman" w:hAnsi="Times New Roman" w:cs="Times New Roman"/>
          <w:sz w:val="28"/>
          <w:szCs w:val="28"/>
        </w:rPr>
        <w:t xml:space="preserve">с учетом результатов реализации </w:t>
      </w:r>
      <w:r w:rsidR="000E358F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0E358F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2136F9" w:rsidRPr="00E30F29">
        <w:rPr>
          <w:rFonts w:ascii="Times New Roman" w:hAnsi="Times New Roman" w:cs="Times New Roman"/>
          <w:sz w:val="28"/>
          <w:szCs w:val="28"/>
        </w:rPr>
        <w:t>новой муници</w:t>
      </w:r>
      <w:r w:rsidR="00F3483C" w:rsidRPr="00E30F29">
        <w:rPr>
          <w:rFonts w:ascii="Times New Roman" w:hAnsi="Times New Roman" w:cs="Times New Roman"/>
          <w:sz w:val="28"/>
          <w:szCs w:val="28"/>
        </w:rPr>
        <w:t>п</w:t>
      </w:r>
      <w:r w:rsidR="002136F9" w:rsidRPr="00E30F29">
        <w:rPr>
          <w:rFonts w:ascii="Times New Roman" w:hAnsi="Times New Roman" w:cs="Times New Roman"/>
          <w:sz w:val="28"/>
          <w:szCs w:val="28"/>
        </w:rPr>
        <w:t xml:space="preserve">альной </w:t>
      </w:r>
      <w:r w:rsidR="00F3483C" w:rsidRPr="00E30F29">
        <w:rPr>
          <w:rFonts w:ascii="Times New Roman" w:hAnsi="Times New Roman" w:cs="Times New Roman"/>
          <w:sz w:val="28"/>
          <w:szCs w:val="28"/>
        </w:rPr>
        <w:t>п</w:t>
      </w:r>
      <w:r w:rsidR="002136F9" w:rsidRPr="00E30F29">
        <w:rPr>
          <w:rFonts w:ascii="Times New Roman" w:hAnsi="Times New Roman" w:cs="Times New Roman"/>
          <w:sz w:val="28"/>
          <w:szCs w:val="28"/>
        </w:rPr>
        <w:t xml:space="preserve">рограммы, которая </w:t>
      </w:r>
      <w:r w:rsidR="00F3483C" w:rsidRPr="00E30F29">
        <w:rPr>
          <w:rFonts w:ascii="Times New Roman" w:hAnsi="Times New Roman" w:cs="Times New Roman"/>
          <w:sz w:val="28"/>
          <w:szCs w:val="28"/>
        </w:rPr>
        <w:t>п</w:t>
      </w:r>
      <w:r w:rsidR="002136F9" w:rsidRPr="00E30F29">
        <w:rPr>
          <w:rFonts w:ascii="Times New Roman" w:hAnsi="Times New Roman" w:cs="Times New Roman"/>
          <w:sz w:val="28"/>
          <w:szCs w:val="28"/>
        </w:rPr>
        <w:t>озволит реализовать ком</w:t>
      </w:r>
      <w:r w:rsidR="00F3483C" w:rsidRPr="00E30F29">
        <w:rPr>
          <w:rFonts w:ascii="Times New Roman" w:hAnsi="Times New Roman" w:cs="Times New Roman"/>
          <w:sz w:val="28"/>
          <w:szCs w:val="28"/>
        </w:rPr>
        <w:t>п</w:t>
      </w:r>
      <w:r w:rsidR="002136F9" w:rsidRPr="00E30F29">
        <w:rPr>
          <w:rFonts w:ascii="Times New Roman" w:hAnsi="Times New Roman" w:cs="Times New Roman"/>
          <w:sz w:val="28"/>
          <w:szCs w:val="28"/>
        </w:rPr>
        <w:t xml:space="preserve">лекс мероприятий для ежегодного повышения качественных </w:t>
      </w:r>
      <w:r w:rsidR="00F3483C" w:rsidRPr="00E30F29">
        <w:rPr>
          <w:rFonts w:ascii="Times New Roman" w:hAnsi="Times New Roman" w:cs="Times New Roman"/>
          <w:sz w:val="28"/>
          <w:szCs w:val="28"/>
        </w:rPr>
        <w:t>п</w:t>
      </w:r>
      <w:r w:rsidR="002136F9" w:rsidRPr="00E30F29">
        <w:rPr>
          <w:rFonts w:ascii="Times New Roman" w:hAnsi="Times New Roman" w:cs="Times New Roman"/>
          <w:sz w:val="28"/>
          <w:szCs w:val="28"/>
        </w:rPr>
        <w:t>оказателей социального положения граждан города, повышения качества жизни горожан, будет способствовать снижению уровня бедности</w:t>
      </w:r>
      <w:r w:rsidR="00F3483C" w:rsidRPr="00E30F29">
        <w:rPr>
          <w:rFonts w:ascii="Times New Roman" w:hAnsi="Times New Roman" w:cs="Times New Roman"/>
          <w:sz w:val="28"/>
          <w:szCs w:val="28"/>
        </w:rPr>
        <w:t xml:space="preserve">, повышению уровня и качества жизни населения. </w:t>
      </w:r>
    </w:p>
    <w:p w14:paraId="3635893E" w14:textId="5D9539B8" w:rsidR="00CC2521" w:rsidRPr="00E30F29" w:rsidRDefault="002D7DED" w:rsidP="00E55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29">
        <w:rPr>
          <w:rFonts w:ascii="Times New Roman" w:hAnsi="Times New Roman" w:cs="Times New Roman"/>
          <w:sz w:val="28"/>
          <w:szCs w:val="28"/>
        </w:rPr>
        <w:t xml:space="preserve">Администрацией города </w:t>
      </w:r>
      <w:r w:rsidR="00F3483C" w:rsidRPr="00E30F29">
        <w:rPr>
          <w:rFonts w:ascii="Times New Roman" w:hAnsi="Times New Roman" w:cs="Times New Roman"/>
          <w:sz w:val="28"/>
          <w:szCs w:val="28"/>
        </w:rPr>
        <w:t xml:space="preserve">разработана и утверждена </w:t>
      </w:r>
      <w:r w:rsidRPr="00E30F29">
        <w:rPr>
          <w:rFonts w:ascii="Times New Roman" w:hAnsi="Times New Roman" w:cs="Times New Roman"/>
          <w:sz w:val="28"/>
          <w:szCs w:val="28"/>
        </w:rPr>
        <w:t>п</w:t>
      </w:r>
      <w:r w:rsidR="00F3483C" w:rsidRPr="00E30F29">
        <w:rPr>
          <w:rFonts w:ascii="Times New Roman" w:hAnsi="Times New Roman" w:cs="Times New Roman"/>
          <w:sz w:val="28"/>
          <w:szCs w:val="28"/>
        </w:rPr>
        <w:t>остановлени</w:t>
      </w:r>
      <w:r w:rsidRPr="00E30F29">
        <w:rPr>
          <w:rFonts w:ascii="Times New Roman" w:hAnsi="Times New Roman" w:cs="Times New Roman"/>
          <w:sz w:val="28"/>
          <w:szCs w:val="28"/>
        </w:rPr>
        <w:t>ем Администрации города Р</w:t>
      </w:r>
      <w:r w:rsidR="00F3483C" w:rsidRPr="00E30F29">
        <w:rPr>
          <w:rFonts w:ascii="Times New Roman" w:hAnsi="Times New Roman" w:cs="Times New Roman"/>
          <w:sz w:val="28"/>
          <w:szCs w:val="28"/>
        </w:rPr>
        <w:t>уб</w:t>
      </w:r>
      <w:r w:rsidRPr="00E30F29">
        <w:rPr>
          <w:rFonts w:ascii="Times New Roman" w:hAnsi="Times New Roman" w:cs="Times New Roman"/>
          <w:sz w:val="28"/>
          <w:szCs w:val="28"/>
        </w:rPr>
        <w:t>ц</w:t>
      </w:r>
      <w:r w:rsidR="00F3483C" w:rsidRPr="00E30F29">
        <w:rPr>
          <w:rFonts w:ascii="Times New Roman" w:hAnsi="Times New Roman" w:cs="Times New Roman"/>
          <w:sz w:val="28"/>
          <w:szCs w:val="28"/>
        </w:rPr>
        <w:t>овска от 26.01.2023 № 206 муници</w:t>
      </w:r>
      <w:r w:rsidRPr="00E30F29">
        <w:rPr>
          <w:rFonts w:ascii="Times New Roman" w:hAnsi="Times New Roman" w:cs="Times New Roman"/>
          <w:sz w:val="28"/>
          <w:szCs w:val="28"/>
        </w:rPr>
        <w:t>п</w:t>
      </w:r>
      <w:r w:rsidR="00F3483C" w:rsidRPr="00E30F29">
        <w:rPr>
          <w:rFonts w:ascii="Times New Roman" w:hAnsi="Times New Roman" w:cs="Times New Roman"/>
          <w:sz w:val="28"/>
          <w:szCs w:val="28"/>
        </w:rPr>
        <w:t>альн</w:t>
      </w:r>
      <w:r w:rsidRPr="00E30F29">
        <w:rPr>
          <w:rFonts w:ascii="Times New Roman" w:hAnsi="Times New Roman" w:cs="Times New Roman"/>
          <w:sz w:val="28"/>
          <w:szCs w:val="28"/>
        </w:rPr>
        <w:t>ая</w:t>
      </w:r>
      <w:r w:rsidR="00F3483C" w:rsidRPr="00E30F2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E30F29">
        <w:rPr>
          <w:rFonts w:ascii="Times New Roman" w:hAnsi="Times New Roman" w:cs="Times New Roman"/>
          <w:sz w:val="28"/>
          <w:szCs w:val="28"/>
        </w:rPr>
        <w:t>а</w:t>
      </w:r>
      <w:r w:rsidR="00F3483C" w:rsidRPr="00E30F29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Pr="00E30F29">
        <w:rPr>
          <w:rFonts w:ascii="Times New Roman" w:hAnsi="Times New Roman" w:cs="Times New Roman"/>
          <w:sz w:val="28"/>
          <w:szCs w:val="28"/>
        </w:rPr>
        <w:t>п</w:t>
      </w:r>
      <w:r w:rsidR="00F3483C" w:rsidRPr="00E30F29">
        <w:rPr>
          <w:rFonts w:ascii="Times New Roman" w:hAnsi="Times New Roman" w:cs="Times New Roman"/>
          <w:sz w:val="28"/>
          <w:szCs w:val="28"/>
        </w:rPr>
        <w:t>оддержка граждан города Рубцов</w:t>
      </w:r>
      <w:r w:rsidRPr="00E30F29">
        <w:rPr>
          <w:rFonts w:ascii="Times New Roman" w:hAnsi="Times New Roman" w:cs="Times New Roman"/>
          <w:sz w:val="28"/>
          <w:szCs w:val="28"/>
        </w:rPr>
        <w:t>с</w:t>
      </w:r>
      <w:r w:rsidR="00F3483C" w:rsidRPr="00E30F29">
        <w:rPr>
          <w:rFonts w:ascii="Times New Roman" w:hAnsi="Times New Roman" w:cs="Times New Roman"/>
          <w:sz w:val="28"/>
          <w:szCs w:val="28"/>
        </w:rPr>
        <w:t>ка» на 2023-2027 годы.</w:t>
      </w:r>
    </w:p>
    <w:p w14:paraId="3EDEE9E3" w14:textId="77777777" w:rsidR="00CC2521" w:rsidRPr="00E30F29" w:rsidRDefault="00CC2521" w:rsidP="0039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F858E" w14:textId="77777777" w:rsidR="00CC2521" w:rsidRPr="00E30F29" w:rsidRDefault="00CC2521" w:rsidP="0039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735521" w14:textId="77777777" w:rsidR="00CC2521" w:rsidRPr="00E30F29" w:rsidRDefault="00CC2521" w:rsidP="0039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95A3D7" w14:textId="77777777" w:rsidR="00CC2521" w:rsidRPr="00E30F29" w:rsidRDefault="00CC2521" w:rsidP="0039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BB2234" w14:textId="77777777" w:rsidR="00CC2521" w:rsidRPr="00E30F29" w:rsidRDefault="00CC2521" w:rsidP="0039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1C2072" w14:textId="77777777" w:rsidR="00CC2521" w:rsidRPr="00E30F29" w:rsidRDefault="00CC2521" w:rsidP="0039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2521" w:rsidRPr="00E30F29" w:rsidSect="0049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7ED"/>
    <w:rsid w:val="00060AC6"/>
    <w:rsid w:val="000E358F"/>
    <w:rsid w:val="00112F6C"/>
    <w:rsid w:val="001F1FEE"/>
    <w:rsid w:val="002136F9"/>
    <w:rsid w:val="00262599"/>
    <w:rsid w:val="00294F9C"/>
    <w:rsid w:val="002D7DED"/>
    <w:rsid w:val="0031359E"/>
    <w:rsid w:val="00370461"/>
    <w:rsid w:val="00390B49"/>
    <w:rsid w:val="00464292"/>
    <w:rsid w:val="0049583A"/>
    <w:rsid w:val="005522AD"/>
    <w:rsid w:val="005A4E81"/>
    <w:rsid w:val="00621982"/>
    <w:rsid w:val="00633FC8"/>
    <w:rsid w:val="00777423"/>
    <w:rsid w:val="008140D5"/>
    <w:rsid w:val="00925F0E"/>
    <w:rsid w:val="009669CB"/>
    <w:rsid w:val="00974533"/>
    <w:rsid w:val="009C31F4"/>
    <w:rsid w:val="00A5035D"/>
    <w:rsid w:val="00B120DC"/>
    <w:rsid w:val="00C52E9D"/>
    <w:rsid w:val="00CC2521"/>
    <w:rsid w:val="00CF5DB2"/>
    <w:rsid w:val="00D068C9"/>
    <w:rsid w:val="00D42FE6"/>
    <w:rsid w:val="00DD3920"/>
    <w:rsid w:val="00E07A53"/>
    <w:rsid w:val="00E30F29"/>
    <w:rsid w:val="00E55A5A"/>
    <w:rsid w:val="00EF5753"/>
    <w:rsid w:val="00F077ED"/>
    <w:rsid w:val="00F3483C"/>
    <w:rsid w:val="00F86570"/>
    <w:rsid w:val="00FA7230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8BC8"/>
  <w15:docId w15:val="{E4F0756C-8D3A-48D7-B875-824DB47E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lamanova</dc:creator>
  <cp:keywords/>
  <dc:description/>
  <cp:lastModifiedBy>Мария Сергеевна Труникова</cp:lastModifiedBy>
  <cp:revision>17</cp:revision>
  <cp:lastPrinted>2023-02-21T02:17:00Z</cp:lastPrinted>
  <dcterms:created xsi:type="dcterms:W3CDTF">2023-02-17T06:46:00Z</dcterms:created>
  <dcterms:modified xsi:type="dcterms:W3CDTF">2023-02-22T03:43:00Z</dcterms:modified>
</cp:coreProperties>
</file>