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AC" w:rsidRDefault="00CB21AC" w:rsidP="00CB21A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и оценки эффективности муниципальной программы «</w:t>
      </w:r>
      <w:r w:rsidRPr="00077AC9">
        <w:rPr>
          <w:rFonts w:ascii="Times New Roman" w:hAnsi="Times New Roman"/>
          <w:sz w:val="28"/>
          <w:szCs w:val="28"/>
        </w:rPr>
        <w:t xml:space="preserve">Формирование, </w:t>
      </w:r>
      <w:r w:rsidRPr="00077AC9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077AC9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 xml:space="preserve"> за 2016 год.</w:t>
      </w:r>
    </w:p>
    <w:p w:rsidR="00CB21AC" w:rsidRDefault="00CB21AC" w:rsidP="00CB21A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B21AC" w:rsidRPr="00077AC9" w:rsidRDefault="00CB21AC" w:rsidP="00CB21A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М</w:t>
      </w:r>
      <w:r w:rsidRPr="00077AC9">
        <w:rPr>
          <w:rFonts w:ascii="Times New Roman" w:hAnsi="Times New Roman"/>
          <w:spacing w:val="-1"/>
          <w:sz w:val="28"/>
          <w:szCs w:val="28"/>
        </w:rPr>
        <w:t>униципальн</w:t>
      </w:r>
      <w:r>
        <w:rPr>
          <w:rFonts w:ascii="Times New Roman" w:hAnsi="Times New Roman"/>
          <w:spacing w:val="-1"/>
          <w:sz w:val="28"/>
          <w:szCs w:val="28"/>
        </w:rPr>
        <w:t>ая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программ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77AC9">
        <w:rPr>
          <w:rFonts w:ascii="Times New Roman" w:hAnsi="Times New Roman"/>
          <w:sz w:val="28"/>
          <w:szCs w:val="28"/>
        </w:rPr>
        <w:t xml:space="preserve">«Формирование, </w:t>
      </w:r>
      <w:r w:rsidRPr="00077AC9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077AC9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>», утверждена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7F65BF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22.07.2014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3127</w:t>
      </w:r>
      <w:r>
        <w:rPr>
          <w:rFonts w:ascii="Times New Roman" w:hAnsi="Times New Roman"/>
          <w:sz w:val="28"/>
          <w:szCs w:val="28"/>
        </w:rPr>
        <w:t xml:space="preserve">. Внесены изменения в программу </w:t>
      </w:r>
      <w:r w:rsidRPr="007F65B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7F65BF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7F6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25.08.2014 года № 3593, от 13.02.2015 № 913, от 12.02.2016 № 547, от 29.08.2016  № 3722, от  23.12.2016 № 5284.</w:t>
      </w:r>
    </w:p>
    <w:p w:rsidR="00CB21AC" w:rsidRDefault="00CB21AC" w:rsidP="00CB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</w:t>
      </w:r>
      <w:r w:rsidRPr="00A5263F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Pr="00A5263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выполненным мероприятиям составил 8928,7 тыс. руб., в том числе:</w:t>
      </w:r>
    </w:p>
    <w:p w:rsidR="00CB21AC" w:rsidRPr="00A71FAB" w:rsidRDefault="00CB21AC" w:rsidP="00CB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-2295,4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(п</w:t>
      </w:r>
      <w:r w:rsidRPr="00A71FAB">
        <w:rPr>
          <w:rFonts w:ascii="Times New Roman" w:hAnsi="Times New Roman" w:cs="Times New Roman"/>
          <w:sz w:val="28"/>
          <w:szCs w:val="28"/>
        </w:rPr>
        <w:t>олучен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1FA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1FAB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ы в количестве 144 </w:t>
      </w:r>
      <w:r w:rsidRPr="00A71FAB">
        <w:rPr>
          <w:rFonts w:ascii="Times New Roman" w:hAnsi="Times New Roman" w:cs="Times New Roman"/>
          <w:sz w:val="28"/>
          <w:szCs w:val="28"/>
        </w:rPr>
        <w:t xml:space="preserve">шт., </w:t>
      </w:r>
      <w:r>
        <w:rPr>
          <w:rFonts w:ascii="Times New Roman" w:hAnsi="Times New Roman" w:cs="Times New Roman"/>
          <w:sz w:val="28"/>
          <w:szCs w:val="28"/>
        </w:rPr>
        <w:t xml:space="preserve">акты о сносе 7 помещений, </w:t>
      </w:r>
      <w:r w:rsidRPr="00A71FAB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A71FAB">
        <w:rPr>
          <w:rFonts w:ascii="Times New Roman" w:hAnsi="Times New Roman" w:cs="Times New Roman"/>
          <w:sz w:val="28"/>
          <w:szCs w:val="28"/>
        </w:rPr>
        <w:t xml:space="preserve"> для адресного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A71FAB">
        <w:rPr>
          <w:rFonts w:ascii="Times New Roman" w:hAnsi="Times New Roman" w:cs="Times New Roman"/>
          <w:sz w:val="28"/>
          <w:szCs w:val="28"/>
        </w:rPr>
        <w:t>шт., запис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1F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1FAB">
        <w:rPr>
          <w:rFonts w:ascii="Times New Roman" w:hAnsi="Times New Roman" w:cs="Times New Roman"/>
          <w:sz w:val="28"/>
          <w:szCs w:val="28"/>
        </w:rPr>
        <w:t>СД-диски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плана на объекты недвижимости 151 шт.</w:t>
      </w:r>
      <w:r w:rsidRPr="00A71F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акты </w:t>
      </w:r>
      <w:r w:rsidRPr="00A71FAB">
        <w:rPr>
          <w:rFonts w:ascii="Times New Roman" w:hAnsi="Times New Roman" w:cs="Times New Roman"/>
          <w:sz w:val="28"/>
          <w:szCs w:val="28"/>
        </w:rPr>
        <w:t>обследован</w:t>
      </w:r>
      <w:r>
        <w:rPr>
          <w:rFonts w:ascii="Times New Roman" w:hAnsi="Times New Roman" w:cs="Times New Roman"/>
          <w:sz w:val="28"/>
          <w:szCs w:val="28"/>
        </w:rPr>
        <w:t>ия 13 шт.</w:t>
      </w:r>
      <w:r w:rsidRPr="00A71F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акт разграничения балансовой принадлежности электрических сетей, акт разграничения эксплуатационной ответственности сторон, информация по запросам 14 шт., справки о наличии домовладения 2 шт., выполнены кадастровые и межевые работы магистральных, квартальных теплосетей протяженностью 57413 п.м., получены технические паспорта в количестве 137 шт., схемы земельных участков 38 шт., кадастровые паспорта 142 шт.);</w:t>
      </w:r>
    </w:p>
    <w:p w:rsidR="00CB21AC" w:rsidRDefault="00CB21AC" w:rsidP="00CB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-442,1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  <w:r w:rsidRPr="003B52C2">
        <w:t xml:space="preserve"> </w:t>
      </w:r>
      <w:r>
        <w:t>(</w:t>
      </w:r>
      <w:r w:rsidRPr="00F14A4F">
        <w:rPr>
          <w:rFonts w:ascii="Times New Roman" w:hAnsi="Times New Roman" w:cs="Times New Roman"/>
          <w:sz w:val="28"/>
          <w:szCs w:val="28"/>
        </w:rPr>
        <w:t xml:space="preserve">произведен </w:t>
      </w:r>
      <w:r>
        <w:rPr>
          <w:rFonts w:ascii="Times New Roman" w:hAnsi="Times New Roman" w:cs="Times New Roman"/>
          <w:sz w:val="28"/>
          <w:szCs w:val="28"/>
        </w:rPr>
        <w:t>принудительный демонтаж 20 рекламных самовольно установленных  конструкций);</w:t>
      </w:r>
    </w:p>
    <w:p w:rsidR="00CB21AC" w:rsidRPr="003B52C2" w:rsidRDefault="00CB21AC" w:rsidP="00CB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-581,6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(</w:t>
      </w:r>
      <w:r w:rsidRPr="00F14A4F">
        <w:rPr>
          <w:rFonts w:ascii="Times New Roman" w:hAnsi="Times New Roman" w:cs="Times New Roman"/>
          <w:sz w:val="28"/>
          <w:szCs w:val="28"/>
        </w:rPr>
        <w:t>получен</w:t>
      </w:r>
      <w:r w:rsidRPr="003B52C2">
        <w:rPr>
          <w:rFonts w:ascii="Times New Roman" w:hAnsi="Times New Roman" w:cs="Times New Roman"/>
          <w:sz w:val="28"/>
          <w:szCs w:val="28"/>
        </w:rPr>
        <w:t xml:space="preserve"> отчет 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рыночной стоимости </w:t>
      </w:r>
      <w:r w:rsidRPr="003B52C2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в количестве 7 шт., провели оценку рыночной стоимости права аренды помещений, квартир 51 ед., </w:t>
      </w:r>
      <w:r w:rsidRPr="003B52C2">
        <w:rPr>
          <w:rFonts w:ascii="Times New Roman" w:hAnsi="Times New Roman" w:cs="Times New Roman"/>
          <w:sz w:val="28"/>
          <w:szCs w:val="28"/>
        </w:rPr>
        <w:t>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257 единиц);</w:t>
      </w: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-2374,9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(содержали имущество многоквартирных жилых домов в доле на площадь встроенных нежилых помещений казны города, выполнили работы объекта казны безнапорного трубопровода, проходящего под юго-восточной дамбой Склюихинского водохранилища);</w:t>
      </w: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-2673,9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(обеспечивалась в течение года сохранность 8 объектов казны, оплачивались коммунальные услуги за нежилые помещения казны 38 объектов);</w:t>
      </w:r>
    </w:p>
    <w:p w:rsidR="00CB21AC" w:rsidRDefault="00CB21AC" w:rsidP="00CB21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-560,8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(оплачивался транспортный налог на транспортные средства, числящиеся в казне города Рубцовска 130 единиц ).</w:t>
      </w:r>
    </w:p>
    <w:p w:rsidR="00CB21AC" w:rsidRPr="006428BE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произведена оценка эффективности.</w:t>
      </w:r>
    </w:p>
    <w:p w:rsidR="00CB21AC" w:rsidRPr="006428BE" w:rsidRDefault="00CB21AC" w:rsidP="00CB21A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28BE">
        <w:rPr>
          <w:sz w:val="28"/>
          <w:szCs w:val="28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CB21AC" w:rsidRDefault="00CB21AC" w:rsidP="00CB2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lastRenderedPageBreak/>
        <w:t xml:space="preserve">степени достижения целей и решения задач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соответствия запланированному уровню затрат и эффективности использования средств муниципального бюджета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степени реализации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28BE">
        <w:rPr>
          <w:rFonts w:ascii="Times New Roman" w:hAnsi="Times New Roman" w:cs="Times New Roman"/>
          <w:sz w:val="28"/>
          <w:szCs w:val="28"/>
        </w:rPr>
        <w:t>программы.</w:t>
      </w:r>
    </w:p>
    <w:p w:rsidR="00CB21AC" w:rsidRPr="006428BE" w:rsidRDefault="00CB21AC" w:rsidP="00CB21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1.1. Оценка степени достижения целей и решения задач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 xml:space="preserve">рограммы производится путем сопоставления фактически достигнутых значений индикаторов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 и их плановых значений по формуле:</w:t>
      </w:r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86074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FF369E">
        <w:rPr>
          <w:rFonts w:ascii="Times New Roman" w:hAnsi="Times New Roman" w:cs="Times New Roman"/>
          <w:sz w:val="16"/>
          <w:szCs w:val="16"/>
          <w:lang w:val="en-US"/>
        </w:rPr>
        <w:t>m</w:t>
      </w:r>
      <w:proofErr w:type="gramEnd"/>
    </w:p>
    <w:p w:rsidR="00CB21AC" w:rsidRPr="00DC4C6E" w:rsidRDefault="00CB21AC" w:rsidP="00CB2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369E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FF369E">
        <w:rPr>
          <w:rFonts w:ascii="Times New Roman" w:hAnsi="Times New Roman" w:cs="Times New Roman"/>
          <w:sz w:val="28"/>
          <w:szCs w:val="28"/>
          <w:lang w:val="en-US"/>
        </w:rPr>
        <w:t xml:space="preserve"> = (1/m) </w:t>
      </w:r>
      <w:proofErr w:type="gramStart"/>
      <w:r w:rsidRPr="00FF369E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FF369E">
        <w:rPr>
          <w:rFonts w:ascii="Times New Roman" w:hAnsi="Times New Roman" w:cs="Times New Roman"/>
          <w:sz w:val="28"/>
          <w:szCs w:val="28"/>
        </w:rPr>
        <w:sym w:font="Symbol" w:char="F0E5"/>
      </w:r>
      <w:r w:rsidRPr="00FF369E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FF36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F369E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F369E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FF369E">
        <w:rPr>
          <w:rFonts w:ascii="Times New Roman" w:hAnsi="Times New Roman" w:cs="Times New Roman"/>
          <w:sz w:val="16"/>
          <w:szCs w:val="16"/>
          <w:lang w:val="en-US"/>
        </w:rPr>
        <w:t>=1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8BE">
        <w:rPr>
          <w:rFonts w:ascii="Times New Roman" w:hAnsi="Times New Roman" w:cs="Times New Roman"/>
          <w:sz w:val="28"/>
          <w:szCs w:val="28"/>
        </w:rPr>
        <w:t>где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6428BE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28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28BE">
        <w:rPr>
          <w:rFonts w:ascii="Times New Roman" w:hAnsi="Times New Roman" w:cs="Times New Roman"/>
          <w:sz w:val="28"/>
          <w:szCs w:val="28"/>
        </w:rPr>
        <w:t xml:space="preserve">– оценка значения i-го индикатора (показателя)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рограммы, отражающего степень достижения цели, решения соответствующей задачи;</w:t>
      </w:r>
    </w:p>
    <w:p w:rsidR="00CB21AC" w:rsidRPr="006428BE" w:rsidRDefault="00CB21AC" w:rsidP="00CB21AC">
      <w:pPr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28BE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6428BE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sym w:font="Symbol" w:char="F0E5"/>
      </w:r>
      <w:r w:rsidRPr="006428BE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CB21AC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D60AF">
        <w:rPr>
          <w:rFonts w:ascii="Times New Roman" w:hAnsi="Times New Roman" w:cs="Times New Roman"/>
          <w:sz w:val="28"/>
          <w:szCs w:val="28"/>
        </w:rPr>
        <w:t xml:space="preserve"> = (1/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60AF">
        <w:rPr>
          <w:rFonts w:ascii="Times New Roman" w:hAnsi="Times New Roman" w:cs="Times New Roman"/>
          <w:sz w:val="28"/>
          <w:szCs w:val="28"/>
        </w:rPr>
        <w:t>) *</w:t>
      </w:r>
      <w:r>
        <w:rPr>
          <w:rFonts w:ascii="Times New Roman" w:hAnsi="Times New Roman" w:cs="Times New Roman"/>
          <w:sz w:val="28"/>
          <w:szCs w:val="28"/>
        </w:rPr>
        <w:t>(23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+100,0+3,5+65,8)=48,2%</w:t>
      </w:r>
      <w:r w:rsidRPr="007D6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Оценка значения i-го индикатора (показателя)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28BE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428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28BE">
        <w:rPr>
          <w:rFonts w:ascii="Times New Roman" w:hAnsi="Times New Roman" w:cs="Times New Roman"/>
          <w:sz w:val="28"/>
          <w:szCs w:val="28"/>
        </w:rPr>
        <w:t>/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28BE">
        <w:rPr>
          <w:rFonts w:ascii="Times New Roman" w:hAnsi="Times New Roman" w:cs="Times New Roman"/>
          <w:sz w:val="28"/>
          <w:szCs w:val="28"/>
        </w:rPr>
        <w:t>)*100%,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>где: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428BE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</w:t>
      </w:r>
      <w:r w:rsidRPr="00A66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2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 (для индикаторов (показателей), желаемой тенденцией развития которых является рост значений) В случае превышения 100% выполнения расчетного значения показателя значение показателя принимается равным 100%.</w:t>
      </w:r>
    </w:p>
    <w:p w:rsidR="00CB21AC" w:rsidRDefault="00CB21AC" w:rsidP="00CB21AC">
      <w:pPr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607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86074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13</w:t>
      </w:r>
      <w:r w:rsidRPr="0086074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55,4)*100%=23,5%</w:t>
      </w:r>
    </w:p>
    <w:p w:rsidR="00CB21AC" w:rsidRPr="007D60AF" w:rsidRDefault="00CB21AC" w:rsidP="00CB21AC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D60A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7D60AF"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54,4</w:t>
      </w:r>
      <w:r w:rsidRPr="007D60A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40,0</w:t>
      </w:r>
      <w:r w:rsidRPr="007D60AF">
        <w:rPr>
          <w:rFonts w:ascii="Times New Roman" w:hAnsi="Times New Roman" w:cs="Times New Roman"/>
          <w:sz w:val="28"/>
          <w:szCs w:val="28"/>
        </w:rPr>
        <w:t>)*100%=</w:t>
      </w:r>
      <w:r>
        <w:rPr>
          <w:rFonts w:ascii="Times New Roman" w:hAnsi="Times New Roman" w:cs="Times New Roman"/>
          <w:sz w:val="28"/>
          <w:szCs w:val="28"/>
        </w:rPr>
        <w:t>100,0%</w:t>
      </w:r>
      <w:r w:rsidRPr="007D60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B21AC" w:rsidRPr="002058A1" w:rsidRDefault="00CB21AC" w:rsidP="00CB21AC">
      <w:pPr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D60A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8,0/227,0)*100%=3,5%</w:t>
      </w:r>
    </w:p>
    <w:p w:rsidR="00CB21AC" w:rsidRPr="007D60AF" w:rsidRDefault="00CB21AC" w:rsidP="00CB21AC">
      <w:pPr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D60A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5,0/7,6)*100%=65,8%</w:t>
      </w:r>
      <w:r w:rsidRPr="007D60AF">
        <w:rPr>
          <w:rFonts w:ascii="Times New Roman" w:hAnsi="Times New Roman" w:cs="Times New Roman"/>
          <w:sz w:val="28"/>
          <w:szCs w:val="28"/>
        </w:rPr>
        <w:tab/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1.2. Оценка степени соответствия запланированному уровню затрат и эффективности использования средств муниципального бюджета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 xml:space="preserve">рограммы определяется путем сопоставления фактических и плановых объемов финансирования муниципальной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28BE">
        <w:rPr>
          <w:rFonts w:ascii="Times New Roman" w:hAnsi="Times New Roman" w:cs="Times New Roman"/>
          <w:sz w:val="28"/>
          <w:szCs w:val="28"/>
        </w:rPr>
        <w:t>рограммы по формуле: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lastRenderedPageBreak/>
        <w:t>Fin</w:t>
      </w:r>
      <w:r w:rsidRPr="006428BE">
        <w:rPr>
          <w:rFonts w:ascii="Times New Roman" w:hAnsi="Times New Roman" w:cs="Times New Roman"/>
          <w:sz w:val="28"/>
          <w:szCs w:val="28"/>
        </w:rPr>
        <w:t xml:space="preserve"> = 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428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28BE">
        <w:rPr>
          <w:rFonts w:ascii="Times New Roman" w:hAnsi="Times New Roman" w:cs="Times New Roman"/>
          <w:sz w:val="28"/>
          <w:szCs w:val="28"/>
        </w:rPr>
        <w:t xml:space="preserve">/ 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428BE">
        <w:rPr>
          <w:rFonts w:ascii="Times New Roman" w:hAnsi="Times New Roman" w:cs="Times New Roman"/>
          <w:sz w:val="28"/>
          <w:szCs w:val="28"/>
        </w:rPr>
        <w:t>*100%,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>где: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уровень финансирования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28BE">
        <w:rPr>
          <w:rFonts w:ascii="Times New Roman" w:hAnsi="Times New Roman" w:cs="Times New Roman"/>
          <w:sz w:val="28"/>
          <w:szCs w:val="28"/>
        </w:rPr>
        <w:t>фактический</w:t>
      </w:r>
      <w:proofErr w:type="gramEnd"/>
      <w:r w:rsidRPr="006428BE">
        <w:rPr>
          <w:rFonts w:ascii="Times New Roman" w:hAnsi="Times New Roman" w:cs="Times New Roman"/>
          <w:sz w:val="28"/>
          <w:szCs w:val="28"/>
        </w:rPr>
        <w:t xml:space="preserve"> объем финансовых ресурсов, направленный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рограммы;</w:t>
      </w:r>
    </w:p>
    <w:p w:rsidR="00CB21AC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28BE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6428BE">
        <w:rPr>
          <w:rFonts w:ascii="Times New Roman" w:hAnsi="Times New Roman" w:cs="Times New Roman"/>
          <w:sz w:val="28"/>
          <w:szCs w:val="28"/>
        </w:rPr>
        <w:t xml:space="preserve"> объем 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  на соответствующий отчетный период.</w:t>
      </w:r>
    </w:p>
    <w:p w:rsidR="00CB21AC" w:rsidRPr="007D60AF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Fin</w:t>
      </w:r>
      <w:r>
        <w:rPr>
          <w:rFonts w:ascii="Times New Roman" w:hAnsi="Times New Roman" w:cs="Times New Roman"/>
          <w:sz w:val="28"/>
          <w:szCs w:val="28"/>
        </w:rPr>
        <w:t>=8928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>/10384,3*100%=86,0%</w:t>
      </w:r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1.3. Оценка степени реализации мероприятий (достижения ожидаемых непосредственных результатов их реализации)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86074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FF369E">
        <w:rPr>
          <w:rFonts w:ascii="Times New Roman" w:hAnsi="Times New Roman" w:cs="Times New Roman"/>
          <w:sz w:val="16"/>
          <w:szCs w:val="16"/>
          <w:lang w:val="en-US"/>
        </w:rPr>
        <w:t>n</w:t>
      </w:r>
      <w:proofErr w:type="gramEnd"/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F369E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FF369E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FF369E">
        <w:rPr>
          <w:rFonts w:ascii="Times New Roman" w:hAnsi="Times New Roman" w:cs="Times New Roman"/>
          <w:sz w:val="28"/>
          <w:szCs w:val="28"/>
          <w:lang w:val="en-US"/>
        </w:rPr>
        <w:t xml:space="preserve">  (1/n) *  </w:t>
      </w:r>
      <w:r w:rsidRPr="00FF369E">
        <w:rPr>
          <w:rFonts w:ascii="Times New Roman" w:hAnsi="Times New Roman" w:cs="Times New Roman"/>
          <w:sz w:val="28"/>
          <w:szCs w:val="28"/>
        </w:rPr>
        <w:sym w:font="Symbol" w:char="F0E5"/>
      </w:r>
      <w:r w:rsidRPr="00FF369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F36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F36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FF369E">
        <w:rPr>
          <w:rFonts w:ascii="Times New Roman" w:hAnsi="Times New Roman" w:cs="Times New Roman"/>
          <w:sz w:val="28"/>
          <w:szCs w:val="28"/>
          <w:lang w:val="en-US"/>
        </w:rPr>
        <w:t>*100%),</w:t>
      </w:r>
    </w:p>
    <w:p w:rsidR="00CB21AC" w:rsidRPr="00FF369E" w:rsidRDefault="00CB21AC" w:rsidP="00CB2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FF369E">
        <w:rPr>
          <w:rFonts w:ascii="Times New Roman" w:hAnsi="Times New Roman" w:cs="Times New Roman"/>
          <w:sz w:val="16"/>
          <w:szCs w:val="16"/>
          <w:lang w:val="en-US"/>
        </w:rPr>
        <w:t xml:space="preserve">              j=1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8BE">
        <w:rPr>
          <w:rFonts w:ascii="Times New Roman" w:hAnsi="Times New Roman" w:cs="Times New Roman"/>
          <w:sz w:val="28"/>
          <w:szCs w:val="28"/>
        </w:rPr>
        <w:t>где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6428BE">
        <w:rPr>
          <w:rFonts w:ascii="Times New Roman" w:hAnsi="Times New Roman" w:cs="Times New Roman"/>
          <w:sz w:val="28"/>
          <w:szCs w:val="28"/>
        </w:rPr>
        <w:t xml:space="preserve"> – оценка степени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42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2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6428BE">
        <w:rPr>
          <w:rFonts w:ascii="Times New Roman" w:hAnsi="Times New Roman" w:cs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428BE">
        <w:rPr>
          <w:rFonts w:ascii="Times New Roman" w:hAnsi="Times New Roman" w:cs="Times New Roman"/>
          <w:sz w:val="28"/>
          <w:szCs w:val="28"/>
        </w:rPr>
        <w:t xml:space="preserve">-го мероприятия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28BE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6428BE">
        <w:rPr>
          <w:rFonts w:ascii="Times New Roman" w:hAnsi="Times New Roman" w:cs="Times New Roman"/>
          <w:sz w:val="28"/>
          <w:szCs w:val="28"/>
        </w:rPr>
        <w:t xml:space="preserve"> мероприятий,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муниципальную п</w:t>
      </w:r>
      <w:r w:rsidRPr="006428BE">
        <w:rPr>
          <w:rFonts w:ascii="Times New Roman" w:hAnsi="Times New Roman" w:cs="Times New Roman"/>
          <w:sz w:val="28"/>
          <w:szCs w:val="28"/>
        </w:rPr>
        <w:t>рограмму;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sym w:font="Symbol" w:char="F0E5"/>
      </w:r>
      <w:r w:rsidRPr="006428BE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CB21AC" w:rsidRPr="0086074D" w:rsidRDefault="00CB21AC" w:rsidP="00CB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B21AC" w:rsidRPr="00F1418B" w:rsidRDefault="00CB21AC" w:rsidP="00CB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D60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86074D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86074D">
        <w:rPr>
          <w:rFonts w:ascii="Times New Roman" w:hAnsi="Times New Roman" w:cs="Times New Roman"/>
          <w:sz w:val="28"/>
          <w:szCs w:val="28"/>
        </w:rPr>
        <w:t xml:space="preserve">  (1/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074D">
        <w:rPr>
          <w:rFonts w:ascii="Times New Roman" w:hAnsi="Times New Roman" w:cs="Times New Roman"/>
          <w:sz w:val="28"/>
          <w:szCs w:val="28"/>
        </w:rPr>
        <w:t>) *</w:t>
      </w:r>
      <w:r>
        <w:rPr>
          <w:rFonts w:ascii="Times New Roman" w:hAnsi="Times New Roman" w:cs="Times New Roman"/>
          <w:sz w:val="28"/>
          <w:szCs w:val="28"/>
        </w:rPr>
        <w:t>(0+1+1+1+1+1+1)</w:t>
      </w:r>
      <w:r w:rsidRPr="0086074D">
        <w:rPr>
          <w:rFonts w:ascii="Times New Roman" w:hAnsi="Times New Roman" w:cs="Times New Roman"/>
          <w:sz w:val="28"/>
          <w:szCs w:val="28"/>
        </w:rPr>
        <w:t>*100%</w:t>
      </w:r>
      <w:r>
        <w:rPr>
          <w:rFonts w:ascii="Times New Roman" w:hAnsi="Times New Roman" w:cs="Times New Roman"/>
          <w:sz w:val="28"/>
          <w:szCs w:val="28"/>
        </w:rPr>
        <w:t>=85,7%</w:t>
      </w:r>
    </w:p>
    <w:p w:rsidR="00CB21AC" w:rsidRPr="006428BE" w:rsidRDefault="00CB21AC" w:rsidP="00CB21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1.4. Комплексная оценка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6428BE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CB21AC" w:rsidRPr="006428BE" w:rsidRDefault="00CB21AC" w:rsidP="00CB21A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428BE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6428BE">
        <w:rPr>
          <w:rFonts w:ascii="Times New Roman" w:hAnsi="Times New Roman" w:cs="Times New Roman"/>
          <w:sz w:val="28"/>
          <w:szCs w:val="28"/>
        </w:rPr>
        <w:t xml:space="preserve"> + 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6428B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28BE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6428BE">
        <w:rPr>
          <w:rFonts w:ascii="Times New Roman" w:hAnsi="Times New Roman" w:cs="Times New Roman"/>
          <w:sz w:val="28"/>
          <w:szCs w:val="28"/>
        </w:rPr>
        <w:t>)/3,</w:t>
      </w:r>
    </w:p>
    <w:p w:rsidR="00CB21AC" w:rsidRDefault="00CB21AC" w:rsidP="00CB2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где: </w:t>
      </w:r>
      <w:r w:rsidRPr="006428B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428BE">
        <w:rPr>
          <w:rFonts w:ascii="Times New Roman" w:hAnsi="Times New Roman" w:cs="Times New Roman"/>
          <w:sz w:val="28"/>
          <w:szCs w:val="28"/>
        </w:rPr>
        <w:t xml:space="preserve"> – комплексная оценка.</w:t>
      </w:r>
    </w:p>
    <w:p w:rsidR="00CB21AC" w:rsidRPr="006428BE" w:rsidRDefault="00CB21AC" w:rsidP="00CB21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42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8B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48,2+86,0+85,7)/3=73,3%</w:t>
      </w:r>
    </w:p>
    <w:p w:rsidR="00CB21AC" w:rsidRPr="006428BE" w:rsidRDefault="00CB21AC" w:rsidP="00CB2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BE">
        <w:rPr>
          <w:rFonts w:ascii="Times New Roman" w:hAnsi="Times New Roman" w:cs="Times New Roman"/>
          <w:sz w:val="28"/>
          <w:szCs w:val="28"/>
        </w:rPr>
        <w:t xml:space="preserve"> Реализация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6428BE">
        <w:rPr>
          <w:rFonts w:ascii="Times New Roman" w:hAnsi="Times New Roman" w:cs="Times New Roman"/>
          <w:sz w:val="28"/>
          <w:szCs w:val="28"/>
        </w:rPr>
        <w:t>муниципальной программы характериз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AA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средним </w:t>
      </w:r>
      <w:r w:rsidRPr="006428BE">
        <w:rPr>
          <w:rFonts w:ascii="Times New Roman" w:hAnsi="Times New Roman" w:cs="Times New Roman"/>
          <w:sz w:val="28"/>
          <w:szCs w:val="28"/>
        </w:rPr>
        <w:t>уровнем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1AC" w:rsidRDefault="00CB21AC" w:rsidP="00CB21AC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А.Н.Колупаев</w:t>
      </w: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B21AC" w:rsidRDefault="00CB21AC" w:rsidP="00CB21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861BB">
        <w:rPr>
          <w:rFonts w:ascii="Times New Roman" w:hAnsi="Times New Roman" w:cs="Times New Roman"/>
          <w:color w:val="000000" w:themeColor="text1"/>
        </w:rPr>
        <w:t>Исп</w:t>
      </w:r>
      <w:proofErr w:type="gramStart"/>
      <w:r w:rsidRPr="00E861BB">
        <w:rPr>
          <w:rFonts w:ascii="Times New Roman" w:hAnsi="Times New Roman" w:cs="Times New Roman"/>
          <w:color w:val="000000" w:themeColor="text1"/>
        </w:rPr>
        <w:t>.Б</w:t>
      </w:r>
      <w:proofErr w:type="gramEnd"/>
      <w:r w:rsidRPr="00E861BB">
        <w:rPr>
          <w:rFonts w:ascii="Times New Roman" w:hAnsi="Times New Roman" w:cs="Times New Roman"/>
          <w:color w:val="000000" w:themeColor="text1"/>
        </w:rPr>
        <w:t>ухтоярова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Н.П.</w:t>
      </w:r>
    </w:p>
    <w:p w:rsidR="00CB21AC" w:rsidRPr="00E861BB" w:rsidRDefault="00CB21AC" w:rsidP="00CB21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4-44-43</w:t>
      </w:r>
    </w:p>
    <w:p w:rsidR="00A9187C" w:rsidRDefault="00A9187C"/>
    <w:sectPr w:rsidR="00A9187C" w:rsidSect="00104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B21AC"/>
    <w:rsid w:val="00091B52"/>
    <w:rsid w:val="007208E9"/>
    <w:rsid w:val="00A9187C"/>
    <w:rsid w:val="00C66C96"/>
    <w:rsid w:val="00CB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AC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2017-05-30T02:32:00Z</dcterms:created>
  <dcterms:modified xsi:type="dcterms:W3CDTF">2017-05-30T02:33:00Z</dcterms:modified>
</cp:coreProperties>
</file>