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AC0" w:rsidRPr="002E3416" w:rsidRDefault="00D46AC0" w:rsidP="002E3416">
      <w:pPr>
        <w:tabs>
          <w:tab w:val="left" w:pos="-2268"/>
        </w:tabs>
        <w:spacing w:after="0" w:line="240" w:lineRule="auto"/>
        <w:jc w:val="center"/>
        <w:rPr>
          <w:rFonts w:ascii="Times New Roman" w:hAnsi="Times New Roman" w:cs="Times New Roman"/>
          <w:b/>
          <w:sz w:val="28"/>
          <w:szCs w:val="28"/>
        </w:rPr>
      </w:pPr>
      <w:r w:rsidRPr="002E3416">
        <w:rPr>
          <w:rFonts w:ascii="Times New Roman" w:hAnsi="Times New Roman" w:cs="Times New Roman"/>
          <w:b/>
          <w:sz w:val="28"/>
          <w:szCs w:val="28"/>
        </w:rPr>
        <w:t>Отчет</w:t>
      </w:r>
    </w:p>
    <w:p w:rsidR="002E3416" w:rsidRDefault="00D46AC0" w:rsidP="002E3416">
      <w:pPr>
        <w:tabs>
          <w:tab w:val="left" w:pos="-3544"/>
          <w:tab w:val="left" w:pos="-2268"/>
        </w:tabs>
        <w:spacing w:after="0" w:line="240" w:lineRule="auto"/>
        <w:jc w:val="center"/>
        <w:rPr>
          <w:rFonts w:ascii="Times New Roman" w:hAnsi="Times New Roman" w:cs="Times New Roman"/>
          <w:b/>
          <w:sz w:val="28"/>
          <w:szCs w:val="28"/>
        </w:rPr>
      </w:pPr>
      <w:r w:rsidRPr="002E3416">
        <w:rPr>
          <w:rFonts w:ascii="Times New Roman" w:hAnsi="Times New Roman" w:cs="Times New Roman"/>
          <w:b/>
          <w:sz w:val="28"/>
          <w:szCs w:val="28"/>
        </w:rPr>
        <w:t>о реализации муниципальной программы</w:t>
      </w:r>
    </w:p>
    <w:p w:rsidR="00D46AC0" w:rsidRPr="002E3416" w:rsidRDefault="00D46AC0" w:rsidP="002E3416">
      <w:pPr>
        <w:tabs>
          <w:tab w:val="left" w:pos="-3544"/>
          <w:tab w:val="left" w:pos="-2268"/>
        </w:tabs>
        <w:spacing w:after="0" w:line="240" w:lineRule="auto"/>
        <w:jc w:val="center"/>
        <w:rPr>
          <w:rFonts w:ascii="Times New Roman" w:hAnsi="Times New Roman" w:cs="Times New Roman"/>
          <w:b/>
          <w:sz w:val="28"/>
          <w:szCs w:val="28"/>
        </w:rPr>
      </w:pPr>
      <w:r w:rsidRPr="002E3416">
        <w:rPr>
          <w:rFonts w:ascii="Times New Roman" w:hAnsi="Times New Roman" w:cs="Times New Roman"/>
          <w:b/>
          <w:sz w:val="28"/>
          <w:szCs w:val="28"/>
        </w:rPr>
        <w:t xml:space="preserve">«Формирование, </w:t>
      </w:r>
      <w:r w:rsidRPr="002E3416">
        <w:rPr>
          <w:rFonts w:ascii="Times New Roman" w:hAnsi="Times New Roman" w:cs="Times New Roman"/>
          <w:b/>
          <w:bCs/>
          <w:sz w:val="28"/>
          <w:szCs w:val="28"/>
        </w:rPr>
        <w:t xml:space="preserve">эффективное использование, распоряжение и содержание имущества казны муниципального образования город </w:t>
      </w:r>
      <w:r w:rsidRPr="002E3416">
        <w:rPr>
          <w:rFonts w:ascii="Times New Roman" w:hAnsi="Times New Roman" w:cs="Times New Roman"/>
          <w:b/>
          <w:sz w:val="28"/>
          <w:szCs w:val="28"/>
        </w:rPr>
        <w:t>Рубцовск Алтайского края» на 2015-2018 годы</w:t>
      </w:r>
    </w:p>
    <w:p w:rsidR="00D46AC0" w:rsidRPr="002E3416" w:rsidRDefault="00D46AC0" w:rsidP="002E3416">
      <w:pPr>
        <w:tabs>
          <w:tab w:val="left" w:pos="-3544"/>
          <w:tab w:val="left" w:pos="-2268"/>
        </w:tabs>
        <w:spacing w:after="0" w:line="240" w:lineRule="auto"/>
        <w:jc w:val="center"/>
        <w:rPr>
          <w:rFonts w:ascii="Times New Roman" w:hAnsi="Times New Roman" w:cs="Times New Roman"/>
          <w:b/>
          <w:sz w:val="28"/>
          <w:szCs w:val="28"/>
        </w:rPr>
      </w:pPr>
      <w:r w:rsidRPr="002E3416">
        <w:rPr>
          <w:rFonts w:ascii="Times New Roman" w:hAnsi="Times New Roman" w:cs="Times New Roman"/>
          <w:b/>
          <w:sz w:val="28"/>
          <w:szCs w:val="28"/>
        </w:rPr>
        <w:t>за 2018 год</w:t>
      </w:r>
    </w:p>
    <w:p w:rsidR="00D46AC0" w:rsidRDefault="00D46AC0" w:rsidP="00D46AC0">
      <w:pPr>
        <w:tabs>
          <w:tab w:val="left" w:pos="-3544"/>
        </w:tabs>
        <w:spacing w:after="0" w:line="240" w:lineRule="auto"/>
        <w:jc w:val="center"/>
        <w:rPr>
          <w:rFonts w:ascii="Times New Roman" w:hAnsi="Times New Roman" w:cs="Times New Roman"/>
          <w:sz w:val="28"/>
          <w:szCs w:val="28"/>
        </w:rPr>
      </w:pPr>
    </w:p>
    <w:p w:rsidR="00D46AC0" w:rsidRPr="00D34AFE" w:rsidRDefault="00D46AC0" w:rsidP="00D46AC0">
      <w:pPr>
        <w:spacing w:after="0" w:line="240" w:lineRule="auto"/>
        <w:ind w:firstLine="708"/>
        <w:jc w:val="both"/>
        <w:rPr>
          <w:rFonts w:ascii="Times New Roman" w:hAnsi="Times New Roman" w:cs="Times New Roman"/>
          <w:color w:val="000000" w:themeColor="text1"/>
          <w:sz w:val="28"/>
          <w:szCs w:val="28"/>
        </w:rPr>
      </w:pPr>
      <w:proofErr w:type="gramStart"/>
      <w:r w:rsidRPr="00D34AFE">
        <w:rPr>
          <w:rFonts w:ascii="Times New Roman" w:hAnsi="Times New Roman" w:cs="Times New Roman"/>
          <w:color w:val="000000" w:themeColor="text1"/>
          <w:sz w:val="28"/>
          <w:szCs w:val="28"/>
        </w:rPr>
        <w:t xml:space="preserve">С целью оптимизации системы учета и эффективного управления объектами казны муниципального образования город Рубцовск Алтайского края, </w:t>
      </w:r>
      <w:r w:rsidRPr="00D34AFE">
        <w:rPr>
          <w:rFonts w:ascii="Times New Roman" w:hAnsi="Times New Roman"/>
          <w:color w:val="000000" w:themeColor="text1"/>
          <w:sz w:val="28"/>
          <w:szCs w:val="28"/>
        </w:rPr>
        <w:t>увеличения неналоговых поступлений в бюджет города Рубцовска за счет эффективного управления муниципальной собственностью</w:t>
      </w:r>
      <w:r w:rsidRPr="00D34AFE">
        <w:rPr>
          <w:rFonts w:ascii="Times New Roman" w:hAnsi="Times New Roman" w:cs="Times New Roman"/>
          <w:bCs/>
          <w:color w:val="000000" w:themeColor="text1"/>
          <w:sz w:val="24"/>
          <w:szCs w:val="24"/>
        </w:rPr>
        <w:t xml:space="preserve"> </w:t>
      </w:r>
      <w:r w:rsidRPr="00D34AFE">
        <w:rPr>
          <w:rFonts w:ascii="Times New Roman" w:hAnsi="Times New Roman" w:cs="Times New Roman"/>
          <w:bCs/>
          <w:color w:val="000000" w:themeColor="text1"/>
          <w:sz w:val="28"/>
          <w:szCs w:val="28"/>
        </w:rPr>
        <w:t xml:space="preserve">комитетом по управлению имуществом разработана и </w:t>
      </w:r>
      <w:r w:rsidRPr="00D34AFE">
        <w:rPr>
          <w:rFonts w:ascii="Times New Roman" w:hAnsi="Times New Roman" w:cs="Times New Roman"/>
          <w:color w:val="000000" w:themeColor="text1"/>
          <w:sz w:val="28"/>
          <w:szCs w:val="28"/>
        </w:rPr>
        <w:t>постановлением Администрации города Рубцовска Алтайского края от 22.07.2014 № 3127 утверждена м</w:t>
      </w:r>
      <w:r w:rsidRPr="00D34AFE">
        <w:rPr>
          <w:rFonts w:ascii="Times New Roman" w:hAnsi="Times New Roman" w:cs="Times New Roman"/>
          <w:color w:val="000000" w:themeColor="text1"/>
          <w:spacing w:val="-1"/>
          <w:sz w:val="28"/>
          <w:szCs w:val="28"/>
        </w:rPr>
        <w:t xml:space="preserve">униципальная программа </w:t>
      </w:r>
      <w:r w:rsidRPr="00D34AFE">
        <w:rPr>
          <w:rFonts w:ascii="Times New Roman" w:hAnsi="Times New Roman" w:cs="Times New Roman"/>
          <w:color w:val="000000" w:themeColor="text1"/>
          <w:sz w:val="28"/>
          <w:szCs w:val="28"/>
        </w:rPr>
        <w:t xml:space="preserve">«Формирование, </w:t>
      </w:r>
      <w:r w:rsidRPr="00D34AFE">
        <w:rPr>
          <w:rFonts w:ascii="Times New Roman" w:hAnsi="Times New Roman" w:cs="Times New Roman"/>
          <w:bCs/>
          <w:color w:val="000000" w:themeColor="text1"/>
          <w:sz w:val="28"/>
          <w:szCs w:val="28"/>
        </w:rPr>
        <w:t xml:space="preserve">эффективное использование, распоряжение и содержание имущества казны муниципального образования город </w:t>
      </w:r>
      <w:r w:rsidRPr="00D34AFE">
        <w:rPr>
          <w:rFonts w:ascii="Times New Roman" w:hAnsi="Times New Roman" w:cs="Times New Roman"/>
          <w:color w:val="000000" w:themeColor="text1"/>
          <w:sz w:val="28"/>
          <w:szCs w:val="28"/>
        </w:rPr>
        <w:t>Рубцовск Алтайского</w:t>
      </w:r>
      <w:proofErr w:type="gramEnd"/>
      <w:r w:rsidRPr="00D34AFE">
        <w:rPr>
          <w:rFonts w:ascii="Times New Roman" w:hAnsi="Times New Roman" w:cs="Times New Roman"/>
          <w:color w:val="000000" w:themeColor="text1"/>
          <w:sz w:val="28"/>
          <w:szCs w:val="28"/>
        </w:rPr>
        <w:t xml:space="preserve"> края» на 2015-2018 годы (далее – Программа). </w:t>
      </w:r>
    </w:p>
    <w:p w:rsidR="00D46AC0" w:rsidRPr="00D34AFE" w:rsidRDefault="00D46AC0" w:rsidP="00D46AC0">
      <w:pPr>
        <w:pStyle w:val="ConsPlusCell"/>
        <w:widowControl/>
        <w:tabs>
          <w:tab w:val="left" w:pos="3960"/>
          <w:tab w:val="left" w:pos="4680"/>
          <w:tab w:val="left" w:pos="5280"/>
        </w:tabs>
        <w:ind w:right="120" w:firstLine="709"/>
        <w:jc w:val="both"/>
        <w:rPr>
          <w:color w:val="000000" w:themeColor="text1"/>
          <w:sz w:val="28"/>
          <w:szCs w:val="28"/>
        </w:rPr>
      </w:pPr>
      <w:r w:rsidRPr="00D34AFE">
        <w:rPr>
          <w:rFonts w:ascii="Times New Roman" w:hAnsi="Times New Roman" w:cs="Times New Roman"/>
          <w:color w:val="000000" w:themeColor="text1"/>
          <w:sz w:val="28"/>
          <w:szCs w:val="28"/>
        </w:rPr>
        <w:t>Для обеспечения достижения поставленной цели Программа признана решать следующие задачи:</w:t>
      </w:r>
      <w:r w:rsidRPr="00D34AFE">
        <w:rPr>
          <w:color w:val="000000" w:themeColor="text1"/>
          <w:sz w:val="28"/>
          <w:szCs w:val="28"/>
        </w:rPr>
        <w:t xml:space="preserve"> </w:t>
      </w:r>
    </w:p>
    <w:p w:rsidR="00D46AC0" w:rsidRPr="00D34AFE" w:rsidRDefault="00D46AC0" w:rsidP="00D46AC0">
      <w:pPr>
        <w:pStyle w:val="ConsPlusCell"/>
        <w:widowControl/>
        <w:numPr>
          <w:ilvl w:val="0"/>
          <w:numId w:val="1"/>
        </w:numPr>
        <w:tabs>
          <w:tab w:val="left" w:pos="284"/>
          <w:tab w:val="left" w:pos="3960"/>
          <w:tab w:val="left" w:pos="4680"/>
          <w:tab w:val="left" w:pos="5280"/>
        </w:tabs>
        <w:ind w:left="0" w:right="120" w:firstLine="0"/>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Повышение эффективности управления муниципальным имуществом с использованием всех современных методов и финансовых инструментов.</w:t>
      </w:r>
    </w:p>
    <w:p w:rsidR="00D46AC0" w:rsidRPr="00D34AFE" w:rsidRDefault="00D46AC0" w:rsidP="00D46AC0">
      <w:pPr>
        <w:pStyle w:val="ConsPlusCell"/>
        <w:widowControl/>
        <w:numPr>
          <w:ilvl w:val="0"/>
          <w:numId w:val="1"/>
        </w:numPr>
        <w:tabs>
          <w:tab w:val="left" w:pos="284"/>
          <w:tab w:val="left" w:pos="3960"/>
          <w:tab w:val="left" w:pos="4680"/>
          <w:tab w:val="left" w:pos="5280"/>
        </w:tabs>
        <w:ind w:left="0" w:right="120" w:firstLine="0"/>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 xml:space="preserve">Формирование собственности муниципального образования город Рубцовск Алтайского края, а именно:  </w:t>
      </w:r>
    </w:p>
    <w:p w:rsidR="00D46AC0" w:rsidRPr="00D34AFE" w:rsidRDefault="00D46AC0" w:rsidP="00D46AC0">
      <w:pPr>
        <w:pStyle w:val="ConsPlusCell"/>
        <w:widowControl/>
        <w:numPr>
          <w:ilvl w:val="0"/>
          <w:numId w:val="2"/>
        </w:numPr>
        <w:tabs>
          <w:tab w:val="left" w:pos="-5670"/>
          <w:tab w:val="left" w:pos="284"/>
          <w:tab w:val="left" w:pos="851"/>
        </w:tabs>
        <w:ind w:left="0" w:right="120" w:firstLine="0"/>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оформление имущества при передаче из федеральной собственности, собственности  субъектов Российской Федерации, собственности иных муниципальных образований;</w:t>
      </w:r>
    </w:p>
    <w:p w:rsidR="00D46AC0" w:rsidRPr="00D34AFE" w:rsidRDefault="00D46AC0" w:rsidP="00D46AC0">
      <w:pPr>
        <w:pStyle w:val="ConsPlusCell"/>
        <w:widowControl/>
        <w:numPr>
          <w:ilvl w:val="0"/>
          <w:numId w:val="2"/>
        </w:numPr>
        <w:tabs>
          <w:tab w:val="left" w:pos="-5670"/>
          <w:tab w:val="left" w:pos="284"/>
          <w:tab w:val="left" w:pos="851"/>
        </w:tabs>
        <w:ind w:left="0" w:right="120" w:firstLine="0"/>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оформление в муниципальную собственность бесхозяйного имущества;</w:t>
      </w:r>
    </w:p>
    <w:p w:rsidR="00D46AC0" w:rsidRPr="00D34AFE" w:rsidRDefault="00D46AC0" w:rsidP="00D46AC0">
      <w:pPr>
        <w:pStyle w:val="ConsPlusCell"/>
        <w:widowControl/>
        <w:numPr>
          <w:ilvl w:val="0"/>
          <w:numId w:val="2"/>
        </w:numPr>
        <w:tabs>
          <w:tab w:val="left" w:pos="-5670"/>
          <w:tab w:val="left" w:pos="284"/>
          <w:tab w:val="left" w:pos="851"/>
        </w:tabs>
        <w:ind w:left="0" w:right="120" w:firstLine="0"/>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оформление в муниципальную собственность выморочного имущества.</w:t>
      </w:r>
    </w:p>
    <w:p w:rsidR="00D46AC0" w:rsidRPr="00D34AFE" w:rsidRDefault="00D46AC0" w:rsidP="00D46AC0">
      <w:pPr>
        <w:pStyle w:val="ConsPlusCell"/>
        <w:widowControl/>
        <w:numPr>
          <w:ilvl w:val="0"/>
          <w:numId w:val="1"/>
        </w:numPr>
        <w:tabs>
          <w:tab w:val="left" w:pos="284"/>
          <w:tab w:val="left" w:pos="3960"/>
          <w:tab w:val="left" w:pos="4680"/>
          <w:tab w:val="left" w:pos="5280"/>
        </w:tabs>
        <w:ind w:left="0" w:right="120" w:firstLine="0"/>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 xml:space="preserve">Совершенствование </w:t>
      </w:r>
      <w:proofErr w:type="gramStart"/>
      <w:r w:rsidRPr="00D34AFE">
        <w:rPr>
          <w:rFonts w:ascii="Times New Roman" w:hAnsi="Times New Roman" w:cs="Times New Roman"/>
          <w:color w:val="000000" w:themeColor="text1"/>
          <w:sz w:val="28"/>
          <w:szCs w:val="28"/>
        </w:rPr>
        <w:t>системы учета объектов казны муниципального образования</w:t>
      </w:r>
      <w:proofErr w:type="gramEnd"/>
      <w:r w:rsidRPr="00D34AFE">
        <w:rPr>
          <w:rFonts w:ascii="Times New Roman" w:hAnsi="Times New Roman" w:cs="Times New Roman"/>
          <w:color w:val="000000" w:themeColor="text1"/>
          <w:sz w:val="28"/>
          <w:szCs w:val="28"/>
        </w:rPr>
        <w:t xml:space="preserve"> город Рубцовск Алтайского края.</w:t>
      </w:r>
    </w:p>
    <w:p w:rsidR="00D46AC0" w:rsidRPr="00D34AFE" w:rsidRDefault="00D46AC0" w:rsidP="00D46AC0">
      <w:pPr>
        <w:pStyle w:val="a4"/>
        <w:numPr>
          <w:ilvl w:val="0"/>
          <w:numId w:val="1"/>
        </w:numPr>
        <w:tabs>
          <w:tab w:val="left" w:pos="284"/>
        </w:tabs>
        <w:autoSpaceDE w:val="0"/>
        <w:autoSpaceDN w:val="0"/>
        <w:adjustRightInd w:val="0"/>
        <w:ind w:left="0" w:firstLine="0"/>
        <w:jc w:val="both"/>
        <w:rPr>
          <w:color w:val="000000" w:themeColor="text1"/>
          <w:sz w:val="28"/>
          <w:szCs w:val="28"/>
        </w:rPr>
      </w:pPr>
      <w:r w:rsidRPr="00D34AFE">
        <w:rPr>
          <w:color w:val="000000" w:themeColor="text1"/>
          <w:sz w:val="28"/>
          <w:szCs w:val="28"/>
        </w:rPr>
        <w:t>Осуществление полномочий органов местного  самоуправления муниципального образования город Рубцовск Алтайского края по вовлечению недвижимого имущества  в гражданско-правовой оборот.</w:t>
      </w:r>
    </w:p>
    <w:p w:rsidR="00D46AC0" w:rsidRPr="00D34AFE" w:rsidRDefault="00D46AC0" w:rsidP="00D46AC0">
      <w:pPr>
        <w:tabs>
          <w:tab w:val="left" w:pos="709"/>
        </w:tabs>
        <w:spacing w:after="0" w:line="240" w:lineRule="auto"/>
        <w:ind w:firstLine="708"/>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Первоначально для достижения цели Программы запланировано финансовых средств бюджета города в объеме</w:t>
      </w:r>
      <w:r w:rsidRPr="00D34AFE">
        <w:rPr>
          <w:rFonts w:ascii="Times New Roman" w:hAnsi="Times New Roman"/>
          <w:color w:val="000000" w:themeColor="text1"/>
          <w:sz w:val="28"/>
          <w:szCs w:val="28"/>
        </w:rPr>
        <w:t xml:space="preserve"> </w:t>
      </w:r>
      <w:r w:rsidRPr="00D34AFE">
        <w:rPr>
          <w:rFonts w:ascii="Times New Roman" w:hAnsi="Times New Roman" w:cs="Times New Roman"/>
          <w:color w:val="000000" w:themeColor="text1"/>
          <w:sz w:val="28"/>
          <w:szCs w:val="28"/>
        </w:rPr>
        <w:t>- 28048,0 тыс. руб. в том числе по годам: 2015 - 6533,0 тыс. руб., 2016 - 6842,0 тыс. руб., 2017 - 7165,0 тыс. руб., 2018 - 7508,0 тыс. руб.</w:t>
      </w:r>
    </w:p>
    <w:p w:rsidR="00D46AC0" w:rsidRPr="00D34AFE" w:rsidRDefault="00D46AC0" w:rsidP="00D46AC0">
      <w:pPr>
        <w:tabs>
          <w:tab w:val="left" w:pos="709"/>
        </w:tabs>
        <w:spacing w:after="0" w:line="240" w:lineRule="auto"/>
        <w:ind w:firstLine="708"/>
        <w:jc w:val="both"/>
        <w:rPr>
          <w:rFonts w:ascii="Times New Roman" w:hAnsi="Times New Roman"/>
          <w:color w:val="000000" w:themeColor="text1"/>
          <w:sz w:val="28"/>
          <w:szCs w:val="28"/>
        </w:rPr>
      </w:pPr>
      <w:r w:rsidRPr="00D34AFE">
        <w:rPr>
          <w:rFonts w:ascii="Times New Roman" w:hAnsi="Times New Roman" w:cs="Times New Roman"/>
          <w:color w:val="000000" w:themeColor="text1"/>
          <w:sz w:val="28"/>
          <w:szCs w:val="28"/>
        </w:rPr>
        <w:t xml:space="preserve"> </w:t>
      </w:r>
      <w:proofErr w:type="gramStart"/>
      <w:r w:rsidRPr="00D34AFE">
        <w:rPr>
          <w:rFonts w:ascii="Times New Roman" w:hAnsi="Times New Roman"/>
          <w:color w:val="000000" w:themeColor="text1"/>
          <w:sz w:val="28"/>
          <w:szCs w:val="28"/>
        </w:rPr>
        <w:t>В соответствии с решением Рубцовского городского Совета депутатов Алтайского края от 21.12.2017 №76 «О бюджете муниципального образования город Рубцовск Алтайского края на 2018 год»,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от 14.10.2016 № 4337, в Программу постановлениями Администрации города Рубцовска Алтайского края от 22.01.2018 № 73, 31.05.2018 № 1322, 29.11.2018 № 3085 были</w:t>
      </w:r>
      <w:proofErr w:type="gramEnd"/>
      <w:r w:rsidRPr="00D34AFE">
        <w:rPr>
          <w:rFonts w:ascii="Times New Roman" w:hAnsi="Times New Roman"/>
          <w:color w:val="000000" w:themeColor="text1"/>
          <w:sz w:val="28"/>
          <w:szCs w:val="28"/>
        </w:rPr>
        <w:t xml:space="preserve"> внесены изменения, касающиеся</w:t>
      </w:r>
      <w:r w:rsidRPr="003D26FB">
        <w:rPr>
          <w:rFonts w:ascii="Times New Roman" w:hAnsi="Times New Roman"/>
          <w:color w:val="FF0000"/>
          <w:sz w:val="28"/>
          <w:szCs w:val="28"/>
        </w:rPr>
        <w:t xml:space="preserve"> </w:t>
      </w:r>
      <w:r w:rsidRPr="00D34AFE">
        <w:rPr>
          <w:rFonts w:ascii="Times New Roman" w:hAnsi="Times New Roman"/>
          <w:color w:val="000000" w:themeColor="text1"/>
          <w:sz w:val="28"/>
          <w:szCs w:val="28"/>
        </w:rPr>
        <w:t xml:space="preserve">объемов финансовых ресурсов, необходимых для </w:t>
      </w:r>
      <w:r w:rsidRPr="00D34AFE">
        <w:rPr>
          <w:rFonts w:ascii="Times New Roman" w:hAnsi="Times New Roman"/>
          <w:color w:val="000000" w:themeColor="text1"/>
          <w:sz w:val="28"/>
          <w:szCs w:val="28"/>
        </w:rPr>
        <w:lastRenderedPageBreak/>
        <w:t>реализации мероприятий и индикативных показателей Программы на 2018 год. Фактический объем финансирования Программы за 2018 год составил 10547,4 тыс. руб., средств бюджета города (93,8 % от плана).</w:t>
      </w:r>
    </w:p>
    <w:p w:rsidR="00D46AC0" w:rsidRPr="007174AE" w:rsidRDefault="00D46AC0" w:rsidP="00D46AC0">
      <w:pPr>
        <w:pStyle w:val="a3"/>
        <w:ind w:firstLine="709"/>
        <w:jc w:val="both"/>
        <w:rPr>
          <w:rFonts w:ascii="Times New Roman" w:hAnsi="Times New Roman"/>
          <w:color w:val="000000" w:themeColor="text1"/>
          <w:sz w:val="28"/>
          <w:szCs w:val="28"/>
        </w:rPr>
      </w:pPr>
      <w:r w:rsidRPr="007174AE">
        <w:rPr>
          <w:rFonts w:ascii="Times New Roman" w:hAnsi="Times New Roman"/>
          <w:color w:val="000000" w:themeColor="text1"/>
          <w:sz w:val="28"/>
          <w:szCs w:val="28"/>
        </w:rPr>
        <w:t>За отчетный год в рамках Программы ответственным исполнителем были проведены работы и использованы средства бюджета города по следующим мероприятиям:</w:t>
      </w:r>
    </w:p>
    <w:p w:rsidR="00D46AC0" w:rsidRDefault="00D46AC0" w:rsidP="00D46AC0">
      <w:pPr>
        <w:tabs>
          <w:tab w:val="left" w:pos="284"/>
        </w:tabs>
        <w:spacing w:after="0" w:line="240" w:lineRule="auto"/>
        <w:jc w:val="both"/>
        <w:rPr>
          <w:rFonts w:ascii="Times New Roman" w:hAnsi="Times New Roman" w:cs="Times New Roman"/>
          <w:color w:val="000000" w:themeColor="text1"/>
          <w:sz w:val="28"/>
          <w:szCs w:val="28"/>
        </w:rPr>
      </w:pPr>
      <w:r w:rsidRPr="00D34AFE">
        <w:rPr>
          <w:rFonts w:ascii="Times New Roman" w:hAnsi="Times New Roman" w:cs="Times New Roman"/>
          <w:color w:val="000000" w:themeColor="text1"/>
          <w:sz w:val="28"/>
          <w:szCs w:val="28"/>
        </w:rPr>
        <w:t>1. Проведение работ по подготовке технической документации на объекты недвижимости казны города, технической инвентаризации бесхозяйного и выморочного имущества в сумме 260,9 тыс. руб.</w:t>
      </w:r>
    </w:p>
    <w:p w:rsidR="00D46AC0" w:rsidRPr="003D26FB" w:rsidRDefault="00D46AC0" w:rsidP="00D46AC0">
      <w:pPr>
        <w:tabs>
          <w:tab w:val="left" w:pos="284"/>
        </w:tabs>
        <w:spacing w:after="0" w:line="240" w:lineRule="auto"/>
        <w:jc w:val="both"/>
        <w:rPr>
          <w:rFonts w:ascii="Times New Roman" w:hAnsi="Times New Roman"/>
          <w:color w:val="000000" w:themeColor="text1"/>
          <w:sz w:val="28"/>
          <w:szCs w:val="28"/>
        </w:rPr>
      </w:pPr>
      <w:r w:rsidRPr="00D34AFE">
        <w:rPr>
          <w:rFonts w:ascii="Times New Roman" w:hAnsi="Times New Roman" w:cs="Times New Roman"/>
          <w:color w:val="000000" w:themeColor="text1"/>
          <w:sz w:val="28"/>
          <w:szCs w:val="28"/>
        </w:rPr>
        <w:t>Выполнен</w:t>
      </w:r>
      <w:r>
        <w:rPr>
          <w:rFonts w:ascii="Times New Roman" w:hAnsi="Times New Roman" w:cs="Times New Roman"/>
          <w:color w:val="000000" w:themeColor="text1"/>
          <w:sz w:val="28"/>
          <w:szCs w:val="28"/>
        </w:rPr>
        <w:t>ы</w:t>
      </w:r>
      <w:r w:rsidRPr="00D34AFE">
        <w:rPr>
          <w:rFonts w:ascii="Times New Roman" w:hAnsi="Times New Roman" w:cs="Times New Roman"/>
          <w:color w:val="000000" w:themeColor="text1"/>
          <w:sz w:val="28"/>
          <w:szCs w:val="28"/>
        </w:rPr>
        <w:t xml:space="preserve"> проектно-изыскательские работы</w:t>
      </w:r>
      <w:r>
        <w:rPr>
          <w:rFonts w:ascii="Times New Roman" w:hAnsi="Times New Roman" w:cs="Times New Roman"/>
          <w:color w:val="000000" w:themeColor="text1"/>
          <w:sz w:val="28"/>
          <w:szCs w:val="28"/>
        </w:rPr>
        <w:t xml:space="preserve"> и</w:t>
      </w:r>
      <w:r w:rsidRPr="00D34AFE">
        <w:rPr>
          <w:rFonts w:ascii="Times New Roman" w:hAnsi="Times New Roman" w:cs="Times New Roman"/>
          <w:color w:val="000000" w:themeColor="text1"/>
          <w:sz w:val="28"/>
          <w:szCs w:val="28"/>
        </w:rPr>
        <w:t xml:space="preserve"> техническая инвентаризация</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r w:rsidRPr="00D34AFE">
        <w:rPr>
          <w:rFonts w:ascii="Times New Roman" w:hAnsi="Times New Roman" w:cs="Times New Roman"/>
          <w:color w:val="000000" w:themeColor="text1"/>
          <w:sz w:val="28"/>
          <w:szCs w:val="28"/>
        </w:rPr>
        <w:t xml:space="preserve">оставлены технические планы здания для внесения изменений в Единый государственный реестр недвижимости, для постановки на государственный кадастровый учет с приложением схем расположения помещений, с указанием характеристик объектов, года постройки, площади в бумажном варианте и электронном на </w:t>
      </w:r>
      <w:r w:rsidRPr="00D34AFE">
        <w:rPr>
          <w:rFonts w:ascii="Times New Roman" w:hAnsi="Times New Roman" w:cs="Times New Roman"/>
          <w:color w:val="000000" w:themeColor="text1"/>
          <w:sz w:val="28"/>
          <w:szCs w:val="28"/>
          <w:lang w:val="en-US"/>
        </w:rPr>
        <w:t>CD</w:t>
      </w:r>
      <w:r w:rsidRPr="00D34AFE">
        <w:rPr>
          <w:rFonts w:ascii="Times New Roman" w:hAnsi="Times New Roman" w:cs="Times New Roman"/>
          <w:color w:val="000000" w:themeColor="text1"/>
          <w:sz w:val="28"/>
          <w:szCs w:val="28"/>
        </w:rPr>
        <w:t>-</w:t>
      </w:r>
      <w:r w:rsidRPr="003D26FB">
        <w:rPr>
          <w:rFonts w:ascii="Times New Roman" w:hAnsi="Times New Roman"/>
          <w:sz w:val="28"/>
          <w:szCs w:val="28"/>
        </w:rPr>
        <w:t>дисках, произведена</w:t>
      </w:r>
      <w:r w:rsidRPr="003D26FB">
        <w:rPr>
          <w:rFonts w:ascii="Times New Roman" w:hAnsi="Times New Roman"/>
          <w:color w:val="000000" w:themeColor="text1"/>
          <w:sz w:val="28"/>
          <w:szCs w:val="28"/>
        </w:rPr>
        <w:t xml:space="preserve"> запись на СД дисках технических планов для постановки на кадастровый учет в Едином государственном реестре недвижимости, осуществлена </w:t>
      </w:r>
      <w:r w:rsidRPr="003D26FB">
        <w:rPr>
          <w:rFonts w:ascii="Times New Roman" w:hAnsi="Times New Roman"/>
          <w:sz w:val="28"/>
          <w:szCs w:val="28"/>
        </w:rPr>
        <w:t>постановка на технический учет, заполнена</w:t>
      </w:r>
      <w:proofErr w:type="gramEnd"/>
      <w:r w:rsidRPr="003D26FB">
        <w:rPr>
          <w:rFonts w:ascii="Times New Roman" w:hAnsi="Times New Roman"/>
          <w:sz w:val="28"/>
          <w:szCs w:val="28"/>
        </w:rPr>
        <w:t xml:space="preserve"> </w:t>
      </w:r>
      <w:proofErr w:type="gramStart"/>
      <w:r w:rsidRPr="003D26FB">
        <w:rPr>
          <w:rFonts w:ascii="Times New Roman" w:hAnsi="Times New Roman"/>
          <w:sz w:val="28"/>
          <w:szCs w:val="28"/>
        </w:rPr>
        <w:t xml:space="preserve">декларация </w:t>
      </w:r>
      <w:r w:rsidRPr="003D26FB">
        <w:rPr>
          <w:rFonts w:ascii="Times New Roman" w:hAnsi="Times New Roman"/>
          <w:color w:val="000000" w:themeColor="text1"/>
          <w:sz w:val="28"/>
          <w:szCs w:val="28"/>
        </w:rPr>
        <w:t>ливневой канализации, подготовлен технический план на Сооружение Здание мазутонасосной тепловой станции, выполнены кадастровые работы в отношении тепловых сетей, протяженностью 205 метров, водопроводных сетей протяженностью 213 метров, получены технические заключения нежилых помещений, здания, объекта незавершенного строительства по содержанию порядка проведения обследования, конструктивного решения, технического состояния конструкций, результата освидетельствования, заключение на основании результатов обследования, акты обследования на бумажном и электронном носителях</w:t>
      </w:r>
      <w:proofErr w:type="gramEnd"/>
      <w:r w:rsidRPr="003D26FB">
        <w:rPr>
          <w:rFonts w:ascii="Times New Roman" w:hAnsi="Times New Roman"/>
          <w:color w:val="000000" w:themeColor="text1"/>
          <w:sz w:val="28"/>
          <w:szCs w:val="28"/>
        </w:rPr>
        <w:t xml:space="preserve"> многоквартирного дома, информация по запросам, техн</w:t>
      </w:r>
      <w:r>
        <w:rPr>
          <w:rFonts w:ascii="Times New Roman" w:hAnsi="Times New Roman"/>
          <w:color w:val="000000" w:themeColor="text1"/>
          <w:sz w:val="28"/>
          <w:szCs w:val="28"/>
        </w:rPr>
        <w:t>ические паспорта объектов казны.</w:t>
      </w:r>
    </w:p>
    <w:p w:rsidR="00D46AC0" w:rsidRDefault="00D46AC0" w:rsidP="00D46AC0">
      <w:pPr>
        <w:pStyle w:val="a3"/>
        <w:jc w:val="both"/>
        <w:rPr>
          <w:rFonts w:ascii="Times New Roman" w:hAnsi="Times New Roman"/>
          <w:sz w:val="28"/>
          <w:szCs w:val="28"/>
        </w:rPr>
      </w:pPr>
      <w:r>
        <w:rPr>
          <w:rFonts w:ascii="Times New Roman" w:hAnsi="Times New Roman"/>
          <w:sz w:val="28"/>
          <w:szCs w:val="28"/>
        </w:rPr>
        <w:t>2.</w:t>
      </w:r>
      <w:r w:rsidRPr="004604BE">
        <w:rPr>
          <w:rFonts w:ascii="Times New Roman" w:hAnsi="Times New Roman"/>
          <w:sz w:val="28"/>
          <w:szCs w:val="28"/>
        </w:rPr>
        <w:t xml:space="preserve"> </w:t>
      </w:r>
      <w:r w:rsidRPr="00AD76FA">
        <w:rPr>
          <w:rFonts w:ascii="Times New Roman" w:hAnsi="Times New Roman"/>
          <w:sz w:val="28"/>
          <w:szCs w:val="28"/>
        </w:rPr>
        <w:t>Техническое и материальное обеспечение рабочих мест сотрудников</w:t>
      </w:r>
      <w:r>
        <w:rPr>
          <w:rFonts w:ascii="Times New Roman" w:hAnsi="Times New Roman"/>
          <w:sz w:val="28"/>
          <w:szCs w:val="28"/>
        </w:rPr>
        <w:t xml:space="preserve"> в сумме 94,3 тыс. руб.</w:t>
      </w:r>
    </w:p>
    <w:p w:rsidR="00D46AC0" w:rsidRPr="004604BE" w:rsidRDefault="00D46AC0" w:rsidP="00D46AC0">
      <w:pPr>
        <w:pStyle w:val="a3"/>
        <w:jc w:val="both"/>
        <w:rPr>
          <w:rFonts w:ascii="Times New Roman" w:hAnsi="Times New Roman"/>
          <w:sz w:val="28"/>
          <w:szCs w:val="28"/>
        </w:rPr>
      </w:pPr>
      <w:r>
        <w:rPr>
          <w:rFonts w:ascii="Times New Roman" w:hAnsi="Times New Roman"/>
          <w:sz w:val="28"/>
          <w:szCs w:val="28"/>
        </w:rPr>
        <w:t>Приобретены материальные запасы и монитор.</w:t>
      </w:r>
    </w:p>
    <w:p w:rsidR="00D46AC0" w:rsidRPr="004604BE" w:rsidRDefault="00D46AC0" w:rsidP="00D46AC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AD76FA">
        <w:rPr>
          <w:rFonts w:ascii="Times New Roman" w:hAnsi="Times New Roman" w:cs="Times New Roman"/>
          <w:sz w:val="28"/>
          <w:szCs w:val="28"/>
        </w:rPr>
        <w:t>Определение рыночной стоимости движимого и недвижимого имущества казны города для целей прива</w:t>
      </w:r>
      <w:r>
        <w:rPr>
          <w:rFonts w:ascii="Times New Roman" w:hAnsi="Times New Roman" w:cs="Times New Roman"/>
          <w:sz w:val="28"/>
          <w:szCs w:val="28"/>
        </w:rPr>
        <w:t>тизации, права аренды имущества на сумму 266,3 тыс. руб.</w:t>
      </w:r>
    </w:p>
    <w:p w:rsidR="00D46AC0" w:rsidRPr="00AC3E83" w:rsidRDefault="00D46AC0" w:rsidP="00D46AC0">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AC3E83">
        <w:rPr>
          <w:rFonts w:ascii="Times New Roman" w:hAnsi="Times New Roman" w:cs="Times New Roman"/>
          <w:sz w:val="28"/>
          <w:szCs w:val="28"/>
        </w:rPr>
        <w:t>пределена рыночная стоимость Сооружения Здания заводской тепл</w:t>
      </w:r>
      <w:r>
        <w:rPr>
          <w:rFonts w:ascii="Times New Roman" w:hAnsi="Times New Roman" w:cs="Times New Roman"/>
          <w:sz w:val="28"/>
          <w:szCs w:val="28"/>
        </w:rPr>
        <w:t xml:space="preserve">овой станции, </w:t>
      </w:r>
      <w:r w:rsidR="00CB7F75" w:rsidRPr="00AC3E83">
        <w:rPr>
          <w:rFonts w:ascii="Times New Roman" w:hAnsi="Times New Roman" w:cs="Times New Roman"/>
          <w:sz w:val="28"/>
          <w:szCs w:val="28"/>
        </w:rPr>
        <w:t>18 ед</w:t>
      </w:r>
      <w:r w:rsidR="00CB7F75">
        <w:rPr>
          <w:rFonts w:ascii="Times New Roman" w:hAnsi="Times New Roman" w:cs="Times New Roman"/>
          <w:sz w:val="28"/>
          <w:szCs w:val="28"/>
        </w:rPr>
        <w:t xml:space="preserve">иниц </w:t>
      </w:r>
      <w:r>
        <w:rPr>
          <w:rFonts w:ascii="Times New Roman" w:hAnsi="Times New Roman" w:cs="Times New Roman"/>
          <w:sz w:val="28"/>
          <w:szCs w:val="28"/>
        </w:rPr>
        <w:t>нежилых помещений</w:t>
      </w:r>
      <w:r w:rsidRPr="00AC3E83">
        <w:rPr>
          <w:rFonts w:ascii="Times New Roman" w:hAnsi="Times New Roman" w:cs="Times New Roman"/>
          <w:sz w:val="28"/>
          <w:szCs w:val="28"/>
        </w:rPr>
        <w:t>, трансформаторной подстанции и тепловых сетей, движимого имуществ</w:t>
      </w:r>
      <w:r>
        <w:rPr>
          <w:rFonts w:ascii="Times New Roman" w:hAnsi="Times New Roman" w:cs="Times New Roman"/>
          <w:sz w:val="28"/>
          <w:szCs w:val="28"/>
        </w:rPr>
        <w:t xml:space="preserve">а </w:t>
      </w:r>
      <w:r w:rsidR="00CB7F75">
        <w:rPr>
          <w:rFonts w:ascii="Times New Roman" w:hAnsi="Times New Roman" w:cs="Times New Roman"/>
          <w:sz w:val="28"/>
          <w:szCs w:val="28"/>
        </w:rPr>
        <w:t>(</w:t>
      </w:r>
      <w:r w:rsidRPr="00AC3E83">
        <w:rPr>
          <w:rFonts w:ascii="Times New Roman" w:hAnsi="Times New Roman" w:cs="Times New Roman"/>
          <w:sz w:val="28"/>
          <w:szCs w:val="28"/>
        </w:rPr>
        <w:t>27 ед</w:t>
      </w:r>
      <w:r>
        <w:rPr>
          <w:rFonts w:ascii="Times New Roman" w:hAnsi="Times New Roman" w:cs="Times New Roman"/>
          <w:sz w:val="28"/>
          <w:szCs w:val="28"/>
        </w:rPr>
        <w:t>иниц</w:t>
      </w:r>
      <w:r w:rsidR="00CB7F75">
        <w:rPr>
          <w:rFonts w:ascii="Times New Roman" w:hAnsi="Times New Roman" w:cs="Times New Roman"/>
          <w:sz w:val="28"/>
          <w:szCs w:val="28"/>
        </w:rPr>
        <w:t>)</w:t>
      </w:r>
      <w:r w:rsidRPr="00AC3E83">
        <w:rPr>
          <w:rFonts w:ascii="Times New Roman" w:hAnsi="Times New Roman" w:cs="Times New Roman"/>
          <w:sz w:val="28"/>
          <w:szCs w:val="28"/>
        </w:rPr>
        <w:t>, опор троллейбусной контактной сети, водопроводных, канализационных сетей протяженностью 150 м</w:t>
      </w:r>
      <w:r>
        <w:rPr>
          <w:rFonts w:ascii="Times New Roman" w:hAnsi="Times New Roman" w:cs="Times New Roman"/>
          <w:sz w:val="28"/>
          <w:szCs w:val="28"/>
        </w:rPr>
        <w:t>етров</w:t>
      </w:r>
      <w:r w:rsidRPr="00AC3E83">
        <w:rPr>
          <w:rFonts w:ascii="Times New Roman" w:hAnsi="Times New Roman" w:cs="Times New Roman"/>
          <w:sz w:val="28"/>
          <w:szCs w:val="28"/>
        </w:rPr>
        <w:t xml:space="preserve">, насосов, токосъемников, трансформатора, расходомеров, нестационарного торгового объекта, главного корпуса с химочисткой и пешеходной галереей. </w:t>
      </w:r>
      <w:proofErr w:type="gramStart"/>
      <w:r w:rsidRPr="00AC3E83">
        <w:rPr>
          <w:rFonts w:ascii="Times New Roman" w:hAnsi="Times New Roman" w:cs="Times New Roman"/>
          <w:sz w:val="28"/>
          <w:szCs w:val="28"/>
        </w:rPr>
        <w:t xml:space="preserve">Произведена оценка рыночной стоимости аренды насосной станции водопровода с водопроводными сетями,  </w:t>
      </w:r>
      <w:r w:rsidR="00CB7F75">
        <w:rPr>
          <w:rFonts w:ascii="Times New Roman" w:hAnsi="Times New Roman" w:cs="Times New Roman"/>
          <w:sz w:val="28"/>
          <w:szCs w:val="28"/>
        </w:rPr>
        <w:t xml:space="preserve">пяти </w:t>
      </w:r>
      <w:r w:rsidRPr="00AC3E83">
        <w:rPr>
          <w:rFonts w:ascii="Times New Roman" w:hAnsi="Times New Roman" w:cs="Times New Roman"/>
          <w:sz w:val="28"/>
          <w:szCs w:val="28"/>
        </w:rPr>
        <w:t>нежилых зданий, имущества муниципальной собственности</w:t>
      </w:r>
      <w:r w:rsidR="00CB7F75">
        <w:rPr>
          <w:rFonts w:ascii="Times New Roman" w:hAnsi="Times New Roman" w:cs="Times New Roman"/>
          <w:sz w:val="28"/>
          <w:szCs w:val="28"/>
        </w:rPr>
        <w:t xml:space="preserve"> (</w:t>
      </w:r>
      <w:r w:rsidRPr="00AC3E83">
        <w:rPr>
          <w:rFonts w:ascii="Times New Roman" w:hAnsi="Times New Roman" w:cs="Times New Roman"/>
          <w:sz w:val="28"/>
          <w:szCs w:val="28"/>
        </w:rPr>
        <w:t>базы отдыха «Лесная сказка»</w:t>
      </w:r>
      <w:r w:rsidR="00CB7F75">
        <w:rPr>
          <w:rFonts w:ascii="Times New Roman" w:hAnsi="Times New Roman" w:cs="Times New Roman"/>
          <w:sz w:val="28"/>
          <w:szCs w:val="28"/>
        </w:rPr>
        <w:t>)</w:t>
      </w:r>
      <w:r w:rsidRPr="00AC3E83">
        <w:rPr>
          <w:rFonts w:ascii="Times New Roman" w:hAnsi="Times New Roman" w:cs="Times New Roman"/>
          <w:sz w:val="28"/>
          <w:szCs w:val="28"/>
        </w:rPr>
        <w:t xml:space="preserve">, аренды насосной станции канализации, оценка суммы компенсации за не произведенный капитальный ремонт с учетом доли площади квартиры, </w:t>
      </w:r>
      <w:r w:rsidRPr="00AC3E83">
        <w:rPr>
          <w:rFonts w:ascii="Times New Roman" w:hAnsi="Times New Roman" w:cs="Times New Roman"/>
          <w:sz w:val="28"/>
          <w:szCs w:val="28"/>
        </w:rPr>
        <w:lastRenderedPageBreak/>
        <w:t xml:space="preserve">определена рыночная стоимость нежилых зданий для определения выкупной цены, жилого помещения </w:t>
      </w:r>
      <w:r w:rsidR="00CB7F75">
        <w:rPr>
          <w:rFonts w:ascii="Times New Roman" w:hAnsi="Times New Roman" w:cs="Times New Roman"/>
          <w:sz w:val="28"/>
          <w:szCs w:val="28"/>
        </w:rPr>
        <w:t>(</w:t>
      </w:r>
      <w:r w:rsidRPr="00AC3E83">
        <w:rPr>
          <w:rFonts w:ascii="Times New Roman" w:hAnsi="Times New Roman" w:cs="Times New Roman"/>
          <w:sz w:val="28"/>
          <w:szCs w:val="28"/>
        </w:rPr>
        <w:t>получено экспертное заключение в бумажном варианте</w:t>
      </w:r>
      <w:r w:rsidR="00CB7F75">
        <w:rPr>
          <w:rFonts w:ascii="Times New Roman" w:hAnsi="Times New Roman" w:cs="Times New Roman"/>
          <w:sz w:val="28"/>
          <w:szCs w:val="28"/>
        </w:rPr>
        <w:t>)</w:t>
      </w:r>
      <w:r w:rsidRPr="00AC3E83">
        <w:rPr>
          <w:rFonts w:ascii="Times New Roman" w:hAnsi="Times New Roman" w:cs="Times New Roman"/>
          <w:sz w:val="28"/>
          <w:szCs w:val="28"/>
        </w:rPr>
        <w:t>;</w:t>
      </w:r>
      <w:proofErr w:type="gramEnd"/>
    </w:p>
    <w:p w:rsidR="00D46AC0" w:rsidRPr="00AD76FA" w:rsidRDefault="00D46AC0" w:rsidP="00D46AC0">
      <w:pPr>
        <w:pStyle w:val="a3"/>
        <w:jc w:val="both"/>
        <w:rPr>
          <w:rFonts w:ascii="Times New Roman" w:hAnsi="Times New Roman"/>
          <w:color w:val="FF0000"/>
          <w:sz w:val="28"/>
          <w:szCs w:val="28"/>
        </w:rPr>
      </w:pPr>
      <w:r>
        <w:rPr>
          <w:rFonts w:ascii="Times New Roman" w:hAnsi="Times New Roman"/>
          <w:sz w:val="28"/>
          <w:szCs w:val="28"/>
        </w:rPr>
        <w:t xml:space="preserve">4. </w:t>
      </w:r>
      <w:r w:rsidRPr="00AD76FA">
        <w:rPr>
          <w:rFonts w:ascii="Times New Roman" w:hAnsi="Times New Roman"/>
          <w:sz w:val="28"/>
          <w:szCs w:val="28"/>
        </w:rPr>
        <w:t>Бюджетные инвестиции на приобретение объектов недвижимого имущества в государственную (муниципальную) собственность</w:t>
      </w:r>
      <w:r>
        <w:rPr>
          <w:rFonts w:ascii="Times New Roman" w:hAnsi="Times New Roman"/>
          <w:sz w:val="28"/>
          <w:szCs w:val="28"/>
        </w:rPr>
        <w:t xml:space="preserve"> на сумму 1675,8 тыс. руб.</w:t>
      </w:r>
      <w:r w:rsidRPr="00AD76FA">
        <w:rPr>
          <w:rFonts w:ascii="Times New Roman" w:hAnsi="Times New Roman"/>
          <w:sz w:val="28"/>
          <w:szCs w:val="28"/>
        </w:rPr>
        <w:t xml:space="preserve">                                 </w:t>
      </w:r>
    </w:p>
    <w:p w:rsidR="00D46AC0" w:rsidRDefault="00D46AC0" w:rsidP="00D46AC0">
      <w:pPr>
        <w:pStyle w:val="a3"/>
        <w:jc w:val="both"/>
        <w:rPr>
          <w:rFonts w:ascii="Times New Roman" w:hAnsi="Times New Roman"/>
          <w:sz w:val="28"/>
          <w:szCs w:val="28"/>
        </w:rPr>
      </w:pPr>
      <w:r>
        <w:rPr>
          <w:rFonts w:ascii="Times New Roman" w:hAnsi="Times New Roman"/>
          <w:sz w:val="28"/>
          <w:szCs w:val="28"/>
        </w:rPr>
        <w:t>Выкуплены по решению</w:t>
      </w:r>
      <w:r w:rsidRPr="00C4007F">
        <w:rPr>
          <w:rFonts w:ascii="Times New Roman" w:hAnsi="Times New Roman"/>
          <w:sz w:val="28"/>
          <w:szCs w:val="28"/>
        </w:rPr>
        <w:t xml:space="preserve"> </w:t>
      </w:r>
      <w:r w:rsidRPr="00AC3E83">
        <w:rPr>
          <w:rFonts w:ascii="Times New Roman" w:hAnsi="Times New Roman"/>
          <w:sz w:val="28"/>
          <w:szCs w:val="28"/>
        </w:rPr>
        <w:t>суда</w:t>
      </w:r>
      <w:r w:rsidR="00CB7F75">
        <w:rPr>
          <w:rFonts w:ascii="Times New Roman" w:hAnsi="Times New Roman"/>
          <w:sz w:val="28"/>
          <w:szCs w:val="28"/>
        </w:rPr>
        <w:t>:</w:t>
      </w:r>
      <w:r w:rsidRPr="00AC3E83">
        <w:rPr>
          <w:rFonts w:ascii="Times New Roman" w:hAnsi="Times New Roman"/>
          <w:sz w:val="28"/>
          <w:szCs w:val="28"/>
        </w:rPr>
        <w:t xml:space="preserve"> комната</w:t>
      </w:r>
      <w:r>
        <w:rPr>
          <w:rFonts w:ascii="Times New Roman" w:hAnsi="Times New Roman"/>
          <w:sz w:val="28"/>
          <w:szCs w:val="28"/>
        </w:rPr>
        <w:t xml:space="preserve"> </w:t>
      </w:r>
      <w:r w:rsidRPr="00AC3E83">
        <w:rPr>
          <w:rFonts w:ascii="Times New Roman" w:hAnsi="Times New Roman"/>
          <w:sz w:val="28"/>
          <w:szCs w:val="28"/>
        </w:rPr>
        <w:t>в квартире № 2 в доме № 30, по ул. Брусилова, квартира № 1 в жилом доме № 12 по ул.</w:t>
      </w:r>
      <w:r>
        <w:rPr>
          <w:rFonts w:ascii="Times New Roman" w:hAnsi="Times New Roman"/>
          <w:sz w:val="28"/>
          <w:szCs w:val="28"/>
        </w:rPr>
        <w:t xml:space="preserve"> Тракторная.</w:t>
      </w:r>
      <w:r w:rsidRPr="00AC3E83">
        <w:rPr>
          <w:rFonts w:ascii="Times New Roman" w:hAnsi="Times New Roman"/>
          <w:sz w:val="28"/>
          <w:szCs w:val="28"/>
        </w:rPr>
        <w:t xml:space="preserve">  </w:t>
      </w:r>
    </w:p>
    <w:p w:rsidR="00D46AC0" w:rsidRPr="007174AE" w:rsidRDefault="00D46AC0" w:rsidP="00D46AC0">
      <w:pPr>
        <w:pStyle w:val="a3"/>
        <w:jc w:val="both"/>
        <w:rPr>
          <w:rFonts w:ascii="Times New Roman" w:hAnsi="Times New Roman"/>
          <w:color w:val="FF0000"/>
          <w:sz w:val="28"/>
          <w:szCs w:val="28"/>
        </w:rPr>
      </w:pPr>
      <w:r>
        <w:rPr>
          <w:rFonts w:ascii="Times New Roman" w:hAnsi="Times New Roman"/>
          <w:sz w:val="28"/>
          <w:szCs w:val="28"/>
        </w:rPr>
        <w:t xml:space="preserve">5. </w:t>
      </w:r>
      <w:r w:rsidRPr="00AD76FA">
        <w:rPr>
          <w:rFonts w:ascii="Times New Roman" w:hAnsi="Times New Roman"/>
          <w:sz w:val="28"/>
          <w:szCs w:val="28"/>
        </w:rPr>
        <w:t>Содержание общего имущества многоквартирных жилых домов в доле на площадь встроенных нежилых помещений казны города, установление минимального размера взноса на капитальный ремонт нежилых помещений общего имущества в многоквартирных домах</w:t>
      </w:r>
      <w:r>
        <w:rPr>
          <w:rFonts w:ascii="Times New Roman" w:hAnsi="Times New Roman"/>
          <w:sz w:val="28"/>
          <w:szCs w:val="28"/>
        </w:rPr>
        <w:t xml:space="preserve">  в сумме 3309,2 тыс. руб.</w:t>
      </w:r>
    </w:p>
    <w:p w:rsidR="00D46AC0" w:rsidRPr="00A22AAE" w:rsidRDefault="00D46AC0" w:rsidP="00D46AC0">
      <w:pPr>
        <w:tabs>
          <w:tab w:val="left" w:pos="709"/>
          <w:tab w:val="left" w:pos="851"/>
        </w:tabs>
        <w:spacing w:after="0" w:line="240" w:lineRule="auto"/>
        <w:jc w:val="both"/>
        <w:rPr>
          <w:sz w:val="28"/>
          <w:szCs w:val="28"/>
        </w:rPr>
      </w:pPr>
      <w:proofErr w:type="gramStart"/>
      <w:r>
        <w:rPr>
          <w:rFonts w:ascii="Times New Roman" w:hAnsi="Times New Roman" w:cs="Times New Roman"/>
          <w:sz w:val="28"/>
          <w:szCs w:val="28"/>
        </w:rPr>
        <w:t>П</w:t>
      </w:r>
      <w:r w:rsidRPr="00AC3E83">
        <w:rPr>
          <w:rFonts w:ascii="Times New Roman" w:hAnsi="Times New Roman" w:cs="Times New Roman"/>
          <w:sz w:val="28"/>
          <w:szCs w:val="28"/>
        </w:rPr>
        <w:t>рофинансировано содержание имущества многоквартирных жилых домов в доле на площадь встроенных нежилых помещений казны города 8502,6 кв.м., взнос</w:t>
      </w:r>
      <w:r>
        <w:rPr>
          <w:rFonts w:ascii="Times New Roman" w:hAnsi="Times New Roman" w:cs="Times New Roman"/>
          <w:sz w:val="28"/>
          <w:szCs w:val="28"/>
        </w:rPr>
        <w:t>ы</w:t>
      </w:r>
      <w:r w:rsidRPr="00AC3E83">
        <w:rPr>
          <w:rFonts w:ascii="Times New Roman" w:hAnsi="Times New Roman" w:cs="Times New Roman"/>
          <w:sz w:val="28"/>
          <w:szCs w:val="28"/>
        </w:rPr>
        <w:t xml:space="preserve"> на капитальный ремонт,</w:t>
      </w:r>
      <w:r>
        <w:rPr>
          <w:rFonts w:ascii="Times New Roman" w:hAnsi="Times New Roman" w:cs="Times New Roman"/>
          <w:sz w:val="28"/>
          <w:szCs w:val="28"/>
        </w:rPr>
        <w:t xml:space="preserve"> </w:t>
      </w:r>
      <w:r w:rsidRPr="00A22AAE">
        <w:rPr>
          <w:rFonts w:ascii="Times New Roman" w:hAnsi="Times New Roman" w:cs="Times New Roman"/>
          <w:sz w:val="28"/>
          <w:szCs w:val="28"/>
        </w:rPr>
        <w:t>вознаграждение за начисление взносов на капитальный ремонт нежилых помещений МУП «РКЦ», вознаграждение председателей многоквартирных жилых домов в доле на площадь встроенных нежилых помещений казны города, устранение последствий подпора канализации, замена замков, заделка оконных проемов, восстановление металлического ограждения нежил</w:t>
      </w:r>
      <w:r>
        <w:rPr>
          <w:rFonts w:ascii="Times New Roman" w:hAnsi="Times New Roman" w:cs="Times New Roman"/>
          <w:sz w:val="28"/>
          <w:szCs w:val="28"/>
        </w:rPr>
        <w:t>ого</w:t>
      </w:r>
      <w:proofErr w:type="gramEnd"/>
      <w:r w:rsidRPr="00A22AAE">
        <w:rPr>
          <w:rFonts w:ascii="Times New Roman" w:hAnsi="Times New Roman" w:cs="Times New Roman"/>
          <w:sz w:val="28"/>
          <w:szCs w:val="28"/>
        </w:rPr>
        <w:t xml:space="preserve"> помещени</w:t>
      </w:r>
      <w:r>
        <w:rPr>
          <w:rFonts w:ascii="Times New Roman" w:hAnsi="Times New Roman" w:cs="Times New Roman"/>
          <w:sz w:val="28"/>
          <w:szCs w:val="28"/>
        </w:rPr>
        <w:t xml:space="preserve">я </w:t>
      </w:r>
      <w:r w:rsidRPr="00A22AAE">
        <w:rPr>
          <w:rFonts w:ascii="Times New Roman" w:hAnsi="Times New Roman" w:cs="Times New Roman"/>
          <w:sz w:val="28"/>
          <w:szCs w:val="28"/>
        </w:rPr>
        <w:t xml:space="preserve"> казны</w:t>
      </w:r>
      <w:r>
        <w:rPr>
          <w:rFonts w:ascii="Times New Roman" w:hAnsi="Times New Roman" w:cs="Times New Roman"/>
          <w:sz w:val="28"/>
          <w:szCs w:val="28"/>
        </w:rPr>
        <w:t>.</w:t>
      </w:r>
    </w:p>
    <w:p w:rsidR="00D46AC0" w:rsidRPr="007174AE" w:rsidRDefault="00D46AC0" w:rsidP="00D46AC0">
      <w:pPr>
        <w:pStyle w:val="a3"/>
        <w:jc w:val="both"/>
        <w:rPr>
          <w:rFonts w:ascii="Times New Roman" w:hAnsi="Times New Roman"/>
          <w:color w:val="FF0000"/>
          <w:sz w:val="28"/>
          <w:szCs w:val="28"/>
        </w:rPr>
      </w:pPr>
      <w:r>
        <w:rPr>
          <w:rFonts w:ascii="Times New Roman" w:hAnsi="Times New Roman"/>
          <w:sz w:val="28"/>
          <w:szCs w:val="28"/>
        </w:rPr>
        <w:t xml:space="preserve">6. </w:t>
      </w:r>
      <w:r w:rsidRPr="00AD76FA">
        <w:rPr>
          <w:rFonts w:ascii="Times New Roman" w:hAnsi="Times New Roman"/>
          <w:sz w:val="28"/>
          <w:szCs w:val="28"/>
        </w:rPr>
        <w:t>Обеспечение сохранности объектов и оплата коммунальных услуг за нежилые помещения казны</w:t>
      </w:r>
      <w:r>
        <w:rPr>
          <w:rFonts w:ascii="Times New Roman" w:hAnsi="Times New Roman"/>
          <w:sz w:val="28"/>
          <w:szCs w:val="28"/>
        </w:rPr>
        <w:t xml:space="preserve"> города на сумму 4390,3 тыс. руб.</w:t>
      </w:r>
      <w:r w:rsidRPr="00AD76FA">
        <w:rPr>
          <w:rFonts w:ascii="Times New Roman" w:hAnsi="Times New Roman"/>
          <w:sz w:val="28"/>
          <w:szCs w:val="28"/>
        </w:rPr>
        <w:t xml:space="preserve"> </w:t>
      </w:r>
    </w:p>
    <w:p w:rsidR="00D46AC0" w:rsidRPr="00697893" w:rsidRDefault="00D46AC0" w:rsidP="00D46AC0">
      <w:pPr>
        <w:tabs>
          <w:tab w:val="left" w:pos="709"/>
        </w:tabs>
        <w:spacing w:after="0" w:line="240" w:lineRule="auto"/>
        <w:jc w:val="both"/>
        <w:rPr>
          <w:sz w:val="28"/>
          <w:szCs w:val="28"/>
        </w:rPr>
      </w:pPr>
      <w:proofErr w:type="gramStart"/>
      <w:r>
        <w:rPr>
          <w:rFonts w:ascii="Times New Roman" w:hAnsi="Times New Roman" w:cs="Times New Roman"/>
          <w:sz w:val="28"/>
          <w:szCs w:val="28"/>
        </w:rPr>
        <w:t>О</w:t>
      </w:r>
      <w:r w:rsidRPr="00F266B7">
        <w:rPr>
          <w:rFonts w:ascii="Times New Roman" w:hAnsi="Times New Roman" w:cs="Times New Roman"/>
          <w:sz w:val="28"/>
          <w:szCs w:val="28"/>
        </w:rPr>
        <w:t xml:space="preserve">беспечена сохранность </w:t>
      </w:r>
      <w:r>
        <w:rPr>
          <w:rFonts w:ascii="Times New Roman" w:hAnsi="Times New Roman" w:cs="Times New Roman"/>
          <w:sz w:val="28"/>
          <w:szCs w:val="28"/>
        </w:rPr>
        <w:t>девяти</w:t>
      </w:r>
      <w:r w:rsidRPr="00F266B7">
        <w:rPr>
          <w:rFonts w:ascii="Times New Roman" w:hAnsi="Times New Roman" w:cs="Times New Roman"/>
          <w:sz w:val="28"/>
          <w:szCs w:val="28"/>
        </w:rPr>
        <w:t xml:space="preserve"> объектов казны,</w:t>
      </w:r>
      <w:r>
        <w:rPr>
          <w:rFonts w:ascii="Times New Roman" w:hAnsi="Times New Roman" w:cs="Times New Roman"/>
          <w:sz w:val="28"/>
          <w:szCs w:val="28"/>
        </w:rPr>
        <w:t xml:space="preserve"> </w:t>
      </w:r>
      <w:r w:rsidRPr="00F266B7">
        <w:rPr>
          <w:rFonts w:ascii="Times New Roman" w:hAnsi="Times New Roman" w:cs="Times New Roman"/>
          <w:sz w:val="28"/>
          <w:szCs w:val="28"/>
        </w:rPr>
        <w:t xml:space="preserve">оборудованных охранно-пожарной сигнализацией с использованием пульта централизованного наблюдения тревожной сигнализации, оплачены коммунальные услуги за нежилые помещения казны, выполнены электромонтажные работы по подключению вагончика сторожей для охраны </w:t>
      </w:r>
      <w:r>
        <w:rPr>
          <w:rFonts w:ascii="Times New Roman" w:hAnsi="Times New Roman" w:cs="Times New Roman"/>
          <w:sz w:val="28"/>
          <w:szCs w:val="28"/>
        </w:rPr>
        <w:t>аварийного здания, расположенного по адресу: г. Рубцовск, ул. Калинина,13</w:t>
      </w:r>
      <w:r w:rsidRPr="00F266B7">
        <w:rPr>
          <w:rFonts w:ascii="Times New Roman" w:hAnsi="Times New Roman" w:cs="Times New Roman"/>
          <w:sz w:val="28"/>
          <w:szCs w:val="28"/>
        </w:rPr>
        <w:t xml:space="preserve">, изготовлены и </w:t>
      </w:r>
      <w:r>
        <w:rPr>
          <w:rFonts w:ascii="Times New Roman" w:hAnsi="Times New Roman" w:cs="Times New Roman"/>
          <w:sz w:val="28"/>
          <w:szCs w:val="28"/>
        </w:rPr>
        <w:t>с</w:t>
      </w:r>
      <w:r w:rsidRPr="00F266B7">
        <w:rPr>
          <w:rFonts w:ascii="Times New Roman" w:hAnsi="Times New Roman" w:cs="Times New Roman"/>
          <w:sz w:val="28"/>
          <w:szCs w:val="28"/>
        </w:rPr>
        <w:t>монтированы баннеры на ее ограждение, произведен монтаж электропроводки и силового шкафа</w:t>
      </w:r>
      <w:r w:rsidRPr="006544F1">
        <w:rPr>
          <w:rFonts w:ascii="Times New Roman" w:hAnsi="Times New Roman" w:cs="Times New Roman"/>
          <w:sz w:val="28"/>
          <w:szCs w:val="28"/>
        </w:rPr>
        <w:t xml:space="preserve"> в нежилом помещении, произведена прокладка кабеля</w:t>
      </w:r>
      <w:proofErr w:type="gramEnd"/>
      <w:r w:rsidRPr="006544F1">
        <w:rPr>
          <w:rFonts w:ascii="Times New Roman" w:hAnsi="Times New Roman" w:cs="Times New Roman"/>
          <w:sz w:val="28"/>
          <w:szCs w:val="28"/>
        </w:rPr>
        <w:t xml:space="preserve">, </w:t>
      </w:r>
      <w:proofErr w:type="gramStart"/>
      <w:r w:rsidRPr="006544F1">
        <w:rPr>
          <w:rFonts w:ascii="Times New Roman" w:hAnsi="Times New Roman" w:cs="Times New Roman"/>
          <w:sz w:val="28"/>
          <w:szCs w:val="28"/>
        </w:rPr>
        <w:t>установлены</w:t>
      </w:r>
      <w:proofErr w:type="gramEnd"/>
      <w:r w:rsidRPr="006544F1">
        <w:rPr>
          <w:rFonts w:ascii="Times New Roman" w:hAnsi="Times New Roman" w:cs="Times New Roman"/>
          <w:sz w:val="28"/>
          <w:szCs w:val="28"/>
        </w:rPr>
        <w:t xml:space="preserve"> щит силовой</w:t>
      </w:r>
      <w:r>
        <w:rPr>
          <w:rFonts w:ascii="Times New Roman" w:hAnsi="Times New Roman" w:cs="Times New Roman"/>
          <w:sz w:val="28"/>
          <w:szCs w:val="28"/>
        </w:rPr>
        <w:t xml:space="preserve"> и</w:t>
      </w:r>
      <w:r w:rsidRPr="006544F1">
        <w:rPr>
          <w:rFonts w:ascii="Times New Roman" w:hAnsi="Times New Roman" w:cs="Times New Roman"/>
          <w:sz w:val="28"/>
          <w:szCs w:val="28"/>
        </w:rPr>
        <w:t xml:space="preserve"> распределительная коробка</w:t>
      </w:r>
      <w:r>
        <w:rPr>
          <w:rFonts w:ascii="Times New Roman" w:hAnsi="Times New Roman" w:cs="Times New Roman"/>
          <w:sz w:val="28"/>
          <w:szCs w:val="28"/>
        </w:rPr>
        <w:t>.</w:t>
      </w:r>
      <w:r w:rsidRPr="006544F1">
        <w:rPr>
          <w:rFonts w:ascii="Times New Roman" w:hAnsi="Times New Roman" w:cs="Times New Roman"/>
          <w:sz w:val="28"/>
          <w:szCs w:val="28"/>
        </w:rPr>
        <w:t xml:space="preserve"> </w:t>
      </w:r>
    </w:p>
    <w:p w:rsidR="00D46AC0" w:rsidRDefault="00D46AC0" w:rsidP="00D46AC0">
      <w:pPr>
        <w:tabs>
          <w:tab w:val="left" w:pos="709"/>
          <w:tab w:val="left" w:pos="1134"/>
        </w:tabs>
        <w:spacing w:after="0" w:line="240" w:lineRule="auto"/>
        <w:jc w:val="both"/>
        <w:rPr>
          <w:rFonts w:ascii="Times New Roman" w:hAnsi="Times New Roman" w:cs="Times New Roman"/>
          <w:sz w:val="28"/>
          <w:szCs w:val="28"/>
        </w:rPr>
      </w:pPr>
      <w:r w:rsidRPr="0041178F">
        <w:rPr>
          <w:rFonts w:ascii="Times New Roman" w:hAnsi="Times New Roman" w:cs="Times New Roman"/>
          <w:sz w:val="28"/>
          <w:szCs w:val="28"/>
        </w:rPr>
        <w:t>7</w:t>
      </w:r>
      <w:r>
        <w:rPr>
          <w:rFonts w:ascii="Times New Roman" w:hAnsi="Times New Roman" w:cs="Times New Roman"/>
          <w:sz w:val="28"/>
          <w:szCs w:val="28"/>
        </w:rPr>
        <w:t xml:space="preserve">. </w:t>
      </w:r>
      <w:r w:rsidRPr="00AD76FA">
        <w:rPr>
          <w:rFonts w:ascii="Times New Roman" w:hAnsi="Times New Roman" w:cs="Times New Roman"/>
          <w:sz w:val="28"/>
          <w:szCs w:val="28"/>
        </w:rPr>
        <w:t>Оплата транспортного налога на транспортные средства, числящиеся в казне города</w:t>
      </w:r>
      <w:r w:rsidRPr="0041178F">
        <w:rPr>
          <w:rFonts w:ascii="Times New Roman" w:hAnsi="Times New Roman" w:cs="Times New Roman"/>
          <w:sz w:val="28"/>
          <w:szCs w:val="28"/>
        </w:rPr>
        <w:t xml:space="preserve"> </w:t>
      </w:r>
      <w:r w:rsidRPr="00F266B7">
        <w:rPr>
          <w:rFonts w:ascii="Times New Roman" w:hAnsi="Times New Roman" w:cs="Times New Roman"/>
          <w:sz w:val="28"/>
          <w:szCs w:val="28"/>
        </w:rPr>
        <w:t xml:space="preserve">в сумме 550,6 тыс. руб. </w:t>
      </w:r>
    </w:p>
    <w:p w:rsidR="00D46AC0" w:rsidRDefault="00D46AC0" w:rsidP="00D46AC0">
      <w:pPr>
        <w:tabs>
          <w:tab w:val="left" w:pos="709"/>
          <w:tab w:val="left" w:pos="1134"/>
        </w:tabs>
        <w:spacing w:after="0" w:line="240" w:lineRule="auto"/>
        <w:jc w:val="both"/>
        <w:rPr>
          <w:rFonts w:ascii="Times New Roman" w:hAnsi="Times New Roman"/>
          <w:color w:val="FF0000"/>
          <w:sz w:val="28"/>
          <w:szCs w:val="28"/>
        </w:rPr>
      </w:pPr>
      <w:r>
        <w:rPr>
          <w:rFonts w:ascii="Times New Roman" w:hAnsi="Times New Roman" w:cs="Times New Roman"/>
          <w:sz w:val="28"/>
          <w:szCs w:val="28"/>
        </w:rPr>
        <w:t>О</w:t>
      </w:r>
      <w:r w:rsidRPr="00F266B7">
        <w:rPr>
          <w:rFonts w:ascii="Times New Roman" w:hAnsi="Times New Roman" w:cs="Times New Roman"/>
          <w:sz w:val="28"/>
          <w:szCs w:val="28"/>
        </w:rPr>
        <w:t xml:space="preserve">плачен транспортный налог на </w:t>
      </w:r>
      <w:r>
        <w:rPr>
          <w:rFonts w:ascii="Times New Roman" w:hAnsi="Times New Roman" w:cs="Times New Roman"/>
          <w:sz w:val="28"/>
          <w:szCs w:val="28"/>
        </w:rPr>
        <w:t xml:space="preserve">120 </w:t>
      </w:r>
      <w:r w:rsidRPr="00F266B7">
        <w:rPr>
          <w:rFonts w:ascii="Times New Roman" w:hAnsi="Times New Roman" w:cs="Times New Roman"/>
          <w:sz w:val="28"/>
          <w:szCs w:val="28"/>
        </w:rPr>
        <w:t>транспортны</w:t>
      </w:r>
      <w:r>
        <w:rPr>
          <w:rFonts w:ascii="Times New Roman" w:hAnsi="Times New Roman" w:cs="Times New Roman"/>
          <w:sz w:val="28"/>
          <w:szCs w:val="28"/>
        </w:rPr>
        <w:t>х</w:t>
      </w:r>
      <w:r w:rsidRPr="00F266B7">
        <w:rPr>
          <w:rFonts w:ascii="Times New Roman" w:hAnsi="Times New Roman" w:cs="Times New Roman"/>
          <w:sz w:val="28"/>
          <w:szCs w:val="28"/>
        </w:rPr>
        <w:t xml:space="preserve"> средств, числящи</w:t>
      </w:r>
      <w:r>
        <w:rPr>
          <w:rFonts w:ascii="Times New Roman" w:hAnsi="Times New Roman" w:cs="Times New Roman"/>
          <w:sz w:val="28"/>
          <w:szCs w:val="28"/>
        </w:rPr>
        <w:t>х</w:t>
      </w:r>
      <w:r w:rsidRPr="00F266B7">
        <w:rPr>
          <w:rFonts w:ascii="Times New Roman" w:hAnsi="Times New Roman" w:cs="Times New Roman"/>
          <w:sz w:val="28"/>
          <w:szCs w:val="28"/>
        </w:rPr>
        <w:t>ся в казне города</w:t>
      </w:r>
      <w:r>
        <w:rPr>
          <w:rFonts w:ascii="Times New Roman" w:hAnsi="Times New Roman" w:cs="Times New Roman"/>
          <w:sz w:val="28"/>
          <w:szCs w:val="28"/>
        </w:rPr>
        <w:t>.</w:t>
      </w:r>
      <w:r w:rsidRPr="00F266B7">
        <w:rPr>
          <w:rFonts w:ascii="Times New Roman" w:hAnsi="Times New Roman" w:cs="Times New Roman"/>
          <w:sz w:val="28"/>
          <w:szCs w:val="28"/>
        </w:rPr>
        <w:t xml:space="preserve"> </w:t>
      </w:r>
    </w:p>
    <w:p w:rsidR="00D46AC0" w:rsidRPr="006909FA" w:rsidRDefault="00D46AC0" w:rsidP="00D46AC0">
      <w:pPr>
        <w:snapToGrid w:val="0"/>
        <w:spacing w:after="0" w:line="240" w:lineRule="auto"/>
        <w:ind w:firstLine="709"/>
        <w:jc w:val="both"/>
        <w:rPr>
          <w:rFonts w:ascii="Times New Roman" w:hAnsi="Times New Roman" w:cs="Times New Roman"/>
          <w:color w:val="000000" w:themeColor="text1"/>
          <w:sz w:val="28"/>
          <w:szCs w:val="28"/>
        </w:rPr>
      </w:pPr>
      <w:r w:rsidRPr="006909FA">
        <w:rPr>
          <w:rFonts w:ascii="Times New Roman" w:hAnsi="Times New Roman" w:cs="Times New Roman"/>
          <w:color w:val="000000" w:themeColor="text1"/>
          <w:sz w:val="28"/>
          <w:szCs w:val="28"/>
        </w:rPr>
        <w:t>Результаты реализации Программы в 2018 году выражаются через качественные и количественные показатели, а именно:</w:t>
      </w:r>
    </w:p>
    <w:p w:rsidR="00D46AC0" w:rsidRPr="006909FA" w:rsidRDefault="00D46AC0" w:rsidP="00D46AC0">
      <w:pPr>
        <w:snapToGrid w:val="0"/>
        <w:spacing w:after="0" w:line="240" w:lineRule="auto"/>
        <w:jc w:val="both"/>
        <w:rPr>
          <w:rFonts w:ascii="Times New Roman" w:hAnsi="Times New Roman" w:cs="Times New Roman"/>
          <w:color w:val="000000" w:themeColor="text1"/>
          <w:sz w:val="28"/>
          <w:szCs w:val="28"/>
        </w:rPr>
      </w:pPr>
      <w:r w:rsidRPr="006909FA">
        <w:rPr>
          <w:rFonts w:ascii="Times New Roman" w:hAnsi="Times New Roman" w:cs="Times New Roman"/>
          <w:color w:val="000000" w:themeColor="text1"/>
          <w:sz w:val="28"/>
          <w:szCs w:val="28"/>
        </w:rPr>
        <w:t>1. Доля объектов недвижимости с зарегистрированными правами к общему числу объектов недвижимости, относящихся к казне города Рубцовска 40,9 % (при плане 99,9%).</w:t>
      </w:r>
    </w:p>
    <w:p w:rsidR="00D46AC0" w:rsidRPr="006909FA" w:rsidRDefault="00D46AC0" w:rsidP="00D46AC0">
      <w:pPr>
        <w:snapToGrid w:val="0"/>
        <w:spacing w:after="0" w:line="240" w:lineRule="auto"/>
        <w:jc w:val="both"/>
        <w:rPr>
          <w:rFonts w:ascii="Times New Roman" w:hAnsi="Times New Roman" w:cs="Times New Roman"/>
          <w:color w:val="000000" w:themeColor="text1"/>
          <w:sz w:val="28"/>
          <w:szCs w:val="28"/>
        </w:rPr>
      </w:pPr>
      <w:r w:rsidRPr="006909FA">
        <w:rPr>
          <w:rFonts w:ascii="Times New Roman" w:hAnsi="Times New Roman" w:cs="Times New Roman"/>
          <w:color w:val="000000" w:themeColor="text1"/>
          <w:sz w:val="28"/>
          <w:szCs w:val="28"/>
        </w:rPr>
        <w:t>2. Доля пустующих нежилых помещений в общем числе нежилых помещений 34,3 % (при плане 39 %).</w:t>
      </w:r>
    </w:p>
    <w:p w:rsidR="00D46AC0" w:rsidRPr="006909FA" w:rsidRDefault="00D46AC0" w:rsidP="00D46AC0">
      <w:pPr>
        <w:tabs>
          <w:tab w:val="left" w:pos="709"/>
          <w:tab w:val="left" w:pos="1134"/>
        </w:tabs>
        <w:spacing w:after="0" w:line="240" w:lineRule="auto"/>
        <w:jc w:val="both"/>
        <w:rPr>
          <w:rFonts w:ascii="Times New Roman" w:hAnsi="Times New Roman" w:cs="Times New Roman"/>
          <w:color w:val="000000" w:themeColor="text1"/>
          <w:sz w:val="28"/>
          <w:szCs w:val="28"/>
        </w:rPr>
      </w:pPr>
      <w:r w:rsidRPr="006909FA">
        <w:rPr>
          <w:rFonts w:ascii="Times New Roman" w:hAnsi="Times New Roman" w:cs="Times New Roman"/>
          <w:color w:val="000000" w:themeColor="text1"/>
          <w:sz w:val="28"/>
          <w:szCs w:val="28"/>
        </w:rPr>
        <w:t>3. Техническое и материальное обеспечение одного рабочего места сотрудника комитета по управлению имуществом</w:t>
      </w:r>
      <w:r>
        <w:rPr>
          <w:rFonts w:ascii="Times New Roman" w:hAnsi="Times New Roman" w:cs="Times New Roman"/>
          <w:color w:val="000000" w:themeColor="text1"/>
          <w:sz w:val="28"/>
          <w:szCs w:val="28"/>
        </w:rPr>
        <w:t xml:space="preserve"> (в соответствии с планом)</w:t>
      </w:r>
      <w:r w:rsidRPr="006909FA">
        <w:rPr>
          <w:rFonts w:ascii="Times New Roman" w:hAnsi="Times New Roman" w:cs="Times New Roman"/>
          <w:color w:val="000000" w:themeColor="text1"/>
          <w:sz w:val="28"/>
          <w:szCs w:val="28"/>
        </w:rPr>
        <w:t>.</w:t>
      </w:r>
    </w:p>
    <w:p w:rsidR="00D46AC0" w:rsidRPr="001325AF" w:rsidRDefault="00D46AC0" w:rsidP="00D46AC0">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итогам </w:t>
      </w:r>
      <w:r w:rsidRPr="001325AF">
        <w:rPr>
          <w:rFonts w:ascii="Times New Roman" w:hAnsi="Times New Roman" w:cs="Times New Roman"/>
          <w:sz w:val="28"/>
          <w:szCs w:val="28"/>
        </w:rPr>
        <w:t xml:space="preserve">реализации мероприятий Программы произведена </w:t>
      </w:r>
      <w:r>
        <w:rPr>
          <w:rFonts w:ascii="Times New Roman" w:hAnsi="Times New Roman" w:cs="Times New Roman"/>
          <w:sz w:val="28"/>
          <w:szCs w:val="28"/>
        </w:rPr>
        <w:t xml:space="preserve">комплексная оценка </w:t>
      </w:r>
      <w:r w:rsidRPr="001325AF">
        <w:rPr>
          <w:rFonts w:ascii="Times New Roman" w:hAnsi="Times New Roman" w:cs="Times New Roman"/>
          <w:sz w:val="28"/>
          <w:szCs w:val="28"/>
        </w:rPr>
        <w:t>эффективности</w:t>
      </w:r>
      <w:r>
        <w:rPr>
          <w:rFonts w:ascii="Times New Roman" w:hAnsi="Times New Roman" w:cs="Times New Roman"/>
          <w:sz w:val="28"/>
          <w:szCs w:val="28"/>
        </w:rPr>
        <w:t xml:space="preserve"> Программы.</w:t>
      </w:r>
    </w:p>
    <w:p w:rsidR="00D46AC0" w:rsidRPr="006909FA" w:rsidRDefault="00D46AC0" w:rsidP="00D46AC0">
      <w:pPr>
        <w:tabs>
          <w:tab w:val="left" w:pos="709"/>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6909FA">
        <w:rPr>
          <w:rFonts w:ascii="Times New Roman" w:hAnsi="Times New Roman" w:cs="Times New Roman"/>
          <w:color w:val="000000" w:themeColor="text1"/>
          <w:sz w:val="28"/>
          <w:szCs w:val="28"/>
        </w:rPr>
        <w:t>Согласно методике оценки эффективности муниципальных программ,  на основе оценок трех критериев: степени достижения целей и решения задач Программы, соответствие запланированному уровню затрат и эффективности использования средств бюджета города, степени реализации программных мероприятий, проведена комплексная оценка эффективности данной Программы за 2018 год, которая</w:t>
      </w:r>
      <w:r w:rsidRPr="006909FA">
        <w:rPr>
          <w:color w:val="000000" w:themeColor="text1"/>
          <w:sz w:val="28"/>
          <w:szCs w:val="28"/>
        </w:rPr>
        <w:t xml:space="preserve"> </w:t>
      </w:r>
      <w:r w:rsidRPr="006909FA">
        <w:rPr>
          <w:rFonts w:ascii="Times New Roman" w:hAnsi="Times New Roman" w:cs="Times New Roman"/>
          <w:color w:val="000000" w:themeColor="text1"/>
          <w:sz w:val="28"/>
          <w:szCs w:val="28"/>
        </w:rPr>
        <w:t xml:space="preserve">составила </w:t>
      </w:r>
      <w:r w:rsidRPr="00D46AC0">
        <w:rPr>
          <w:rFonts w:ascii="Times New Roman" w:hAnsi="Times New Roman" w:cs="Times New Roman"/>
          <w:sz w:val="28"/>
          <w:szCs w:val="28"/>
        </w:rPr>
        <w:t>91,09</w:t>
      </w:r>
      <w:r w:rsidRPr="006909FA">
        <w:rPr>
          <w:rFonts w:ascii="Times New Roman" w:hAnsi="Times New Roman" w:cs="Times New Roman"/>
          <w:color w:val="000000" w:themeColor="text1"/>
          <w:sz w:val="28"/>
          <w:szCs w:val="28"/>
        </w:rPr>
        <w:t>%, что является высоким уровнем эффективности Программы, так как находится в диапазоне от 80 % до 100 %.</w:t>
      </w:r>
      <w:proofErr w:type="gramEnd"/>
    </w:p>
    <w:p w:rsidR="00D46AC0" w:rsidRPr="006909FA" w:rsidRDefault="00D46AC0" w:rsidP="00D46AC0">
      <w:pPr>
        <w:pStyle w:val="a4"/>
        <w:tabs>
          <w:tab w:val="left" w:pos="0"/>
          <w:tab w:val="left" w:pos="993"/>
          <w:tab w:val="left" w:pos="1134"/>
        </w:tabs>
        <w:autoSpaceDE w:val="0"/>
        <w:autoSpaceDN w:val="0"/>
        <w:adjustRightInd w:val="0"/>
        <w:ind w:left="0"/>
        <w:jc w:val="both"/>
        <w:rPr>
          <w:color w:val="000000" w:themeColor="text1"/>
          <w:sz w:val="28"/>
          <w:szCs w:val="28"/>
        </w:rPr>
      </w:pPr>
    </w:p>
    <w:p w:rsidR="00D46AC0" w:rsidRDefault="00D46AC0" w:rsidP="00D46AC0">
      <w:pPr>
        <w:tabs>
          <w:tab w:val="left" w:pos="709"/>
          <w:tab w:val="left" w:pos="1134"/>
        </w:tabs>
        <w:autoSpaceDE w:val="0"/>
        <w:autoSpaceDN w:val="0"/>
        <w:adjustRightInd w:val="0"/>
        <w:spacing w:after="0" w:line="240" w:lineRule="auto"/>
        <w:ind w:firstLine="709"/>
        <w:jc w:val="both"/>
        <w:rPr>
          <w:rFonts w:ascii="Times New Roman" w:hAnsi="Times New Roman" w:cs="Times New Roman"/>
          <w:sz w:val="28"/>
          <w:szCs w:val="28"/>
        </w:rPr>
      </w:pPr>
    </w:p>
    <w:p w:rsidR="00D46AC0" w:rsidRDefault="00D46AC0" w:rsidP="00D46AC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D46AC0" w:rsidRDefault="00D46AC0" w:rsidP="00D46AC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D46AC0" w:rsidRPr="001325AF" w:rsidRDefault="00D46AC0" w:rsidP="00D46AC0">
      <w:pPr>
        <w:spacing w:after="0" w:line="240" w:lineRule="auto"/>
        <w:jc w:val="both"/>
        <w:rPr>
          <w:rFonts w:ascii="Times New Roman" w:hAnsi="Times New Roman" w:cs="Times New Roman"/>
          <w:sz w:val="28"/>
          <w:szCs w:val="28"/>
        </w:rPr>
      </w:pPr>
    </w:p>
    <w:p w:rsidR="00D46AC0" w:rsidRDefault="00D46AC0" w:rsidP="00D46AC0">
      <w:pPr>
        <w:tabs>
          <w:tab w:val="left" w:pos="70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w:t>
      </w:r>
      <w:r w:rsidRPr="001325AF">
        <w:rPr>
          <w:rFonts w:ascii="Times New Roman" w:hAnsi="Times New Roman" w:cs="Times New Roman"/>
          <w:sz w:val="28"/>
          <w:szCs w:val="28"/>
        </w:rPr>
        <w:t>комитета</w:t>
      </w:r>
    </w:p>
    <w:p w:rsidR="00D46AC0" w:rsidRDefault="00D46AC0" w:rsidP="00D46AC0">
      <w:pPr>
        <w:tabs>
          <w:tab w:val="left" w:pos="7035"/>
        </w:tabs>
        <w:spacing w:after="0" w:line="240" w:lineRule="auto"/>
        <w:rPr>
          <w:rFonts w:ascii="Times New Roman" w:hAnsi="Times New Roman" w:cs="Times New Roman"/>
          <w:sz w:val="28"/>
          <w:szCs w:val="28"/>
        </w:rPr>
      </w:pPr>
      <w:r>
        <w:rPr>
          <w:rFonts w:ascii="Times New Roman" w:hAnsi="Times New Roman" w:cs="Times New Roman"/>
          <w:sz w:val="28"/>
          <w:szCs w:val="28"/>
        </w:rPr>
        <w:t>по управлению имуществом</w:t>
      </w:r>
    </w:p>
    <w:p w:rsidR="00D46AC0" w:rsidRDefault="00D46AC0" w:rsidP="00D46AC0">
      <w:pPr>
        <w:tabs>
          <w:tab w:val="left" w:pos="703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Администрации города Рубцовска                               </w:t>
      </w:r>
      <w:r w:rsidRPr="001325AF">
        <w:rPr>
          <w:rFonts w:ascii="Times New Roman" w:hAnsi="Times New Roman" w:cs="Times New Roman"/>
          <w:sz w:val="28"/>
          <w:szCs w:val="28"/>
        </w:rPr>
        <w:t xml:space="preserve">               </w:t>
      </w:r>
      <w:r>
        <w:rPr>
          <w:rFonts w:ascii="Times New Roman" w:hAnsi="Times New Roman" w:cs="Times New Roman"/>
          <w:sz w:val="28"/>
          <w:szCs w:val="28"/>
        </w:rPr>
        <w:t xml:space="preserve">    А.Н.Колупаев</w:t>
      </w:r>
    </w:p>
    <w:p w:rsidR="00D46AC0" w:rsidRDefault="00D46AC0" w:rsidP="00D46AC0">
      <w:pPr>
        <w:tabs>
          <w:tab w:val="left" w:pos="709"/>
        </w:tabs>
        <w:autoSpaceDE w:val="0"/>
        <w:autoSpaceDN w:val="0"/>
        <w:adjustRightInd w:val="0"/>
        <w:spacing w:after="0" w:line="240" w:lineRule="auto"/>
        <w:jc w:val="both"/>
        <w:rPr>
          <w:rFonts w:ascii="Times New Roman" w:hAnsi="Times New Roman" w:cs="Times New Roman"/>
          <w:sz w:val="28"/>
          <w:szCs w:val="28"/>
        </w:rPr>
      </w:pPr>
    </w:p>
    <w:p w:rsidR="00D46AC0" w:rsidRDefault="00D46AC0" w:rsidP="00D46AC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D46AC0" w:rsidRDefault="00D46AC0" w:rsidP="00D46AC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D46AC0" w:rsidRDefault="00D46AC0" w:rsidP="00D46AC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D46AC0" w:rsidRDefault="00D46AC0" w:rsidP="00D46AC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D46AC0" w:rsidRDefault="00D46AC0" w:rsidP="00D46AC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
    <w:p w:rsidR="00E44D32" w:rsidRDefault="00E44D32"/>
    <w:sectPr w:rsidR="00E44D32" w:rsidSect="00C663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A079F"/>
    <w:multiLevelType w:val="hybridMultilevel"/>
    <w:tmpl w:val="00B0C9D6"/>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DD5CE0"/>
    <w:multiLevelType w:val="hybridMultilevel"/>
    <w:tmpl w:val="7F6EFE68"/>
    <w:lvl w:ilvl="0" w:tplc="C4903A3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6AC0"/>
    <w:rsid w:val="00246DF5"/>
    <w:rsid w:val="002E3416"/>
    <w:rsid w:val="003C51E6"/>
    <w:rsid w:val="00C6634C"/>
    <w:rsid w:val="00CB7F75"/>
    <w:rsid w:val="00D46AC0"/>
    <w:rsid w:val="00E44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D46AC0"/>
    <w:pPr>
      <w:spacing w:after="0" w:line="240" w:lineRule="auto"/>
    </w:pPr>
    <w:rPr>
      <w:rFonts w:ascii="Calibri" w:eastAsia="Times New Roman" w:hAnsi="Calibri" w:cs="Times New Roman"/>
    </w:rPr>
  </w:style>
  <w:style w:type="paragraph" w:styleId="a4">
    <w:name w:val="List Paragraph"/>
    <w:basedOn w:val="a"/>
    <w:qFormat/>
    <w:rsid w:val="00D46AC0"/>
    <w:pPr>
      <w:spacing w:after="0" w:line="240" w:lineRule="auto"/>
      <w:ind w:left="720"/>
      <w:contextualSpacing/>
    </w:pPr>
    <w:rPr>
      <w:rFonts w:ascii="Times New Roman" w:eastAsia="Times New Roman" w:hAnsi="Times New Roman" w:cs="Times New Roman"/>
      <w:sz w:val="24"/>
      <w:szCs w:val="24"/>
    </w:rPr>
  </w:style>
  <w:style w:type="paragraph" w:customStyle="1" w:styleId="ConsPlusCell">
    <w:name w:val="ConsPlusCell"/>
    <w:uiPriority w:val="99"/>
    <w:rsid w:val="00D46AC0"/>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1308</Words>
  <Characters>7461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buhtoyarova</dc:creator>
  <cp:lastModifiedBy>svf</cp:lastModifiedBy>
  <cp:revision>3</cp:revision>
  <cp:lastPrinted>2019-03-29T08:23:00Z</cp:lastPrinted>
  <dcterms:created xsi:type="dcterms:W3CDTF">2019-03-29T09:32:00Z</dcterms:created>
  <dcterms:modified xsi:type="dcterms:W3CDTF">2019-04-02T02:48:00Z</dcterms:modified>
</cp:coreProperties>
</file>