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B1" w:rsidRDefault="004923B1" w:rsidP="004923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Отчет о ходе реализации и оценке эффективности муниципальной программы</w:t>
      </w:r>
      <w:r w:rsidRPr="0088774A">
        <w:rPr>
          <w:rFonts w:ascii="Times New Roman" w:hAnsi="Times New Roman" w:cs="Times New Roman"/>
          <w:sz w:val="28"/>
          <w:szCs w:val="28"/>
        </w:rPr>
        <w:t xml:space="preserve"> </w:t>
      </w:r>
      <w:r w:rsidRPr="0088774A">
        <w:rPr>
          <w:rFonts w:ascii="Times New Roman" w:eastAsia="Times New Roman" w:hAnsi="Times New Roman" w:cs="Times New Roman"/>
          <w:sz w:val="28"/>
          <w:szCs w:val="28"/>
        </w:rPr>
        <w:t>«Переселение граждан из аварийного жилищного фонда в городе Рубцовске» на 2013-2016 годы</w:t>
      </w:r>
      <w:r>
        <w:rPr>
          <w:rFonts w:ascii="Times New Roman" w:hAnsi="Times New Roman" w:cs="Times New Roman"/>
          <w:sz w:val="28"/>
          <w:szCs w:val="28"/>
        </w:rPr>
        <w:t xml:space="preserve"> за 2016 год</w:t>
      </w:r>
    </w:p>
    <w:p w:rsidR="004923B1" w:rsidRDefault="004923B1" w:rsidP="004923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23B1" w:rsidRPr="001A4C02" w:rsidRDefault="004923B1" w:rsidP="00492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«Переселение граждан из аварийного жилищного фонда в городе Рубцовске» на 2013-2016 годы </w:t>
      </w:r>
      <w:r w:rsidRPr="001A4C02">
        <w:rPr>
          <w:rFonts w:ascii="Times New Roman" w:hAnsi="Times New Roman" w:cs="Times New Roman"/>
          <w:sz w:val="28"/>
          <w:szCs w:val="28"/>
        </w:rPr>
        <w:t xml:space="preserve">утверждена постановлением Администрации города Рубцовска от 20.03.2013 № 1565 (с изменениями, внесенными постановлениями Администрации города Рубцовска от 08.10.2014 № 4273, от 13.02.2015 № 927, от 07.08.2015 № 3662, </w:t>
      </w:r>
      <w:proofErr w:type="gramStart"/>
      <w:r w:rsidRPr="001A4C0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A4C02">
        <w:rPr>
          <w:rFonts w:ascii="Times New Roman" w:hAnsi="Times New Roman" w:cs="Times New Roman"/>
          <w:sz w:val="28"/>
          <w:szCs w:val="28"/>
        </w:rPr>
        <w:t xml:space="preserve"> 20.02.2016 № 847, от 01.12.2016 № 4957).</w:t>
      </w:r>
    </w:p>
    <w:p w:rsidR="004923B1" w:rsidRPr="001A4C02" w:rsidRDefault="004923B1" w:rsidP="0049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>В рамках реализации данной программы предусмотрено финансирование на 2016 год в размере 79044,323 тыс. руб. Фактическое финансирование составило 78787,43 тыс. руб. (99,7% от плана).</w:t>
      </w:r>
    </w:p>
    <w:p w:rsidR="004923B1" w:rsidRPr="001A4C02" w:rsidRDefault="004923B1" w:rsidP="004923B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>В рамках реализации данной муниципальной программы (этап 2015-2016)</w:t>
      </w:r>
      <w:r w:rsidRPr="001A4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запланировано улучшение жилищных условий 301 граждан из 112 жилых помещений, проживающих в 11 многоквартирных домах, признанных аварийными и подлежащими сносу, общей площадью 4738,73 кв. м. </w:t>
      </w:r>
    </w:p>
    <w:p w:rsidR="004923B1" w:rsidRPr="001A4C02" w:rsidRDefault="004923B1" w:rsidP="004923B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4C02">
        <w:rPr>
          <w:rFonts w:ascii="Times New Roman" w:eastAsia="Times New Roman" w:hAnsi="Times New Roman" w:cs="Times New Roman"/>
          <w:sz w:val="28"/>
          <w:szCs w:val="28"/>
        </w:rPr>
        <w:t>У ООО</w:t>
      </w:r>
      <w:proofErr w:type="gramEnd"/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 «Строительная компания Дедал» приобретено 50 жилых помещений в построенных многоквартирных домах для переселения граждан общей площадью 2337,23 кв. м. </w:t>
      </w:r>
    </w:p>
    <w:p w:rsidR="004923B1" w:rsidRPr="001A4C02" w:rsidRDefault="004923B1" w:rsidP="004923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4C02">
        <w:rPr>
          <w:rFonts w:ascii="Times New Roman" w:eastAsia="Times New Roman" w:hAnsi="Times New Roman" w:cs="Times New Roman"/>
          <w:sz w:val="28"/>
          <w:szCs w:val="28"/>
        </w:rPr>
        <w:t>У ООО</w:t>
      </w:r>
      <w:proofErr w:type="gramEnd"/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 «ГЛАВАЛТАЙСТРОЙ» приобретено 62 жилых помещения в построенных многоквартирных жилых домах  общей площадью 2496,09 м²; дополнительной 152,587 м² для переселения 167 человек.  </w:t>
      </w:r>
    </w:p>
    <w:p w:rsidR="004923B1" w:rsidRPr="001A4C02" w:rsidRDefault="004923B1" w:rsidP="004923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C02">
        <w:rPr>
          <w:rFonts w:ascii="Times New Roman" w:hAnsi="Times New Roman" w:cs="Times New Roman"/>
          <w:sz w:val="28"/>
          <w:szCs w:val="28"/>
        </w:rPr>
        <w:t>В 2016 году переселено 125 человек в 46 жилые помещения общей площадью 2166,74 м².</w:t>
      </w:r>
    </w:p>
    <w:p w:rsidR="004923B1" w:rsidRPr="001A4C02" w:rsidRDefault="004923B1" w:rsidP="0049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целей и решения задач муниципальной программы 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50,5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23B1" w:rsidRDefault="004923B1" w:rsidP="0049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 Комплексная оценка муниципальной программы  «Переселение граждан из аварийного жилищного фонда в городе Рубцовске» на 2013-2016 годы на 2016 год 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50,1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>%; что характеризует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>ий уровень ее эффективности.</w:t>
      </w:r>
    </w:p>
    <w:p w:rsidR="004923B1" w:rsidRDefault="004923B1" w:rsidP="0049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3B1" w:rsidRPr="0088774A" w:rsidRDefault="004923B1" w:rsidP="0049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3B1" w:rsidRDefault="004923B1" w:rsidP="00492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Pr="00A3534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534B">
        <w:rPr>
          <w:rFonts w:ascii="Times New Roman" w:hAnsi="Times New Roman" w:cs="Times New Roman"/>
          <w:sz w:val="28"/>
          <w:szCs w:val="28"/>
        </w:rPr>
        <w:t xml:space="preserve"> управления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Ю.В. Беккер</w:t>
      </w:r>
    </w:p>
    <w:p w:rsidR="004923B1" w:rsidRDefault="004923B1" w:rsidP="00492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3B1" w:rsidRDefault="004923B1" w:rsidP="00492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3B1" w:rsidRDefault="004923B1" w:rsidP="00492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3B1" w:rsidRDefault="004923B1" w:rsidP="00492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3B1" w:rsidRDefault="004923B1" w:rsidP="00492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3B1" w:rsidRDefault="004923B1" w:rsidP="00492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3B1" w:rsidRDefault="004923B1" w:rsidP="00492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3B1" w:rsidRDefault="004923B1" w:rsidP="00492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3B1" w:rsidRPr="00A3534B" w:rsidRDefault="004923B1" w:rsidP="004923B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3534B">
        <w:rPr>
          <w:rFonts w:ascii="Times New Roman" w:hAnsi="Times New Roman" w:cs="Times New Roman"/>
        </w:rPr>
        <w:t>Пестрикова</w:t>
      </w:r>
      <w:proofErr w:type="spellEnd"/>
      <w:r w:rsidRPr="00A3534B">
        <w:rPr>
          <w:rFonts w:ascii="Times New Roman" w:hAnsi="Times New Roman" w:cs="Times New Roman"/>
        </w:rPr>
        <w:t xml:space="preserve"> Ольга Николаевна</w:t>
      </w:r>
    </w:p>
    <w:p w:rsidR="004923B1" w:rsidRDefault="004923B1" w:rsidP="00492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34B">
        <w:rPr>
          <w:rFonts w:ascii="Times New Roman" w:hAnsi="Times New Roman" w:cs="Times New Roman"/>
          <w:sz w:val="24"/>
          <w:szCs w:val="24"/>
        </w:rPr>
        <w:t>6-55-32</w:t>
      </w:r>
    </w:p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4923B1"/>
    <w:rsid w:val="00091B52"/>
    <w:rsid w:val="001A1DA6"/>
    <w:rsid w:val="004923B1"/>
    <w:rsid w:val="00A9187C"/>
    <w:rsid w:val="00C6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B1"/>
    <w:pPr>
      <w:spacing w:before="0"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6C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2017-05-02T08:44:00Z</dcterms:created>
  <dcterms:modified xsi:type="dcterms:W3CDTF">2017-05-02T08:45:00Z</dcterms:modified>
</cp:coreProperties>
</file>