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E59" w:rsidRPr="00332357" w:rsidRDefault="00506E59" w:rsidP="000D15DA">
      <w:pPr>
        <w:tabs>
          <w:tab w:val="left" w:pos="-72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332357">
        <w:rPr>
          <w:sz w:val="28"/>
          <w:szCs w:val="28"/>
        </w:rPr>
        <w:t>тчет</w:t>
      </w:r>
    </w:p>
    <w:p w:rsidR="00506E59" w:rsidRPr="00332357" w:rsidRDefault="00506E59" w:rsidP="000D15DA">
      <w:pPr>
        <w:tabs>
          <w:tab w:val="left" w:pos="-7230"/>
        </w:tabs>
        <w:jc w:val="center"/>
        <w:rPr>
          <w:sz w:val="28"/>
          <w:szCs w:val="28"/>
        </w:rPr>
      </w:pPr>
      <w:r w:rsidRPr="00332357">
        <w:rPr>
          <w:sz w:val="28"/>
          <w:szCs w:val="28"/>
        </w:rPr>
        <w:t>о реализации  муниципальной программы</w:t>
      </w:r>
    </w:p>
    <w:p w:rsidR="00506E59" w:rsidRPr="00332357" w:rsidRDefault="00506E59" w:rsidP="000D15DA">
      <w:pPr>
        <w:tabs>
          <w:tab w:val="left" w:pos="-7230"/>
        </w:tabs>
        <w:jc w:val="center"/>
        <w:rPr>
          <w:sz w:val="28"/>
          <w:szCs w:val="28"/>
        </w:rPr>
      </w:pPr>
      <w:r w:rsidRPr="00332357">
        <w:rPr>
          <w:sz w:val="28"/>
          <w:szCs w:val="28"/>
        </w:rPr>
        <w:t>«Поддержка и развитие малого и среднего предпринимательства</w:t>
      </w:r>
    </w:p>
    <w:p w:rsidR="00506E59" w:rsidRPr="00332357" w:rsidRDefault="00506E59" w:rsidP="000D15DA">
      <w:pPr>
        <w:tabs>
          <w:tab w:val="left" w:pos="-72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в городе  Рубцовске» на 2017-</w:t>
      </w:r>
      <w:r w:rsidRPr="00332357">
        <w:rPr>
          <w:sz w:val="28"/>
          <w:szCs w:val="28"/>
        </w:rPr>
        <w:t>2020 годы</w:t>
      </w:r>
    </w:p>
    <w:p w:rsidR="00506E59" w:rsidRPr="00332357" w:rsidRDefault="00506E59" w:rsidP="000D15DA">
      <w:pPr>
        <w:tabs>
          <w:tab w:val="left" w:pos="-7230"/>
        </w:tabs>
        <w:jc w:val="center"/>
        <w:rPr>
          <w:sz w:val="28"/>
          <w:szCs w:val="28"/>
        </w:rPr>
      </w:pPr>
      <w:r w:rsidRPr="00332357">
        <w:rPr>
          <w:sz w:val="28"/>
          <w:szCs w:val="28"/>
        </w:rPr>
        <w:t>за 2018 год</w:t>
      </w:r>
    </w:p>
    <w:p w:rsidR="00506E59" w:rsidRDefault="00506E59" w:rsidP="00506E59">
      <w:pPr>
        <w:jc w:val="center"/>
        <w:rPr>
          <w:sz w:val="28"/>
          <w:szCs w:val="28"/>
        </w:rPr>
      </w:pPr>
    </w:p>
    <w:p w:rsidR="00506E59" w:rsidRDefault="00506E59" w:rsidP="00506E59">
      <w:pPr>
        <w:pStyle w:val="a3"/>
        <w:tabs>
          <w:tab w:val="left" w:pos="709"/>
        </w:tabs>
        <w:rPr>
          <w:szCs w:val="28"/>
        </w:rPr>
      </w:pPr>
      <w:r>
        <w:rPr>
          <w:szCs w:val="28"/>
        </w:rPr>
        <w:t xml:space="preserve">         </w:t>
      </w:r>
      <w:proofErr w:type="gramStart"/>
      <w:r>
        <w:rPr>
          <w:szCs w:val="28"/>
        </w:rPr>
        <w:t>С целью создания благоприятных условий для развития малого и среднего предпринимательства в городе Рубцовске, повышения его роли в решении социальных и экономических задач города разработана и принята постановлением Администрации города Рубцовска Алтайского края от 29.08.2016 №3725</w:t>
      </w:r>
      <w:r w:rsidRPr="00B51E13">
        <w:rPr>
          <w:szCs w:val="28"/>
        </w:rPr>
        <w:t xml:space="preserve"> </w:t>
      </w:r>
      <w:r>
        <w:rPr>
          <w:szCs w:val="28"/>
        </w:rPr>
        <w:t xml:space="preserve">муниципальная программа  «Поддержка и развитие малого и среднего предпринимательства в городе Рубцовске» на 2017-2020 годы (далее - Программа).  </w:t>
      </w:r>
      <w:proofErr w:type="gramEnd"/>
    </w:p>
    <w:p w:rsidR="00506E59" w:rsidRDefault="00506E59" w:rsidP="00506E59">
      <w:pPr>
        <w:pStyle w:val="a3"/>
        <w:rPr>
          <w:szCs w:val="28"/>
        </w:rPr>
      </w:pPr>
      <w:r>
        <w:rPr>
          <w:szCs w:val="28"/>
        </w:rPr>
        <w:t xml:space="preserve">         Для обеспечения достижения поставленных целей Программы определены следующие задачи:</w:t>
      </w:r>
    </w:p>
    <w:p w:rsidR="00506E59" w:rsidRDefault="00506E59" w:rsidP="00506E59">
      <w:pPr>
        <w:pStyle w:val="a3"/>
        <w:rPr>
          <w:szCs w:val="28"/>
        </w:rPr>
      </w:pPr>
      <w:r>
        <w:rPr>
          <w:szCs w:val="28"/>
        </w:rPr>
        <w:t xml:space="preserve">         совершенствование инфраструктуры поддержки предпринимательства и его информационное обеспечение;</w:t>
      </w:r>
    </w:p>
    <w:p w:rsidR="00506E59" w:rsidRDefault="00506E59" w:rsidP="00506E59">
      <w:pPr>
        <w:pStyle w:val="a3"/>
        <w:rPr>
          <w:szCs w:val="28"/>
        </w:rPr>
      </w:pPr>
      <w:r>
        <w:rPr>
          <w:szCs w:val="28"/>
        </w:rPr>
        <w:t xml:space="preserve">        финансово-кредитная и имущественная поддержка предпринимательства;</w:t>
      </w:r>
    </w:p>
    <w:p w:rsidR="00506E59" w:rsidRDefault="00506E59" w:rsidP="00506E59">
      <w:pPr>
        <w:pStyle w:val="a3"/>
        <w:rPr>
          <w:szCs w:val="28"/>
        </w:rPr>
      </w:pPr>
      <w:r>
        <w:rPr>
          <w:szCs w:val="28"/>
        </w:rPr>
        <w:t xml:space="preserve">        консультационно-методическая поддержка предпринимательства;</w:t>
      </w:r>
    </w:p>
    <w:p w:rsidR="00506E59" w:rsidRDefault="00506E59" w:rsidP="00506E59">
      <w:pPr>
        <w:pStyle w:val="a3"/>
        <w:rPr>
          <w:szCs w:val="28"/>
        </w:rPr>
      </w:pPr>
      <w:r>
        <w:rPr>
          <w:szCs w:val="28"/>
        </w:rPr>
        <w:t xml:space="preserve">        укрепление социального статуса и повышение престижа предпринимательской деятельности.</w:t>
      </w:r>
    </w:p>
    <w:p w:rsidR="00506E59" w:rsidRDefault="00506E59" w:rsidP="00506E59">
      <w:pPr>
        <w:pStyle w:val="a3"/>
        <w:rPr>
          <w:szCs w:val="28"/>
        </w:rPr>
      </w:pPr>
      <w:r>
        <w:rPr>
          <w:szCs w:val="28"/>
        </w:rPr>
        <w:t xml:space="preserve">        Финансирование мероприятий Программы осуществляется за счет средств бюджета города, общий объем которых по плану на 2017-2020 годы составлял в сумме 1600 тыс. рублей, в том числе по годам: 2017год - 400 тыс. руб.; 2018 год - 400 тыс. руб.; 2019 год - 400 тыс. руб.; 2020 год - 400 тыс. руб.</w:t>
      </w:r>
    </w:p>
    <w:p w:rsidR="00506E59" w:rsidRPr="00B909D8" w:rsidRDefault="00506E59" w:rsidP="00506E59">
      <w:pPr>
        <w:pStyle w:val="a3"/>
        <w:ind w:right="142" w:firstLine="709"/>
        <w:rPr>
          <w:color w:val="000000" w:themeColor="text1"/>
          <w:szCs w:val="28"/>
        </w:rPr>
      </w:pPr>
      <w:proofErr w:type="gramStart"/>
      <w:r w:rsidRPr="00B909D8">
        <w:rPr>
          <w:color w:val="000000" w:themeColor="text1"/>
          <w:szCs w:val="28"/>
        </w:rPr>
        <w:t>В соответствии с решением Рубцовского городского Совета депутатов Алтайского края от 21.12.2017 №76</w:t>
      </w:r>
      <w:r>
        <w:rPr>
          <w:color w:val="000000" w:themeColor="text1"/>
          <w:szCs w:val="28"/>
        </w:rPr>
        <w:t xml:space="preserve"> </w:t>
      </w:r>
      <w:r w:rsidRPr="00B909D8">
        <w:rPr>
          <w:color w:val="000000" w:themeColor="text1"/>
          <w:szCs w:val="28"/>
        </w:rPr>
        <w:t xml:space="preserve">«О бюджете муниципального образования город Рубцовск Алтайского края на 2018 год» и в связи с изменениями в части финансирования муниципальных программ постановлением Администрации города Рубцовска Алтайского края от </w:t>
      </w:r>
      <w:r>
        <w:rPr>
          <w:color w:val="000000" w:themeColor="text1"/>
          <w:szCs w:val="28"/>
        </w:rPr>
        <w:t xml:space="preserve">12.02.2018 </w:t>
      </w:r>
      <w:r w:rsidRPr="00B909D8">
        <w:rPr>
          <w:color w:val="000000" w:themeColor="text1"/>
          <w:szCs w:val="28"/>
        </w:rPr>
        <w:t xml:space="preserve"> №</w:t>
      </w:r>
      <w:r>
        <w:rPr>
          <w:color w:val="000000" w:themeColor="text1"/>
          <w:szCs w:val="28"/>
        </w:rPr>
        <w:t xml:space="preserve"> 285 </w:t>
      </w:r>
      <w:r w:rsidRPr="00B909D8">
        <w:rPr>
          <w:color w:val="000000" w:themeColor="text1"/>
          <w:szCs w:val="28"/>
        </w:rPr>
        <w:t>в данную программу внесены изменения, касающиеся объемов финансовых ресурсов, необходимых для  ее реализации.</w:t>
      </w:r>
      <w:proofErr w:type="gramEnd"/>
    </w:p>
    <w:p w:rsidR="00506E59" w:rsidRDefault="00506E59" w:rsidP="00506E59">
      <w:pPr>
        <w:pStyle w:val="a3"/>
        <w:ind w:right="142" w:firstLine="709"/>
        <w:rPr>
          <w:szCs w:val="28"/>
        </w:rPr>
      </w:pPr>
      <w:r w:rsidRPr="002469CD">
        <w:rPr>
          <w:color w:val="000000" w:themeColor="text1"/>
          <w:szCs w:val="28"/>
        </w:rPr>
        <w:t>В связи с постановлением Правительства Алтайского края от 29.12.2017 № 498 о внесении изменений в постановление Администрации края от 24.01.2014 №20 «Об утверждении государственной программы Алтайского края «Развитие малого и среднего предпринимательства в Алтайском крае» на 2014-2020 годы</w:t>
      </w:r>
      <w:r w:rsidR="000D15DA">
        <w:rPr>
          <w:color w:val="000000" w:themeColor="text1"/>
          <w:szCs w:val="28"/>
        </w:rPr>
        <w:t xml:space="preserve"> </w:t>
      </w:r>
      <w:r w:rsidRPr="002469CD">
        <w:rPr>
          <w:color w:val="000000" w:themeColor="text1"/>
          <w:szCs w:val="28"/>
        </w:rPr>
        <w:t>постановлением Администрации города Рубцовска Алтайского края от 29.11.2018  №3084 в Программу внесены изменения</w:t>
      </w:r>
      <w:r>
        <w:rPr>
          <w:color w:val="000000" w:themeColor="text1"/>
          <w:szCs w:val="28"/>
        </w:rPr>
        <w:t xml:space="preserve"> в части финансирования </w:t>
      </w:r>
      <w:r>
        <w:rPr>
          <w:szCs w:val="28"/>
        </w:rPr>
        <w:t>строительства</w:t>
      </w:r>
      <w:r w:rsidRPr="00896332">
        <w:rPr>
          <w:szCs w:val="28"/>
        </w:rPr>
        <w:t xml:space="preserve"> в городе Рубцовске производственного бизнес-инкубатора</w:t>
      </w:r>
      <w:r>
        <w:rPr>
          <w:szCs w:val="28"/>
        </w:rPr>
        <w:t xml:space="preserve"> в сумме </w:t>
      </w:r>
      <w:r>
        <w:rPr>
          <w:color w:val="000000" w:themeColor="text1"/>
          <w:szCs w:val="28"/>
        </w:rPr>
        <w:t>5000 тыс. руб</w:t>
      </w:r>
      <w:r>
        <w:rPr>
          <w:szCs w:val="28"/>
        </w:rPr>
        <w:t>.</w:t>
      </w:r>
    </w:p>
    <w:p w:rsidR="00506E59" w:rsidRPr="00CB1F0E" w:rsidRDefault="00506E59" w:rsidP="00506E59">
      <w:pPr>
        <w:pStyle w:val="a3"/>
        <w:ind w:right="142" w:firstLine="709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На реализацию мероприятий Программы в 2018 году средств бюджета года запланировано 120 тыс. руб., фактически финансирование осуществлено в полном объеме. Средства из краевого бюджета на </w:t>
      </w:r>
      <w:r>
        <w:rPr>
          <w:color w:val="000000" w:themeColor="text1"/>
          <w:szCs w:val="28"/>
        </w:rPr>
        <w:lastRenderedPageBreak/>
        <w:t xml:space="preserve">строительство в городе </w:t>
      </w:r>
      <w:r w:rsidRPr="00896332">
        <w:rPr>
          <w:szCs w:val="28"/>
        </w:rPr>
        <w:t>производственного бизнес-инкубатора</w:t>
      </w:r>
      <w:r>
        <w:rPr>
          <w:szCs w:val="28"/>
        </w:rPr>
        <w:t xml:space="preserve"> </w:t>
      </w:r>
      <w:r>
        <w:rPr>
          <w:color w:val="000000" w:themeColor="text1"/>
          <w:szCs w:val="28"/>
        </w:rPr>
        <w:t>не поступали.</w:t>
      </w:r>
    </w:p>
    <w:p w:rsidR="00506E59" w:rsidRPr="002469CD" w:rsidRDefault="00506E59" w:rsidP="00506E59">
      <w:pPr>
        <w:pStyle w:val="a3"/>
        <w:tabs>
          <w:tab w:val="left" w:pos="709"/>
        </w:tabs>
        <w:ind w:right="142"/>
        <w:rPr>
          <w:szCs w:val="28"/>
        </w:rPr>
      </w:pPr>
      <w:r>
        <w:rPr>
          <w:sz w:val="20"/>
        </w:rPr>
        <w:t xml:space="preserve">             </w:t>
      </w:r>
      <w:r w:rsidRPr="002469CD">
        <w:rPr>
          <w:szCs w:val="28"/>
        </w:rPr>
        <w:t xml:space="preserve">За отчетный год в части решения задач программы проведены следующие мероприятия: </w:t>
      </w:r>
    </w:p>
    <w:p w:rsidR="00506E59" w:rsidRPr="002469CD" w:rsidRDefault="00506E59" w:rsidP="00506E59">
      <w:pPr>
        <w:pStyle w:val="a3"/>
        <w:ind w:right="142"/>
        <w:rPr>
          <w:szCs w:val="28"/>
          <w:lang w:eastAsia="en-US"/>
        </w:rPr>
      </w:pPr>
      <w:proofErr w:type="gramStart"/>
      <w:r w:rsidRPr="002469CD">
        <w:rPr>
          <w:szCs w:val="28"/>
          <w:lang w:eastAsia="en-US"/>
        </w:rPr>
        <w:t>- обеспечена деятельность информационно-консультационного центра поддержки предпринимателей (приобретены: интерьерная вывеска единого фирменного стиля «Мой бизнес», обозначающая все меры поддержки, реализуемые в рамках федеральной Программы государственной поддержки малого и среднего предпринимательства; информационная стойка для размещения информационной продукции в печатном виде);</w:t>
      </w:r>
      <w:proofErr w:type="gramEnd"/>
    </w:p>
    <w:p w:rsidR="00506E59" w:rsidRPr="002469CD" w:rsidRDefault="00506E59" w:rsidP="00506E59">
      <w:pPr>
        <w:pStyle w:val="a3"/>
        <w:ind w:right="142"/>
        <w:rPr>
          <w:szCs w:val="28"/>
          <w:lang w:eastAsia="en-US"/>
        </w:rPr>
      </w:pPr>
      <w:r w:rsidRPr="002469CD">
        <w:rPr>
          <w:szCs w:val="28"/>
          <w:lang w:eastAsia="en-US"/>
        </w:rPr>
        <w:t>- проведен ежегодный конкурс «Лучший предприниматель года», в котором приняли участия 12 субъектов малого и среднего предпринимательства. Конкурс проводился по трем номинациям: «Лучшее производственное предприятие», «Лучшее предприятие потребительского рынка», «Прорыв года». Десять участников-призеров конкурса награждены дипломами «Лучший предприниматель года» и ценными подарками, остальные -  дипломами участника городского конкурса;</w:t>
      </w:r>
    </w:p>
    <w:p w:rsidR="00506E59" w:rsidRPr="002469CD" w:rsidRDefault="00506E59" w:rsidP="00506E59">
      <w:pPr>
        <w:pStyle w:val="a3"/>
        <w:ind w:right="142"/>
        <w:rPr>
          <w:szCs w:val="28"/>
          <w:lang w:eastAsia="en-US"/>
        </w:rPr>
      </w:pPr>
      <w:r w:rsidRPr="002469CD">
        <w:rPr>
          <w:szCs w:val="28"/>
          <w:lang w:eastAsia="en-US"/>
        </w:rPr>
        <w:t>- организовано общегородское мероприятие, посвященное празднованию Дня российского предпринимательства, с награждением лучших работников и предпринимателей города Почетными грамотами и Благодарственными письмами Администрации города;</w:t>
      </w:r>
    </w:p>
    <w:p w:rsidR="00506E59" w:rsidRPr="002469CD" w:rsidRDefault="00506E59" w:rsidP="00506E59">
      <w:pPr>
        <w:pStyle w:val="a3"/>
        <w:ind w:right="142"/>
        <w:rPr>
          <w:szCs w:val="28"/>
          <w:lang w:eastAsia="en-US"/>
        </w:rPr>
      </w:pPr>
      <w:r w:rsidRPr="002469CD">
        <w:rPr>
          <w:szCs w:val="28"/>
          <w:lang w:eastAsia="en-US"/>
        </w:rPr>
        <w:t>- организовано общегородское мероприятие, посвященное празднованию Дня работника торговли с награждением лучших работников и предпринимателей города Почетными грамотами и Благодарственными письмами Администрации города;</w:t>
      </w:r>
    </w:p>
    <w:p w:rsidR="00506E59" w:rsidRPr="002469CD" w:rsidRDefault="00506E59" w:rsidP="00506E59">
      <w:pPr>
        <w:ind w:left="33"/>
        <w:jc w:val="both"/>
        <w:rPr>
          <w:sz w:val="28"/>
          <w:szCs w:val="28"/>
        </w:rPr>
      </w:pPr>
      <w:r w:rsidRPr="002469CD">
        <w:rPr>
          <w:sz w:val="28"/>
          <w:szCs w:val="28"/>
          <w:lang w:eastAsia="en-US"/>
        </w:rPr>
        <w:t>- для создания и развития производственного бизнес-инкубатора в городе Рубцовске, в</w:t>
      </w:r>
      <w:r w:rsidRPr="002469CD">
        <w:rPr>
          <w:bCs/>
          <w:iCs/>
          <w:sz w:val="28"/>
          <w:szCs w:val="28"/>
        </w:rPr>
        <w:t xml:space="preserve"> целях реализации строительства административного здания, выполнены кадастровые работы, в результате чего образован земельный участок с кадастровым номером 22:70:021112:41, расположенный по адресу: Алтайский край, </w:t>
      </w:r>
      <w:proofErr w:type="gramStart"/>
      <w:r w:rsidRPr="002469CD">
        <w:rPr>
          <w:bCs/>
          <w:iCs/>
          <w:sz w:val="28"/>
          <w:szCs w:val="28"/>
        </w:rPr>
        <w:t>г</w:t>
      </w:r>
      <w:proofErr w:type="gramEnd"/>
      <w:r w:rsidRPr="002469CD">
        <w:rPr>
          <w:bCs/>
          <w:iCs/>
          <w:sz w:val="28"/>
          <w:szCs w:val="28"/>
        </w:rPr>
        <w:t>. Рубцовск, пр. Ленина, 106, площадью 3500 кв.м. с видом разрешенного использования: для строительства административного здания. Подготовлен градостроительный план вышеуказанного земельного участка, получена информация о технических условиях подключения (технологического присоединения) объектов капитального строительства к сетям инженерно-технического обеспечения (водоснабжение, водоотведение, теплоснабжение). Разработано и согласовано с Минстройтрансом</w:t>
      </w:r>
      <w:r w:rsidRPr="002469CD">
        <w:rPr>
          <w:b/>
          <w:bCs/>
          <w:i/>
          <w:iCs/>
          <w:sz w:val="28"/>
          <w:szCs w:val="28"/>
        </w:rPr>
        <w:t xml:space="preserve"> </w:t>
      </w:r>
      <w:r w:rsidRPr="002469CD">
        <w:rPr>
          <w:bCs/>
          <w:iCs/>
          <w:sz w:val="28"/>
          <w:szCs w:val="28"/>
        </w:rPr>
        <w:t>Алтайского края техническое задание на проектирование объекта.</w:t>
      </w:r>
    </w:p>
    <w:p w:rsidR="00506E59" w:rsidRPr="002469CD" w:rsidRDefault="00506E59" w:rsidP="00506E59">
      <w:pPr>
        <w:ind w:right="142"/>
        <w:jc w:val="both"/>
        <w:rPr>
          <w:sz w:val="28"/>
          <w:szCs w:val="28"/>
        </w:rPr>
      </w:pPr>
      <w:r w:rsidRPr="002469CD">
        <w:rPr>
          <w:sz w:val="28"/>
          <w:szCs w:val="28"/>
        </w:rPr>
        <w:t xml:space="preserve">Уровень финансирования реализации мероприятий муниципальной программы составил – 100 %. </w:t>
      </w:r>
    </w:p>
    <w:p w:rsidR="00506E59" w:rsidRDefault="00506E59" w:rsidP="00506E59">
      <w:pPr>
        <w:ind w:firstLine="709"/>
        <w:jc w:val="both"/>
        <w:rPr>
          <w:sz w:val="28"/>
          <w:szCs w:val="28"/>
        </w:rPr>
      </w:pPr>
      <w:r w:rsidRPr="002469CD">
        <w:rPr>
          <w:sz w:val="28"/>
          <w:szCs w:val="28"/>
        </w:rPr>
        <w:t>Результаты реализации Программы в 2018 году выражаются через качественные и количественные показатели, а именно:</w:t>
      </w:r>
    </w:p>
    <w:p w:rsidR="00506E59" w:rsidRDefault="00506E59" w:rsidP="00506E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Количество </w:t>
      </w:r>
      <w:r w:rsidR="000D15DA">
        <w:rPr>
          <w:sz w:val="28"/>
          <w:szCs w:val="28"/>
        </w:rPr>
        <w:t xml:space="preserve">субъектов малого и среднего предпринимательства </w:t>
      </w:r>
      <w:r>
        <w:rPr>
          <w:sz w:val="28"/>
          <w:szCs w:val="28"/>
        </w:rPr>
        <w:t>при плане на 2018 год 3390 ед., фактически зарегистрировано на 31.12.2018  3323 ед. (98 %).</w:t>
      </w:r>
    </w:p>
    <w:p w:rsidR="00506E59" w:rsidRDefault="00506E59" w:rsidP="00506E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Число субъектов малого и среднего предпринимательства в расчете на 10 тыс. человек населения</w:t>
      </w:r>
      <w:r w:rsidRPr="002469CD">
        <w:rPr>
          <w:sz w:val="28"/>
          <w:szCs w:val="28"/>
        </w:rPr>
        <w:t xml:space="preserve"> </w:t>
      </w:r>
      <w:r>
        <w:rPr>
          <w:sz w:val="28"/>
          <w:szCs w:val="28"/>
        </w:rPr>
        <w:t>при плане на 2018 год 234 ед., фактически сложилось 231 ед. (98,7%).</w:t>
      </w:r>
    </w:p>
    <w:p w:rsidR="000D15DA" w:rsidRDefault="00506E59" w:rsidP="00506E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Среднесписочная численность работников занятых в сфере малого и среднего предпринимательства при плане на 2018 год 11365 человек, фактически </w:t>
      </w:r>
      <w:r w:rsidR="000D15DA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12515 человек (110,1%).</w:t>
      </w:r>
    </w:p>
    <w:p w:rsidR="000D15DA" w:rsidRDefault="00506E59" w:rsidP="000D15DA">
      <w:pPr>
        <w:pStyle w:val="a3"/>
        <w:ind w:right="142"/>
        <w:rPr>
          <w:szCs w:val="28"/>
        </w:rPr>
      </w:pPr>
      <w:r>
        <w:rPr>
          <w:color w:val="FF0000"/>
          <w:szCs w:val="28"/>
        </w:rPr>
        <w:t xml:space="preserve">         </w:t>
      </w:r>
      <w:r>
        <w:rPr>
          <w:szCs w:val="28"/>
        </w:rPr>
        <w:t>Степень достижения цели по программе составил</w:t>
      </w:r>
      <w:r w:rsidR="000D15DA">
        <w:rPr>
          <w:szCs w:val="28"/>
        </w:rPr>
        <w:t>а</w:t>
      </w:r>
      <w:r>
        <w:rPr>
          <w:szCs w:val="28"/>
        </w:rPr>
        <w:t xml:space="preserve"> 98,3%.</w:t>
      </w:r>
      <w:r w:rsidR="000D15DA">
        <w:rPr>
          <w:szCs w:val="28"/>
        </w:rPr>
        <w:t xml:space="preserve"> </w:t>
      </w:r>
    </w:p>
    <w:p w:rsidR="00506E59" w:rsidRDefault="00506E59" w:rsidP="000D15DA">
      <w:pPr>
        <w:pStyle w:val="a3"/>
        <w:ind w:right="142"/>
        <w:rPr>
          <w:szCs w:val="28"/>
          <w:lang w:eastAsia="en-US"/>
        </w:rPr>
      </w:pPr>
      <w:r w:rsidRPr="002469CD">
        <w:rPr>
          <w:color w:val="000000" w:themeColor="text1"/>
          <w:szCs w:val="28"/>
        </w:rPr>
        <w:t xml:space="preserve">Согласно методике оценки эффективности муниципальных программ  комплексная оценка эффективности данной программы за 2018 год составила </w:t>
      </w:r>
      <w:r w:rsidRPr="002469CD">
        <w:rPr>
          <w:color w:val="000000" w:themeColor="text1"/>
          <w:szCs w:val="28"/>
          <w:lang w:eastAsia="en-US"/>
        </w:rPr>
        <w:t>91,4 %, что соответствует высокому уровню</w:t>
      </w:r>
      <w:r>
        <w:rPr>
          <w:szCs w:val="28"/>
          <w:lang w:eastAsia="en-US"/>
        </w:rPr>
        <w:t xml:space="preserve"> эффективности, так как находится в диапазоне от 80 до 100%.</w:t>
      </w:r>
    </w:p>
    <w:p w:rsidR="00506E59" w:rsidRDefault="00506E59" w:rsidP="00506E59">
      <w:pPr>
        <w:ind w:left="-142" w:firstLine="142"/>
        <w:rPr>
          <w:sz w:val="28"/>
          <w:szCs w:val="28"/>
        </w:rPr>
      </w:pPr>
    </w:p>
    <w:p w:rsidR="00506E59" w:rsidRDefault="00506E59" w:rsidP="00506E59">
      <w:pPr>
        <w:rPr>
          <w:sz w:val="32"/>
          <w:szCs w:val="32"/>
        </w:rPr>
      </w:pPr>
    </w:p>
    <w:p w:rsidR="00506E59" w:rsidRDefault="00506E59" w:rsidP="00506E59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по развитию </w:t>
      </w:r>
    </w:p>
    <w:p w:rsidR="00506E59" w:rsidRDefault="00506E59" w:rsidP="00506E59">
      <w:pPr>
        <w:rPr>
          <w:sz w:val="28"/>
          <w:szCs w:val="28"/>
        </w:rPr>
      </w:pPr>
      <w:r>
        <w:rPr>
          <w:sz w:val="28"/>
          <w:szCs w:val="28"/>
        </w:rPr>
        <w:t xml:space="preserve">предпринимательства и </w:t>
      </w:r>
      <w:proofErr w:type="gramStart"/>
      <w:r>
        <w:rPr>
          <w:sz w:val="28"/>
          <w:szCs w:val="28"/>
        </w:rPr>
        <w:t>рыночной</w:t>
      </w:r>
      <w:proofErr w:type="gramEnd"/>
    </w:p>
    <w:p w:rsidR="00506E59" w:rsidRDefault="00506E59" w:rsidP="00506E59">
      <w:pPr>
        <w:rPr>
          <w:sz w:val="28"/>
          <w:szCs w:val="28"/>
        </w:rPr>
      </w:pPr>
      <w:r>
        <w:rPr>
          <w:sz w:val="28"/>
          <w:szCs w:val="28"/>
        </w:rPr>
        <w:t>инфраструктуры Администрации</w:t>
      </w:r>
    </w:p>
    <w:p w:rsidR="00506E59" w:rsidRPr="002469CD" w:rsidRDefault="00506E59" w:rsidP="00506E59">
      <w:pPr>
        <w:rPr>
          <w:sz w:val="28"/>
          <w:szCs w:val="28"/>
        </w:rPr>
      </w:pPr>
      <w:r>
        <w:rPr>
          <w:sz w:val="28"/>
          <w:szCs w:val="28"/>
        </w:rPr>
        <w:t xml:space="preserve">города Рубцовска                                                                         Е.Ю. </w:t>
      </w:r>
      <w:proofErr w:type="spellStart"/>
      <w:r>
        <w:rPr>
          <w:sz w:val="28"/>
          <w:szCs w:val="28"/>
        </w:rPr>
        <w:t>Абдулаева</w:t>
      </w:r>
      <w:proofErr w:type="spellEnd"/>
    </w:p>
    <w:p w:rsidR="00506E59" w:rsidRDefault="00506E59" w:rsidP="00506E59">
      <w:pPr>
        <w:jc w:val="both"/>
        <w:rPr>
          <w:sz w:val="24"/>
          <w:szCs w:val="24"/>
        </w:rPr>
      </w:pPr>
    </w:p>
    <w:p w:rsidR="00506E59" w:rsidRDefault="00506E59" w:rsidP="00506E59">
      <w:pPr>
        <w:jc w:val="both"/>
        <w:rPr>
          <w:sz w:val="24"/>
          <w:szCs w:val="24"/>
        </w:rPr>
      </w:pPr>
    </w:p>
    <w:p w:rsidR="000D15DA" w:rsidRDefault="000D15DA" w:rsidP="00506E59">
      <w:pPr>
        <w:jc w:val="both"/>
        <w:rPr>
          <w:sz w:val="24"/>
          <w:szCs w:val="24"/>
        </w:rPr>
      </w:pPr>
    </w:p>
    <w:p w:rsidR="000D15DA" w:rsidRDefault="000D15DA" w:rsidP="00506E59">
      <w:pPr>
        <w:jc w:val="both"/>
        <w:rPr>
          <w:sz w:val="24"/>
          <w:szCs w:val="24"/>
        </w:rPr>
      </w:pPr>
    </w:p>
    <w:p w:rsidR="000D15DA" w:rsidRDefault="000D15DA" w:rsidP="00506E59">
      <w:pPr>
        <w:jc w:val="both"/>
        <w:rPr>
          <w:sz w:val="24"/>
          <w:szCs w:val="24"/>
        </w:rPr>
      </w:pPr>
    </w:p>
    <w:p w:rsidR="000D15DA" w:rsidRDefault="000D15DA" w:rsidP="00506E59">
      <w:pPr>
        <w:jc w:val="both"/>
        <w:rPr>
          <w:sz w:val="24"/>
          <w:szCs w:val="24"/>
        </w:rPr>
      </w:pPr>
    </w:p>
    <w:p w:rsidR="000D15DA" w:rsidRDefault="000D15DA" w:rsidP="00506E59">
      <w:pPr>
        <w:jc w:val="both"/>
        <w:rPr>
          <w:sz w:val="24"/>
          <w:szCs w:val="24"/>
        </w:rPr>
      </w:pPr>
    </w:p>
    <w:p w:rsidR="000D15DA" w:rsidRDefault="000D15DA" w:rsidP="00506E59">
      <w:pPr>
        <w:jc w:val="both"/>
        <w:rPr>
          <w:sz w:val="24"/>
          <w:szCs w:val="24"/>
        </w:rPr>
      </w:pPr>
    </w:p>
    <w:p w:rsidR="000D15DA" w:rsidRDefault="000D15DA" w:rsidP="00506E59">
      <w:pPr>
        <w:jc w:val="both"/>
        <w:rPr>
          <w:sz w:val="24"/>
          <w:szCs w:val="24"/>
        </w:rPr>
      </w:pPr>
    </w:p>
    <w:p w:rsidR="000D15DA" w:rsidRDefault="000D15DA" w:rsidP="00506E59">
      <w:pPr>
        <w:jc w:val="both"/>
        <w:rPr>
          <w:sz w:val="24"/>
          <w:szCs w:val="24"/>
        </w:rPr>
      </w:pPr>
    </w:p>
    <w:p w:rsidR="000D15DA" w:rsidRDefault="000D15DA" w:rsidP="00506E59">
      <w:pPr>
        <w:jc w:val="both"/>
        <w:rPr>
          <w:sz w:val="24"/>
          <w:szCs w:val="24"/>
        </w:rPr>
      </w:pPr>
    </w:p>
    <w:p w:rsidR="000D15DA" w:rsidRDefault="000D15DA" w:rsidP="00506E59">
      <w:pPr>
        <w:jc w:val="both"/>
        <w:rPr>
          <w:sz w:val="24"/>
          <w:szCs w:val="24"/>
        </w:rPr>
      </w:pPr>
    </w:p>
    <w:p w:rsidR="000D15DA" w:rsidRDefault="000D15DA" w:rsidP="00506E59">
      <w:pPr>
        <w:jc w:val="both"/>
        <w:rPr>
          <w:sz w:val="24"/>
          <w:szCs w:val="24"/>
        </w:rPr>
      </w:pPr>
    </w:p>
    <w:p w:rsidR="000D15DA" w:rsidRDefault="000D15DA" w:rsidP="00506E59">
      <w:pPr>
        <w:jc w:val="both"/>
        <w:rPr>
          <w:sz w:val="24"/>
          <w:szCs w:val="24"/>
        </w:rPr>
      </w:pPr>
    </w:p>
    <w:p w:rsidR="000D15DA" w:rsidRDefault="000D15DA" w:rsidP="00506E59">
      <w:pPr>
        <w:jc w:val="both"/>
        <w:rPr>
          <w:sz w:val="24"/>
          <w:szCs w:val="24"/>
        </w:rPr>
      </w:pPr>
    </w:p>
    <w:p w:rsidR="000D15DA" w:rsidRDefault="000D15DA" w:rsidP="00506E59">
      <w:pPr>
        <w:jc w:val="both"/>
        <w:rPr>
          <w:sz w:val="24"/>
          <w:szCs w:val="24"/>
        </w:rPr>
      </w:pPr>
    </w:p>
    <w:p w:rsidR="00506E59" w:rsidRDefault="00506E59" w:rsidP="00506E59">
      <w:pPr>
        <w:jc w:val="both"/>
        <w:rPr>
          <w:sz w:val="24"/>
          <w:szCs w:val="24"/>
        </w:rPr>
      </w:pPr>
    </w:p>
    <w:p w:rsidR="00506E59" w:rsidRDefault="00506E59" w:rsidP="00506E59">
      <w:pPr>
        <w:ind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Исполнитель  </w:t>
      </w:r>
      <w:proofErr w:type="spellStart"/>
      <w:r>
        <w:rPr>
          <w:sz w:val="24"/>
          <w:szCs w:val="24"/>
        </w:rPr>
        <w:t>Ложинцева</w:t>
      </w:r>
      <w:proofErr w:type="spellEnd"/>
      <w:r>
        <w:rPr>
          <w:sz w:val="24"/>
          <w:szCs w:val="24"/>
        </w:rPr>
        <w:t xml:space="preserve"> Л.</w:t>
      </w:r>
      <w:proofErr w:type="gramStart"/>
      <w:r>
        <w:rPr>
          <w:sz w:val="24"/>
          <w:szCs w:val="24"/>
        </w:rPr>
        <w:t>В</w:t>
      </w:r>
      <w:proofErr w:type="gramEnd"/>
    </w:p>
    <w:p w:rsidR="00506E59" w:rsidRDefault="00506E59" w:rsidP="00506E59">
      <w:pPr>
        <w:ind w:hanging="709"/>
      </w:pPr>
      <w:r>
        <w:t xml:space="preserve">                                       </w:t>
      </w:r>
    </w:p>
    <w:p w:rsidR="00506E59" w:rsidRDefault="00506E59" w:rsidP="00506E59">
      <w:pPr>
        <w:ind w:left="-142" w:firstLine="142"/>
        <w:rPr>
          <w:sz w:val="32"/>
          <w:szCs w:val="32"/>
        </w:rPr>
      </w:pPr>
    </w:p>
    <w:p w:rsidR="001F236B" w:rsidRDefault="000D15DA"/>
    <w:sectPr w:rsidR="001F236B" w:rsidSect="00F74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6E59"/>
    <w:rsid w:val="000D15DA"/>
    <w:rsid w:val="00506E59"/>
    <w:rsid w:val="006E27DC"/>
    <w:rsid w:val="00720E6C"/>
    <w:rsid w:val="007C0877"/>
    <w:rsid w:val="00F7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E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06E59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506E5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99"/>
    <w:qFormat/>
    <w:rsid w:val="00506E59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901</Words>
  <Characters>5138</Characters>
  <Application>Microsoft Office Word</Application>
  <DocSecurity>0</DocSecurity>
  <Lines>42</Lines>
  <Paragraphs>12</Paragraphs>
  <ScaleCrop>false</ScaleCrop>
  <Company/>
  <LinksUpToDate>false</LinksUpToDate>
  <CharactersWithSpaces>6027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svf</cp:lastModifiedBy>
  <cp:revision>2</cp:revision>
  <dcterms:created xsi:type="dcterms:W3CDTF">2019-03-19T09:39:00Z</dcterms:created>
  <dcterms:modified xsi:type="dcterms:W3CDTF">2019-03-19T09:39:00Z</dcterms:modified>
</cp:coreProperties>
</file>