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74A" w:rsidRDefault="0088774A" w:rsidP="008877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774A">
        <w:rPr>
          <w:rFonts w:ascii="Times New Roman" w:eastAsia="Times New Roman" w:hAnsi="Times New Roman" w:cs="Times New Roman"/>
          <w:sz w:val="28"/>
          <w:szCs w:val="28"/>
        </w:rPr>
        <w:t>Отчет о ходе реализации и оценке эффективности муниципальной программы</w:t>
      </w:r>
      <w:r w:rsidRPr="0088774A">
        <w:rPr>
          <w:rFonts w:ascii="Times New Roman" w:hAnsi="Times New Roman" w:cs="Times New Roman"/>
          <w:sz w:val="28"/>
          <w:szCs w:val="28"/>
        </w:rPr>
        <w:t xml:space="preserve"> </w:t>
      </w:r>
      <w:r w:rsidRPr="0088774A">
        <w:rPr>
          <w:rFonts w:ascii="Times New Roman" w:eastAsia="Times New Roman" w:hAnsi="Times New Roman" w:cs="Times New Roman"/>
          <w:sz w:val="28"/>
          <w:szCs w:val="28"/>
        </w:rPr>
        <w:t>«Переселение граждан из аварийного жилищного фонда в городе Рубцовске» на 2013-2016 годы</w:t>
      </w:r>
      <w:r>
        <w:rPr>
          <w:rFonts w:ascii="Times New Roman" w:hAnsi="Times New Roman" w:cs="Times New Roman"/>
          <w:sz w:val="28"/>
          <w:szCs w:val="28"/>
        </w:rPr>
        <w:t xml:space="preserve"> за 2015 год</w:t>
      </w:r>
    </w:p>
    <w:p w:rsidR="0088774A" w:rsidRDefault="0088774A" w:rsidP="0088774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F5253" w:rsidRPr="000F5253" w:rsidRDefault="00691872" w:rsidP="006918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Муниципальная программа</w:t>
      </w:r>
      <w:r w:rsidRPr="0088774A">
        <w:rPr>
          <w:rFonts w:ascii="Times New Roman" w:eastAsia="Times New Roman" w:hAnsi="Times New Roman" w:cs="Times New Roman"/>
          <w:sz w:val="28"/>
          <w:szCs w:val="28"/>
        </w:rPr>
        <w:t xml:space="preserve"> «Переселение граждан из аварийного жилищного фонда в городе Рубцовске» на 2013-2016 годы </w:t>
      </w:r>
      <w:r>
        <w:rPr>
          <w:rFonts w:ascii="Times New Roman" w:hAnsi="Times New Roman" w:cs="Times New Roman"/>
          <w:sz w:val="28"/>
          <w:szCs w:val="28"/>
        </w:rPr>
        <w:t>утверждена п</w:t>
      </w:r>
      <w:r w:rsidR="000F5253" w:rsidRPr="000F5253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 Администрации города Рубцовска</w:t>
      </w:r>
      <w:r w:rsidR="000F5253" w:rsidRPr="000F5253">
        <w:rPr>
          <w:rFonts w:ascii="Times New Roman" w:hAnsi="Times New Roman" w:cs="Times New Roman"/>
          <w:sz w:val="28"/>
          <w:szCs w:val="28"/>
        </w:rPr>
        <w:t xml:space="preserve"> от 20</w:t>
      </w:r>
      <w:r>
        <w:rPr>
          <w:rFonts w:ascii="Times New Roman" w:hAnsi="Times New Roman" w:cs="Times New Roman"/>
          <w:sz w:val="28"/>
          <w:szCs w:val="28"/>
        </w:rPr>
        <w:t xml:space="preserve">.03.2013 № 1565 (с изменениями, </w:t>
      </w:r>
      <w:r w:rsidR="000F5253" w:rsidRPr="000F5253">
        <w:rPr>
          <w:rFonts w:ascii="Times New Roman" w:hAnsi="Times New Roman" w:cs="Times New Roman"/>
          <w:sz w:val="28"/>
          <w:szCs w:val="28"/>
        </w:rPr>
        <w:t>внесенными постановлениями Администрации города Рубцовска от 08.10.2014 № 4273, от 13.02.2015 № 927, от 07.08.2015 № 3662</w:t>
      </w:r>
      <w:r w:rsidR="00F60801">
        <w:rPr>
          <w:rFonts w:ascii="Times New Roman" w:hAnsi="Times New Roman" w:cs="Times New Roman"/>
          <w:sz w:val="28"/>
          <w:szCs w:val="28"/>
        </w:rPr>
        <w:t>, от 20.02.2016 № 847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88774A" w:rsidRPr="0088774A" w:rsidRDefault="0088774A" w:rsidP="008877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74A">
        <w:rPr>
          <w:rFonts w:ascii="Times New Roman" w:eastAsia="Times New Roman" w:hAnsi="Times New Roman" w:cs="Times New Roman"/>
          <w:sz w:val="28"/>
          <w:szCs w:val="28"/>
        </w:rPr>
        <w:t xml:space="preserve">В рамках реализации </w:t>
      </w:r>
      <w:r w:rsidR="00691872">
        <w:rPr>
          <w:rFonts w:ascii="Times New Roman" w:eastAsia="Times New Roman" w:hAnsi="Times New Roman" w:cs="Times New Roman"/>
          <w:sz w:val="28"/>
          <w:szCs w:val="28"/>
        </w:rPr>
        <w:t xml:space="preserve">данной программы </w:t>
      </w:r>
      <w:r w:rsidRPr="0088774A">
        <w:rPr>
          <w:rFonts w:ascii="Times New Roman" w:eastAsia="Times New Roman" w:hAnsi="Times New Roman" w:cs="Times New Roman"/>
          <w:sz w:val="28"/>
          <w:szCs w:val="28"/>
        </w:rPr>
        <w:t>предусмотрено финансиров</w:t>
      </w:r>
      <w:r w:rsidR="00F60801">
        <w:rPr>
          <w:rFonts w:ascii="Times New Roman" w:eastAsia="Times New Roman" w:hAnsi="Times New Roman" w:cs="Times New Roman"/>
          <w:sz w:val="28"/>
          <w:szCs w:val="28"/>
        </w:rPr>
        <w:t xml:space="preserve">ание на 2015 год в размере 108149,448 </w:t>
      </w:r>
      <w:r w:rsidRPr="0088774A">
        <w:rPr>
          <w:rFonts w:ascii="Times New Roman" w:eastAsia="Times New Roman" w:hAnsi="Times New Roman" w:cs="Times New Roman"/>
          <w:sz w:val="28"/>
          <w:szCs w:val="28"/>
        </w:rPr>
        <w:t>тыс. руб. Фактическое финансирование сос</w:t>
      </w:r>
      <w:r w:rsidR="00F60801">
        <w:rPr>
          <w:rFonts w:ascii="Times New Roman" w:eastAsia="Times New Roman" w:hAnsi="Times New Roman" w:cs="Times New Roman"/>
          <w:sz w:val="28"/>
          <w:szCs w:val="28"/>
        </w:rPr>
        <w:t>тавило 81561,286 тыс. руб. (75,4</w:t>
      </w:r>
      <w:r w:rsidRPr="0088774A">
        <w:rPr>
          <w:rFonts w:ascii="Times New Roman" w:eastAsia="Times New Roman" w:hAnsi="Times New Roman" w:cs="Times New Roman"/>
          <w:sz w:val="28"/>
          <w:szCs w:val="28"/>
        </w:rPr>
        <w:t>% от плана).</w:t>
      </w:r>
    </w:p>
    <w:p w:rsidR="0088774A" w:rsidRPr="0088774A" w:rsidRDefault="0088774A" w:rsidP="008877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8774A">
        <w:rPr>
          <w:rFonts w:ascii="Times New Roman" w:eastAsia="Times New Roman" w:hAnsi="Times New Roman" w:cs="Times New Roman"/>
          <w:sz w:val="28"/>
          <w:szCs w:val="28"/>
          <w:u w:val="single"/>
        </w:rPr>
        <w:t>Этап 2014-2015 годы</w:t>
      </w:r>
    </w:p>
    <w:p w:rsidR="0088774A" w:rsidRPr="0088774A" w:rsidRDefault="0088774A" w:rsidP="008877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74A">
        <w:rPr>
          <w:rFonts w:ascii="Times New Roman" w:eastAsia="Times New Roman" w:hAnsi="Times New Roman" w:cs="Times New Roman"/>
          <w:sz w:val="28"/>
          <w:szCs w:val="28"/>
        </w:rPr>
        <w:t>Запланировано улучшение жилищных условий 133 граждан из 54 жилых помещений, проживающих в многоквартирных домах, признанных аварийными и подлежащими сносу, общей площадью 2125,83 м² и дополнительной площадью 120,78 м² по адресам: ул. Брусилова, 8а; ул. Минская,8; ул. Спортивная, 28.</w:t>
      </w:r>
    </w:p>
    <w:p w:rsidR="0088774A" w:rsidRPr="0088774A" w:rsidRDefault="0088774A" w:rsidP="008877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74A">
        <w:rPr>
          <w:rFonts w:ascii="Times New Roman" w:eastAsia="Times New Roman" w:hAnsi="Times New Roman" w:cs="Times New Roman"/>
          <w:sz w:val="28"/>
          <w:szCs w:val="28"/>
        </w:rPr>
        <w:t>На основании заключенного контракта № 2014.210256 от 31.07.2014 с ООО «Строительная компания Дедал» Администрации города переданы жилые помещения в построенных многоквартирных жилых домах для переселения 133 человек в 54 квартиры общей площадью 2246,61 м² по адресам: пр. Ленина, 273 корпус 1 (26 квартир); пр. Ленина, 273 корпус 2 (28 квартир). Фактически переселено 133 человека в 54 жилые помещения общей площадью 2246,61 м², дополнительная площадь 120,28 м².</w:t>
      </w:r>
    </w:p>
    <w:p w:rsidR="0088774A" w:rsidRPr="0088774A" w:rsidRDefault="0088774A" w:rsidP="008877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8774A">
        <w:rPr>
          <w:rFonts w:ascii="Times New Roman" w:eastAsia="Times New Roman" w:hAnsi="Times New Roman" w:cs="Times New Roman"/>
          <w:sz w:val="28"/>
          <w:szCs w:val="28"/>
          <w:u w:val="single"/>
        </w:rPr>
        <w:t>Этап 2015-2016 годы</w:t>
      </w:r>
    </w:p>
    <w:p w:rsidR="0088774A" w:rsidRPr="0088774A" w:rsidRDefault="0088774A" w:rsidP="008877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74A">
        <w:rPr>
          <w:rFonts w:ascii="Times New Roman" w:eastAsia="Times New Roman" w:hAnsi="Times New Roman" w:cs="Times New Roman"/>
          <w:sz w:val="28"/>
          <w:szCs w:val="28"/>
        </w:rPr>
        <w:t>Запланировано улучшение жилищных условий 301 граждан из 112 жилых помещений, проживающих в 11 многоквартирных домах, признанных аварийными и подлежащими сносу, общей площадью 4738, 73 м² по адресам: пр. Кирпичного завода,11; Рабочий тракт, 13; ул. Кондратюка, 13; ул. Кондратюка, 3; ул. Путевая, 27; ул. Р. Зорге, 19; ул. Р. Зорге, 23; ул. Тракторная, 12; ул. Тракторная, 18; ул. Тракторная, 8; ул. Фестивальная, 20.</w:t>
      </w:r>
    </w:p>
    <w:p w:rsidR="0088774A" w:rsidRPr="0088774A" w:rsidRDefault="0088774A" w:rsidP="008877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74A">
        <w:rPr>
          <w:rFonts w:ascii="Times New Roman" w:eastAsia="Times New Roman" w:hAnsi="Times New Roman" w:cs="Times New Roman"/>
          <w:sz w:val="28"/>
          <w:szCs w:val="28"/>
        </w:rPr>
        <w:t>01.05.2015 Администрацией города Рубцовска и ООО «Строительная компания Дедал» заключен муниципальный контракт № 2015.14679 на приобретение 50 жилых помещений в построенных многоквартирных жилых домах для переселения граждан общей площадью 2337,23 м².</w:t>
      </w:r>
    </w:p>
    <w:p w:rsidR="0088774A" w:rsidRPr="0088774A" w:rsidRDefault="0088774A" w:rsidP="008877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74A">
        <w:rPr>
          <w:rFonts w:ascii="Times New Roman" w:eastAsia="Times New Roman" w:hAnsi="Times New Roman" w:cs="Times New Roman"/>
          <w:sz w:val="28"/>
          <w:szCs w:val="28"/>
        </w:rPr>
        <w:t>По состоянию на 01.01.2016 ООО «Строительной компанией Дедал» переданы Администрации города Рубцовска жилые помещения по следующим адресам: пр. Ленина, 273 корпус 1 (15 квартир); пр. Ленина, 273 корпус 2 (11 квартир), переселено 63 человека в 26 жилые помещения общей площадью 1254,31 м² в т.ч. дополнительная площадь 1,4 м².</w:t>
      </w:r>
    </w:p>
    <w:p w:rsidR="0088774A" w:rsidRPr="0088774A" w:rsidRDefault="0088774A" w:rsidP="008877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74A">
        <w:rPr>
          <w:rFonts w:ascii="Times New Roman" w:eastAsia="Times New Roman" w:hAnsi="Times New Roman" w:cs="Times New Roman"/>
          <w:sz w:val="28"/>
          <w:szCs w:val="28"/>
        </w:rPr>
        <w:t>27.10.2015 между Администрацией города Рубцовска и ООО «ГЛАВАЛТАЙСТРОЙ» заключен муниципальный контракт № 2015.397185 на приобретение 62 жилых помещений в построенных многоквартирных жилых домах для переселения граждан общей площадью 152,587 м². Строительство дома начато, завершен нулевой цикл (фундамент).</w:t>
      </w:r>
    </w:p>
    <w:p w:rsidR="0088774A" w:rsidRPr="0088774A" w:rsidRDefault="0088774A" w:rsidP="008877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74A">
        <w:rPr>
          <w:rFonts w:ascii="Times New Roman" w:eastAsia="Times New Roman" w:hAnsi="Times New Roman" w:cs="Times New Roman"/>
          <w:sz w:val="28"/>
          <w:szCs w:val="28"/>
        </w:rPr>
        <w:lastRenderedPageBreak/>
        <w:t>Таким образом, в рамках реализации муниципальной программы «Переселение граждан из аварийного жилищного фонда в городе Рубцовске» на 2013-2016 годы в 2015 году приобретено 80 жилых помещений (план 50 жилых помещений), переселено 196 граждан (план 134 человека).</w:t>
      </w:r>
    </w:p>
    <w:p w:rsidR="0088774A" w:rsidRPr="0088774A" w:rsidRDefault="0088774A" w:rsidP="008877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74A">
        <w:rPr>
          <w:rFonts w:ascii="Times New Roman" w:eastAsia="Times New Roman" w:hAnsi="Times New Roman" w:cs="Times New Roman"/>
          <w:sz w:val="28"/>
          <w:szCs w:val="28"/>
        </w:rPr>
        <w:t>Степень достижения целей и решения задач муниципальной программы составляет 156%; степень реализации мероприятий данной муниципальной программы 100%.</w:t>
      </w:r>
    </w:p>
    <w:p w:rsidR="0088774A" w:rsidRPr="0088774A" w:rsidRDefault="0088774A" w:rsidP="008877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74A">
        <w:rPr>
          <w:rFonts w:ascii="Times New Roman" w:eastAsia="Times New Roman" w:hAnsi="Times New Roman" w:cs="Times New Roman"/>
          <w:sz w:val="28"/>
          <w:szCs w:val="28"/>
        </w:rPr>
        <w:t xml:space="preserve"> Комплексная оценка муниципальной программы  «Переселение граждан из аварийного жилищного фонда в городе Рубцовске» на 2013-2016 г</w:t>
      </w:r>
      <w:r w:rsidR="00F60801">
        <w:rPr>
          <w:rFonts w:ascii="Times New Roman" w:eastAsia="Times New Roman" w:hAnsi="Times New Roman" w:cs="Times New Roman"/>
          <w:sz w:val="28"/>
          <w:szCs w:val="28"/>
        </w:rPr>
        <w:t>оды на 2015 год составляет 110,5</w:t>
      </w:r>
      <w:r w:rsidRPr="0088774A">
        <w:rPr>
          <w:rFonts w:ascii="Times New Roman" w:eastAsia="Times New Roman" w:hAnsi="Times New Roman" w:cs="Times New Roman"/>
          <w:sz w:val="28"/>
          <w:szCs w:val="28"/>
        </w:rPr>
        <w:t>%; что характеризует высокий уровень ее эффективности.</w:t>
      </w:r>
    </w:p>
    <w:p w:rsidR="0088774A" w:rsidRDefault="0088774A" w:rsidP="0088774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8774A" w:rsidRDefault="0088774A" w:rsidP="0088774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8774A" w:rsidRPr="00A3534B" w:rsidRDefault="0088774A" w:rsidP="0088774A">
      <w:pPr>
        <w:rPr>
          <w:rFonts w:ascii="Times New Roman" w:hAnsi="Times New Roman" w:cs="Times New Roman"/>
          <w:sz w:val="24"/>
          <w:szCs w:val="24"/>
        </w:rPr>
      </w:pPr>
      <w:r w:rsidRPr="00A3534B">
        <w:rPr>
          <w:rFonts w:ascii="Times New Roman" w:hAnsi="Times New Roman" w:cs="Times New Roman"/>
          <w:sz w:val="28"/>
          <w:szCs w:val="28"/>
        </w:rPr>
        <w:t xml:space="preserve">Начальник управления                                                                          </w:t>
      </w:r>
      <w:r w:rsidR="00691872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3534B">
        <w:rPr>
          <w:rFonts w:ascii="Times New Roman" w:hAnsi="Times New Roman" w:cs="Times New Roman"/>
          <w:sz w:val="28"/>
          <w:szCs w:val="28"/>
        </w:rPr>
        <w:t>О.И. Гусева</w:t>
      </w:r>
    </w:p>
    <w:p w:rsidR="0088774A" w:rsidRPr="00A3534B" w:rsidRDefault="0088774A" w:rsidP="0088774A">
      <w:pPr>
        <w:rPr>
          <w:rFonts w:ascii="Times New Roman" w:hAnsi="Times New Roman" w:cs="Times New Roman"/>
          <w:sz w:val="24"/>
          <w:szCs w:val="24"/>
        </w:rPr>
      </w:pPr>
    </w:p>
    <w:p w:rsidR="0088774A" w:rsidRPr="00A3534B" w:rsidRDefault="0088774A" w:rsidP="0088774A">
      <w:pPr>
        <w:rPr>
          <w:rFonts w:ascii="Times New Roman" w:hAnsi="Times New Roman" w:cs="Times New Roman"/>
          <w:sz w:val="24"/>
          <w:szCs w:val="24"/>
        </w:rPr>
      </w:pPr>
    </w:p>
    <w:p w:rsidR="0088774A" w:rsidRPr="00A3534B" w:rsidRDefault="0088774A" w:rsidP="0088774A">
      <w:pPr>
        <w:rPr>
          <w:rFonts w:ascii="Times New Roman" w:hAnsi="Times New Roman" w:cs="Times New Roman"/>
          <w:sz w:val="24"/>
          <w:szCs w:val="24"/>
        </w:rPr>
      </w:pPr>
    </w:p>
    <w:p w:rsidR="0088774A" w:rsidRDefault="0088774A" w:rsidP="0088774A">
      <w:pPr>
        <w:rPr>
          <w:rFonts w:ascii="Times New Roman" w:hAnsi="Times New Roman" w:cs="Times New Roman"/>
          <w:sz w:val="24"/>
          <w:szCs w:val="24"/>
        </w:rPr>
      </w:pPr>
    </w:p>
    <w:p w:rsidR="0088774A" w:rsidRDefault="0088774A" w:rsidP="0088774A">
      <w:pPr>
        <w:rPr>
          <w:rFonts w:ascii="Times New Roman" w:hAnsi="Times New Roman" w:cs="Times New Roman"/>
          <w:sz w:val="24"/>
          <w:szCs w:val="24"/>
        </w:rPr>
      </w:pPr>
    </w:p>
    <w:p w:rsidR="0088774A" w:rsidRDefault="0088774A" w:rsidP="0088774A">
      <w:pPr>
        <w:rPr>
          <w:rFonts w:ascii="Times New Roman" w:hAnsi="Times New Roman" w:cs="Times New Roman"/>
          <w:sz w:val="24"/>
          <w:szCs w:val="24"/>
        </w:rPr>
      </w:pPr>
    </w:p>
    <w:p w:rsidR="0088774A" w:rsidRDefault="0088774A" w:rsidP="0088774A">
      <w:pPr>
        <w:rPr>
          <w:rFonts w:ascii="Times New Roman" w:hAnsi="Times New Roman" w:cs="Times New Roman"/>
          <w:sz w:val="24"/>
          <w:szCs w:val="24"/>
        </w:rPr>
      </w:pPr>
    </w:p>
    <w:p w:rsidR="0088774A" w:rsidRDefault="0088774A" w:rsidP="0088774A">
      <w:pPr>
        <w:rPr>
          <w:rFonts w:ascii="Times New Roman" w:hAnsi="Times New Roman" w:cs="Times New Roman"/>
          <w:sz w:val="24"/>
          <w:szCs w:val="24"/>
        </w:rPr>
      </w:pPr>
    </w:p>
    <w:p w:rsidR="0088774A" w:rsidRDefault="0088774A" w:rsidP="0088774A">
      <w:pPr>
        <w:rPr>
          <w:rFonts w:ascii="Times New Roman" w:hAnsi="Times New Roman" w:cs="Times New Roman"/>
          <w:sz w:val="24"/>
          <w:szCs w:val="24"/>
        </w:rPr>
      </w:pPr>
    </w:p>
    <w:p w:rsidR="0088774A" w:rsidRDefault="0088774A" w:rsidP="0088774A">
      <w:pPr>
        <w:rPr>
          <w:rFonts w:ascii="Times New Roman" w:hAnsi="Times New Roman" w:cs="Times New Roman"/>
          <w:sz w:val="24"/>
          <w:szCs w:val="24"/>
        </w:rPr>
      </w:pPr>
    </w:p>
    <w:p w:rsidR="0088774A" w:rsidRDefault="0088774A" w:rsidP="0088774A">
      <w:pPr>
        <w:rPr>
          <w:rFonts w:ascii="Times New Roman" w:hAnsi="Times New Roman" w:cs="Times New Roman"/>
          <w:sz w:val="24"/>
          <w:szCs w:val="24"/>
        </w:rPr>
      </w:pPr>
    </w:p>
    <w:p w:rsidR="0088774A" w:rsidRDefault="0088774A" w:rsidP="0088774A">
      <w:pPr>
        <w:rPr>
          <w:rFonts w:ascii="Times New Roman" w:hAnsi="Times New Roman" w:cs="Times New Roman"/>
          <w:sz w:val="24"/>
          <w:szCs w:val="24"/>
        </w:rPr>
      </w:pPr>
    </w:p>
    <w:p w:rsidR="0088774A" w:rsidRDefault="0088774A" w:rsidP="0088774A">
      <w:pPr>
        <w:rPr>
          <w:rFonts w:ascii="Times New Roman" w:hAnsi="Times New Roman" w:cs="Times New Roman"/>
          <w:sz w:val="24"/>
          <w:szCs w:val="24"/>
        </w:rPr>
      </w:pPr>
    </w:p>
    <w:p w:rsidR="0088774A" w:rsidRDefault="0088774A" w:rsidP="0088774A">
      <w:pPr>
        <w:rPr>
          <w:rFonts w:ascii="Times New Roman" w:hAnsi="Times New Roman" w:cs="Times New Roman"/>
          <w:sz w:val="24"/>
          <w:szCs w:val="24"/>
        </w:rPr>
      </w:pPr>
    </w:p>
    <w:p w:rsidR="0088774A" w:rsidRDefault="0088774A" w:rsidP="0088774A">
      <w:pPr>
        <w:rPr>
          <w:rFonts w:ascii="Times New Roman" w:hAnsi="Times New Roman" w:cs="Times New Roman"/>
          <w:sz w:val="24"/>
          <w:szCs w:val="24"/>
        </w:rPr>
      </w:pPr>
    </w:p>
    <w:p w:rsidR="00691872" w:rsidRDefault="00691872" w:rsidP="0088774A">
      <w:pPr>
        <w:rPr>
          <w:rFonts w:ascii="Times New Roman" w:hAnsi="Times New Roman" w:cs="Times New Roman"/>
          <w:sz w:val="24"/>
          <w:szCs w:val="24"/>
        </w:rPr>
      </w:pPr>
    </w:p>
    <w:p w:rsidR="00691872" w:rsidRDefault="00691872" w:rsidP="0088774A">
      <w:pPr>
        <w:rPr>
          <w:rFonts w:ascii="Times New Roman" w:hAnsi="Times New Roman" w:cs="Times New Roman"/>
          <w:sz w:val="24"/>
          <w:szCs w:val="24"/>
        </w:rPr>
      </w:pPr>
    </w:p>
    <w:p w:rsidR="00691872" w:rsidRDefault="00691872" w:rsidP="0088774A">
      <w:pPr>
        <w:rPr>
          <w:rFonts w:ascii="Times New Roman" w:hAnsi="Times New Roman" w:cs="Times New Roman"/>
          <w:sz w:val="24"/>
          <w:szCs w:val="24"/>
        </w:rPr>
      </w:pPr>
    </w:p>
    <w:p w:rsidR="0088774A" w:rsidRDefault="0088774A" w:rsidP="0088774A">
      <w:pPr>
        <w:rPr>
          <w:rFonts w:ascii="Times New Roman" w:hAnsi="Times New Roman" w:cs="Times New Roman"/>
          <w:sz w:val="24"/>
          <w:szCs w:val="24"/>
        </w:rPr>
      </w:pPr>
    </w:p>
    <w:p w:rsidR="0088774A" w:rsidRPr="00A3534B" w:rsidRDefault="0088774A" w:rsidP="0088774A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3534B">
        <w:rPr>
          <w:rFonts w:ascii="Times New Roman" w:hAnsi="Times New Roman" w:cs="Times New Roman"/>
        </w:rPr>
        <w:t>Пестрикова</w:t>
      </w:r>
      <w:proofErr w:type="spellEnd"/>
      <w:r w:rsidRPr="00A3534B">
        <w:rPr>
          <w:rFonts w:ascii="Times New Roman" w:hAnsi="Times New Roman" w:cs="Times New Roman"/>
        </w:rPr>
        <w:t xml:space="preserve"> Ольга Николаевна</w:t>
      </w:r>
    </w:p>
    <w:p w:rsidR="0088774A" w:rsidRDefault="0088774A" w:rsidP="008877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34B">
        <w:rPr>
          <w:rFonts w:ascii="Times New Roman" w:hAnsi="Times New Roman" w:cs="Times New Roman"/>
          <w:sz w:val="24"/>
          <w:szCs w:val="24"/>
        </w:rPr>
        <w:t>6-55-32</w:t>
      </w:r>
    </w:p>
    <w:sectPr w:rsidR="0088774A" w:rsidSect="00691872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774A"/>
    <w:rsid w:val="00035E6D"/>
    <w:rsid w:val="000E1F49"/>
    <w:rsid w:val="000F5253"/>
    <w:rsid w:val="002161A7"/>
    <w:rsid w:val="002B738A"/>
    <w:rsid w:val="002C7FD1"/>
    <w:rsid w:val="00337BF5"/>
    <w:rsid w:val="003436B0"/>
    <w:rsid w:val="00420734"/>
    <w:rsid w:val="00423E99"/>
    <w:rsid w:val="00490817"/>
    <w:rsid w:val="00495EDF"/>
    <w:rsid w:val="005178DA"/>
    <w:rsid w:val="00613559"/>
    <w:rsid w:val="006742F8"/>
    <w:rsid w:val="00691872"/>
    <w:rsid w:val="0088774A"/>
    <w:rsid w:val="00977FFB"/>
    <w:rsid w:val="009C3957"/>
    <w:rsid w:val="00CD07DA"/>
    <w:rsid w:val="00CD19E8"/>
    <w:rsid w:val="00CE06CD"/>
    <w:rsid w:val="00E01CAD"/>
    <w:rsid w:val="00F60801"/>
    <w:rsid w:val="00F62094"/>
    <w:rsid w:val="00F674EC"/>
    <w:rsid w:val="00FA7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185"/>
  </w:style>
  <w:style w:type="paragraph" w:styleId="1">
    <w:name w:val="heading 1"/>
    <w:basedOn w:val="a"/>
    <w:next w:val="a"/>
    <w:link w:val="10"/>
    <w:qFormat/>
    <w:rsid w:val="0088774A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88774A"/>
    <w:pPr>
      <w:keepNext/>
      <w:spacing w:after="0" w:line="240" w:lineRule="auto"/>
      <w:ind w:left="-426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774A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rsid w:val="0088774A"/>
    <w:rPr>
      <w:rFonts w:ascii="Times New Roman" w:eastAsia="Times New Roman" w:hAnsi="Times New Roman" w:cs="Times New Roman"/>
      <w:b/>
      <w:sz w:val="28"/>
      <w:szCs w:val="20"/>
    </w:rPr>
  </w:style>
  <w:style w:type="table" w:styleId="a3">
    <w:name w:val="Table Grid"/>
    <w:basedOn w:val="a1"/>
    <w:uiPriority w:val="59"/>
    <w:rsid w:val="008877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Rubadm</Company>
  <LinksUpToDate>false</LinksUpToDate>
  <CharactersWithSpaces>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svf</cp:lastModifiedBy>
  <cp:revision>2</cp:revision>
  <cp:lastPrinted>2016-03-09T06:11:00Z</cp:lastPrinted>
  <dcterms:created xsi:type="dcterms:W3CDTF">2016-04-27T04:58:00Z</dcterms:created>
  <dcterms:modified xsi:type="dcterms:W3CDTF">2016-04-27T04:58:00Z</dcterms:modified>
</cp:coreProperties>
</file>