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CF" w:rsidRDefault="000379CF" w:rsidP="000379CF">
      <w:pPr>
        <w:jc w:val="center"/>
        <w:rPr>
          <w:b/>
          <w:sz w:val="28"/>
          <w:szCs w:val="28"/>
        </w:rPr>
      </w:pPr>
      <w:r>
        <w:rPr>
          <w:b/>
          <w:sz w:val="28"/>
          <w:szCs w:val="28"/>
        </w:rPr>
        <w:t xml:space="preserve">Годовой отчет о ходе реализации и оценке эффективности </w:t>
      </w:r>
      <w:r>
        <w:rPr>
          <w:b/>
          <w:bCs/>
          <w:sz w:val="28"/>
          <w:szCs w:val="28"/>
        </w:rPr>
        <w:t>муниципальной программы «Профилактика преступлений и иных правонарушений в городе Рубцовске» на 2015-2017 годы» за 2015 год.</w:t>
      </w:r>
    </w:p>
    <w:p w:rsidR="000379CF" w:rsidRDefault="000379CF" w:rsidP="000379CF">
      <w:pPr>
        <w:jc w:val="both"/>
        <w:rPr>
          <w:bCs/>
          <w:sz w:val="28"/>
          <w:szCs w:val="28"/>
        </w:rPr>
      </w:pPr>
    </w:p>
    <w:p w:rsidR="000379CF" w:rsidRPr="00DE6DB4" w:rsidRDefault="000379CF" w:rsidP="000379CF">
      <w:pPr>
        <w:autoSpaceDE w:val="0"/>
        <w:autoSpaceDN w:val="0"/>
        <w:adjustRightInd w:val="0"/>
        <w:ind w:left="34" w:firstLine="674"/>
        <w:jc w:val="both"/>
      </w:pPr>
      <w:proofErr w:type="gramStart"/>
      <w:r w:rsidRPr="00DE6DB4">
        <w:rPr>
          <w:bCs/>
        </w:rPr>
        <w:t>Муниципальная программа «Профилактика преступлений и иных правонарушений в городе Рубцовске» на 2015-2017 годы»</w:t>
      </w:r>
      <w:r w:rsidRPr="00DE6DB4">
        <w:t xml:space="preserve"> (далее по тексту – Программа) утверждена постановлением Администрации города Рубцовска Алтайского края от 21.08.2014 №3531 в целях формирования системы профилактики правонарушений, укрепления общественного порядка и общественной безопасности, вовлечения в эту деятельность государственных органов, общественных формирований и населения, повышения роли и ответственности органов государственной власти, территориальных органов, федеральных органов</w:t>
      </w:r>
      <w:proofErr w:type="gramEnd"/>
      <w:r w:rsidRPr="00DE6DB4">
        <w:t xml:space="preserve"> исполнительной власти, органов местного самоуправления в профилактике правонарушений и борьбе с преступностью; </w:t>
      </w:r>
    </w:p>
    <w:p w:rsidR="000379CF" w:rsidRPr="00DE6DB4" w:rsidRDefault="000379CF" w:rsidP="000379CF">
      <w:pPr>
        <w:autoSpaceDE w:val="0"/>
        <w:autoSpaceDN w:val="0"/>
        <w:adjustRightInd w:val="0"/>
        <w:ind w:left="34"/>
        <w:jc w:val="both"/>
      </w:pPr>
      <w:r w:rsidRPr="00DE6DB4">
        <w:t>обеспечение безопасности граждан на территории города Рубцовска и Алтайского края;</w:t>
      </w:r>
    </w:p>
    <w:p w:rsidR="000379CF" w:rsidRPr="00DE6DB4" w:rsidRDefault="000379CF" w:rsidP="000379CF">
      <w:pPr>
        <w:autoSpaceDE w:val="0"/>
        <w:autoSpaceDN w:val="0"/>
        <w:adjustRightInd w:val="0"/>
        <w:jc w:val="both"/>
      </w:pPr>
      <w:r w:rsidRPr="00DE6DB4">
        <w:t>укрепление общественного порядка и общественной безопасности;</w:t>
      </w:r>
    </w:p>
    <w:p w:rsidR="000379CF" w:rsidRPr="00DE6DB4" w:rsidRDefault="000379CF" w:rsidP="000379CF">
      <w:pPr>
        <w:autoSpaceDE w:val="0"/>
        <w:autoSpaceDN w:val="0"/>
        <w:adjustRightInd w:val="0"/>
        <w:ind w:left="34"/>
        <w:jc w:val="both"/>
      </w:pPr>
      <w:r w:rsidRPr="00DE6DB4">
        <w:t>вовлечение в профилактическую деятельность государственных органов, общественных формирований и населения;</w:t>
      </w:r>
    </w:p>
    <w:p w:rsidR="000379CF" w:rsidRPr="00DE6DB4" w:rsidRDefault="000379CF" w:rsidP="000379CF">
      <w:pPr>
        <w:autoSpaceDE w:val="0"/>
        <w:autoSpaceDN w:val="0"/>
        <w:adjustRightInd w:val="0"/>
        <w:ind w:left="34"/>
        <w:jc w:val="both"/>
      </w:pPr>
      <w:r w:rsidRPr="00DE6DB4">
        <w:t xml:space="preserve">повышения роли и ответственности органов государственной власти, территориальных органов, федеральных органов исполнительной власти, органов местного самоуправления в профилактике правонарушений и борьбе с преступностью.  </w:t>
      </w:r>
    </w:p>
    <w:p w:rsidR="000379CF" w:rsidRPr="00DE6DB4" w:rsidRDefault="000379CF" w:rsidP="000379CF">
      <w:pPr>
        <w:jc w:val="both"/>
      </w:pPr>
      <w:r w:rsidRPr="00DE6DB4">
        <w:tab/>
      </w:r>
      <w:proofErr w:type="gramStart"/>
      <w:r w:rsidRPr="00DE6DB4">
        <w:t>На основании постановления Администрации города Рубцовска Алтайского края от 13.02.2015 №916 «О внесении изменений в постановление Администрации города Рубцовска Алтайского края от 21.08.2014 № 3531 «Об утверждении  муниципальной программы «Профилактика преступлений и иных правонарушений  в городе Рубцовске» на 2015-2017 годы»  (с изменениями, внесенными постановлениями Администрации города Рубцовска Алтайского края от 13.02.2015 № 916)» в Программу были внесены изменения, касающиеся объемов финансовых ресурсов</w:t>
      </w:r>
      <w:proofErr w:type="gramEnd"/>
      <w:r w:rsidRPr="00DE6DB4">
        <w:t xml:space="preserve">, </w:t>
      </w:r>
      <w:proofErr w:type="gramStart"/>
      <w:r w:rsidRPr="00DE6DB4">
        <w:t>необходимых</w:t>
      </w:r>
      <w:proofErr w:type="gramEnd"/>
      <w:r w:rsidRPr="00DE6DB4">
        <w:t xml:space="preserve"> для реализации Программы.</w:t>
      </w:r>
    </w:p>
    <w:p w:rsidR="000379CF" w:rsidRPr="00DE6DB4" w:rsidRDefault="000379CF" w:rsidP="000379CF">
      <w:pPr>
        <w:autoSpaceDE w:val="0"/>
        <w:autoSpaceDN w:val="0"/>
        <w:adjustRightInd w:val="0"/>
        <w:ind w:left="34" w:firstLine="674"/>
        <w:jc w:val="both"/>
      </w:pPr>
      <w:r w:rsidRPr="00DE6DB4">
        <w:t>В 2015 году из средств бюджета города на реализацию мероприятий Программы было запланировано 94,1 тыс. руб., фактически на программные мероприятия за указанный период израсходовано 20,0 тыс. руб. из средств бюджета города. Финансирование мероприятий Программы                        составило 8 %.</w:t>
      </w:r>
    </w:p>
    <w:p w:rsidR="000379CF" w:rsidRPr="00DE6DB4" w:rsidRDefault="000379CF" w:rsidP="000379CF">
      <w:pPr>
        <w:autoSpaceDE w:val="0"/>
        <w:autoSpaceDN w:val="0"/>
        <w:adjustRightInd w:val="0"/>
        <w:ind w:left="34" w:firstLine="674"/>
        <w:jc w:val="both"/>
      </w:pPr>
      <w:r w:rsidRPr="00DE6DB4">
        <w:t>За отчетный период органами и учреждениями системы профилактики в рамках реализации Программы были проведены следующие мероприятия:</w:t>
      </w:r>
    </w:p>
    <w:p w:rsidR="000379CF" w:rsidRPr="00DE6DB4" w:rsidRDefault="000379CF" w:rsidP="000379CF">
      <w:pPr>
        <w:jc w:val="both"/>
      </w:pPr>
      <w:proofErr w:type="gramStart"/>
      <w:r w:rsidRPr="00DE6DB4">
        <w:rPr>
          <w:rStyle w:val="FontStyle14"/>
        </w:rPr>
        <w:t xml:space="preserve">-принять организационно-практические меры по реализации закона Алтайского края от 09.11.2000 №66-ЗС «Об участии населения в охране общественного порядка на </w:t>
      </w:r>
      <w:r w:rsidRPr="00DE6DB4">
        <w:t xml:space="preserve">территории Алтайского края», Федеральных законов N 44-ФЗ от 26.03.2014 "Об участии граждан в охране общественного порядка" и N 70-ФЗ то 26.03.2014 "О внесении изменений в отдельные законодательные акты РФ по вопросам участия граждан в охране общественного порядка"; </w:t>
      </w:r>
      <w:proofErr w:type="gramEnd"/>
    </w:p>
    <w:p w:rsidR="000379CF" w:rsidRPr="00DE6DB4" w:rsidRDefault="000379CF" w:rsidP="000379CF">
      <w:pPr>
        <w:jc w:val="both"/>
      </w:pPr>
      <w:r w:rsidRPr="00DE6DB4">
        <w:tab/>
        <w:t xml:space="preserve">-разработать и внедрить систему стимулирования работодателей, создающих рабочие места для лиц, освободившихся из мест лишения свободы, лиц, с ограниченными физическими возможностями, выпускников </w:t>
      </w:r>
      <w:proofErr w:type="spellStart"/>
      <w:r w:rsidRPr="00DE6DB4">
        <w:t>интернатных</w:t>
      </w:r>
      <w:proofErr w:type="spellEnd"/>
      <w:r w:rsidRPr="00DE6DB4">
        <w:t xml:space="preserve"> учреждений и детских домов;   </w:t>
      </w:r>
    </w:p>
    <w:p w:rsidR="000379CF" w:rsidRPr="00DE6DB4" w:rsidRDefault="000379CF" w:rsidP="000379CF">
      <w:pPr>
        <w:jc w:val="both"/>
      </w:pPr>
      <w:r w:rsidRPr="00DE6DB4">
        <w:t>-выработать и реализовать системы мер социального обслуживания, реабилитации и адаптации лиц,   нуждающихся   в государственной поддержке;</w:t>
      </w:r>
    </w:p>
    <w:p w:rsidR="000379CF" w:rsidRPr="00DE6DB4" w:rsidRDefault="000379CF" w:rsidP="000379CF">
      <w:pPr>
        <w:jc w:val="both"/>
        <w:rPr>
          <w:rStyle w:val="FontStyle14"/>
        </w:rPr>
      </w:pPr>
      <w:r w:rsidRPr="00DE6DB4">
        <w:rPr>
          <w:rStyle w:val="FontStyle14"/>
        </w:rPr>
        <w:t>-расширить участие предприятий, организаций всех форм собственности и населения в обеспечении правопорядка и безопасности на улицах, в транспорте, в других общественных местах, жилом секторе, работе с подростками и молодежью, а также реализовать комплексные меры по их стимулированию;</w:t>
      </w:r>
    </w:p>
    <w:p w:rsidR="000379CF" w:rsidRPr="00DE6DB4" w:rsidRDefault="000379CF" w:rsidP="000379CF">
      <w:pPr>
        <w:pStyle w:val="Style2"/>
        <w:widowControl/>
        <w:spacing w:line="240" w:lineRule="auto"/>
        <w:ind w:firstLine="0"/>
      </w:pPr>
      <w:r w:rsidRPr="00DE6DB4">
        <w:t>-обеспечить стимулирование добровольной сдачи оружия и боеприпасов, незаконно хранящихся у населения;</w:t>
      </w:r>
    </w:p>
    <w:p w:rsidR="000379CF" w:rsidRPr="00DE6DB4" w:rsidRDefault="000379CF" w:rsidP="000379CF">
      <w:pPr>
        <w:jc w:val="both"/>
      </w:pPr>
      <w:r w:rsidRPr="00DE6DB4">
        <w:lastRenderedPageBreak/>
        <w:t>-создать в образовательных учреждениях города общественные формирования профилактической направленности;</w:t>
      </w:r>
    </w:p>
    <w:p w:rsidR="000379CF" w:rsidRPr="00DE6DB4" w:rsidRDefault="000379CF" w:rsidP="000379CF">
      <w:pPr>
        <w:jc w:val="both"/>
      </w:pPr>
      <w:r w:rsidRPr="00DE6DB4">
        <w:t>-организовать постоянную разъяснительную работу в средствах массовой информации по вопросам предупреждения безнадзорности и правонарушений несовершеннолетних, защиты детей и подростков от преступных посягательств, проявлений экстремизма;</w:t>
      </w:r>
    </w:p>
    <w:p w:rsidR="000379CF" w:rsidRPr="00DE6DB4" w:rsidRDefault="000379CF" w:rsidP="000379CF">
      <w:r w:rsidRPr="00DE6DB4">
        <w:t xml:space="preserve">-увеличить количество детей и подростков, входящих в военно-патриотические клубы, объединений детей и подростков в муниципальных образованиях;  </w:t>
      </w:r>
    </w:p>
    <w:p w:rsidR="000379CF" w:rsidRPr="00DE6DB4" w:rsidRDefault="000379CF" w:rsidP="000379CF">
      <w:pPr>
        <w:jc w:val="both"/>
      </w:pPr>
      <w:r w:rsidRPr="00DE6DB4">
        <w:t xml:space="preserve">-обеспечить квотирование бесплатных путевок в летние оздоровительные лагеря, санатории, дома отдыха для детей-сирот, детей, оставшихся без попечения родителей, детей из малообеспеченных неблагополучных, многодетных семей, а также состоящих на учете в подразделениях по делам несовершеннолетних; </w:t>
      </w:r>
    </w:p>
    <w:p w:rsidR="000379CF" w:rsidRPr="00DE6DB4" w:rsidRDefault="0000177E" w:rsidP="000379CF">
      <w:pPr>
        <w:jc w:val="both"/>
      </w:pPr>
      <w:r w:rsidRPr="00DE6DB4">
        <w:pict>
          <v:group id="_x0000_s1026" style="position:absolute;left:0;text-align:left;margin-left:171pt;margin-top:-751.15pt;width:299.3pt;height:47.6pt;z-index:251660288;mso-wrap-distance-left:1.9pt;mso-wrap-distance-right:1.9pt;mso-position-horizontal-relative:margin" coordorigin="1598,10440" coordsize="9586,5218">
            <v:shapetype id="_x0000_t202" coordsize="21600,21600" o:spt="202" path="m,l,21600r21600,l21600,xe">
              <v:stroke joinstyle="miter"/>
              <v:path gradientshapeok="t" o:connecttype="rect"/>
            </v:shapetype>
            <v:shape id="_x0000_s1027" type="#_x0000_t202" style="position:absolute;left:1598;top:10440;width:9586;height:4262;mso-wrap-edited:f" o:allowincell="f" filled="f" strokecolor="white" strokeweight="0">
              <v:textbox inset="0,0,0,0">
                <w:txbxContent>
                  <w:p w:rsidR="000379CF" w:rsidRDefault="000379CF" w:rsidP="000379CF"/>
                </w:txbxContent>
              </v:textbox>
            </v:shape>
            <v:shape id="_x0000_s1028" type="#_x0000_t202" style="position:absolute;left:1713;top:14678;width:9336;height:980;mso-wrap-edited:f" o:allowincell="f" filled="f" strokecolor="white" strokeweight="0">
              <v:textbox inset="0,0,0,0">
                <w:txbxContent>
                  <w:p w:rsidR="000379CF" w:rsidRPr="00643998" w:rsidRDefault="000379CF" w:rsidP="000379CF">
                    <w:pPr>
                      <w:rPr>
                        <w:rStyle w:val="FontStyle15"/>
                      </w:rPr>
                    </w:pPr>
                  </w:p>
                </w:txbxContent>
              </v:textbox>
            </v:shape>
            <w10:wrap type="square" side="largest" anchorx="margin"/>
          </v:group>
        </w:pict>
      </w:r>
      <w:r w:rsidR="000379CF" w:rsidRPr="00DE6DB4">
        <w:t>-предоставлять государственные услуги по организации  временного трудоустройства безработным гражданам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0379CF" w:rsidRPr="00DE6DB4" w:rsidRDefault="000379CF" w:rsidP="000379CF">
      <w:pPr>
        <w:suppressAutoHyphens/>
        <w:jc w:val="both"/>
      </w:pPr>
      <w:r w:rsidRPr="00DE6DB4">
        <w:t xml:space="preserve">-организовать и провести специализированные профильные смены для детей с </w:t>
      </w:r>
      <w:proofErr w:type="spellStart"/>
      <w:r w:rsidRPr="00DE6DB4">
        <w:t>девиантным</w:t>
      </w:r>
      <w:proofErr w:type="spellEnd"/>
      <w:r w:rsidRPr="00DE6DB4">
        <w:t xml:space="preserve"> поведением; </w:t>
      </w:r>
    </w:p>
    <w:p w:rsidR="000379CF" w:rsidRPr="00DE6DB4" w:rsidRDefault="000379CF" w:rsidP="000379CF">
      <w:pPr>
        <w:jc w:val="both"/>
        <w:rPr>
          <w:color w:val="FF0000"/>
        </w:rPr>
      </w:pPr>
      <w:r w:rsidRPr="00DE6DB4">
        <w:t>-организовать проверки, в том числе негласные, антитеррористической защищенности охраняемых объектов особой важности, повышенной опасности и жизнеобеспечения. По итогам провести анализ степени уязвимости данных объектов от диверсионных  и террористических акций, их возможные последствия;</w:t>
      </w:r>
    </w:p>
    <w:p w:rsidR="000379CF" w:rsidRPr="00DE6DB4" w:rsidRDefault="000379CF" w:rsidP="000379CF">
      <w:pPr>
        <w:jc w:val="both"/>
      </w:pPr>
      <w:r w:rsidRPr="00DE6DB4">
        <w:t>-ежегодно проводить проверки деятельности религиозных и общественных объединений, действующих на территории города, с целью предупреждения возможных проявлений признаков экстремизма;</w:t>
      </w:r>
    </w:p>
    <w:p w:rsidR="000379CF" w:rsidRPr="00DE6DB4" w:rsidRDefault="000379CF" w:rsidP="000379CF">
      <w:pPr>
        <w:jc w:val="both"/>
        <w:rPr>
          <w:rStyle w:val="FontStyle12"/>
          <w:b w:val="0"/>
        </w:rPr>
      </w:pPr>
      <w:r w:rsidRPr="00DE6DB4">
        <w:rPr>
          <w:rStyle w:val="FontStyle12"/>
          <w:b w:val="0"/>
        </w:rPr>
        <w:t>-организовать проведение разъяснительной работы с руководством зарегистрированных общественно-политических объединений с целью недопущения с их стороны пропаганды радикальных и экстремистских идей в студенческой и молодежной среде, а также проведение в учебных заведениях лекций, тематика которых раскрывает истинные причины, природу экстремизма и терроризма;</w:t>
      </w:r>
    </w:p>
    <w:p w:rsidR="000379CF" w:rsidRPr="00DE6DB4" w:rsidRDefault="000379CF" w:rsidP="000379CF">
      <w:pPr>
        <w:jc w:val="both"/>
      </w:pPr>
      <w:r w:rsidRPr="00DE6DB4">
        <w:t xml:space="preserve">-принять конкретные меры по обеспечению безопасности объектов с массовым пребыванием людей в период проведения праздничных мероприятий. </w:t>
      </w:r>
    </w:p>
    <w:p w:rsidR="000379CF" w:rsidRPr="00DE6DB4" w:rsidRDefault="000379CF" w:rsidP="000379CF">
      <w:pPr>
        <w:jc w:val="both"/>
      </w:pPr>
      <w:r w:rsidRPr="00DE6DB4">
        <w:t>-обеспечить антитеррористическую защищенность учреждений образования,   культуры   и зданий  МО  МВД  России "Рубцовский";</w:t>
      </w:r>
    </w:p>
    <w:p w:rsidR="000379CF" w:rsidRPr="00DE6DB4" w:rsidRDefault="000379CF" w:rsidP="000379CF">
      <w:pPr>
        <w:jc w:val="both"/>
      </w:pPr>
      <w:r w:rsidRPr="00DE6DB4">
        <w:t>-привлечь представителей религиозных конфессий к работе по социальной реабилитации лиц, страдающих алкоголизмом и наркоманией;</w:t>
      </w:r>
    </w:p>
    <w:p w:rsidR="000379CF" w:rsidRPr="00DE6DB4" w:rsidRDefault="000379CF" w:rsidP="000379CF">
      <w:pPr>
        <w:jc w:val="both"/>
      </w:pPr>
      <w:r w:rsidRPr="00DE6DB4">
        <w:t>-реализовать программу для пришкольных и загородных оздоровительных детских лагерей (передвижные выставки детского творчества, игровые фольклорные программы, мастер классы по традиционной русской культуре);</w:t>
      </w:r>
    </w:p>
    <w:p w:rsidR="000379CF" w:rsidRPr="00DE6DB4" w:rsidRDefault="000379CF" w:rsidP="000379CF">
      <w:pPr>
        <w:jc w:val="both"/>
      </w:pPr>
      <w:r w:rsidRPr="00DE6DB4">
        <w:t xml:space="preserve">-организация и проведение для    несовершеннолетних тренингов </w:t>
      </w:r>
      <w:proofErr w:type="spellStart"/>
      <w:r w:rsidRPr="00DE6DB4">
        <w:t>антиагрессивности</w:t>
      </w:r>
      <w:proofErr w:type="spellEnd"/>
      <w:r w:rsidRPr="00DE6DB4">
        <w:t xml:space="preserve">          и уверенности;</w:t>
      </w:r>
    </w:p>
    <w:p w:rsidR="000379CF" w:rsidRPr="00DE6DB4" w:rsidRDefault="000379CF" w:rsidP="000379CF">
      <w:pPr>
        <w:jc w:val="both"/>
        <w:rPr>
          <w:rStyle w:val="FontStyle11"/>
          <w:i w:val="0"/>
        </w:rPr>
      </w:pPr>
      <w:r w:rsidRPr="00DE6DB4">
        <w:t>-организация работы родительского клуба "Ключ от закрытых дверей" для родителей       подростков, находящихся в конфликте с  законом</w:t>
      </w:r>
      <w:proofErr w:type="gramStart"/>
      <w:r w:rsidRPr="00DE6DB4">
        <w:rPr>
          <w:rStyle w:val="FontStyle60"/>
          <w:sz w:val="24"/>
          <w:szCs w:val="24"/>
        </w:rPr>
        <w:t xml:space="preserve"> ;</w:t>
      </w:r>
      <w:proofErr w:type="gramEnd"/>
    </w:p>
    <w:p w:rsidR="000379CF" w:rsidRPr="00DE6DB4" w:rsidRDefault="000379CF" w:rsidP="000379CF">
      <w:pPr>
        <w:jc w:val="both"/>
      </w:pPr>
      <w:r w:rsidRPr="00DE6DB4">
        <w:t>-организация и проведение индивидуальной профилактической работы с несовершеннолетними, вступившими в конфликт с законом, в рамках технологии досудебного сопровождения;</w:t>
      </w:r>
    </w:p>
    <w:p w:rsidR="000379CF" w:rsidRPr="00DE6DB4" w:rsidRDefault="000379CF" w:rsidP="000379CF">
      <w:pPr>
        <w:jc w:val="both"/>
      </w:pPr>
      <w:r w:rsidRPr="00DE6DB4">
        <w:t xml:space="preserve">-содействие трудоустройству граждан, освобожденных из мест лишения свободы, в том числе временно как испытывающие трудности в поиске работы; </w:t>
      </w:r>
    </w:p>
    <w:p w:rsidR="000379CF" w:rsidRPr="00DE6DB4" w:rsidRDefault="000379CF" w:rsidP="000379CF">
      <w:pPr>
        <w:jc w:val="both"/>
      </w:pPr>
      <w:r w:rsidRPr="00DE6DB4">
        <w:t>-профессиональное обучение</w:t>
      </w:r>
      <w:r w:rsidRPr="00DE6DB4">
        <w:tab/>
        <w:t>граждан, освобожденных из мест лишения свободы, с целью повышения конкурентоспособности на рынке труда;</w:t>
      </w:r>
    </w:p>
    <w:p w:rsidR="000379CF" w:rsidRPr="00DE6DB4" w:rsidRDefault="000379CF" w:rsidP="000379CF">
      <w:pPr>
        <w:jc w:val="both"/>
      </w:pPr>
      <w:r w:rsidRPr="00DE6DB4">
        <w:t xml:space="preserve">Профессиональная ориентация, психологическая поддержка   и  социальная адаптация граждан, освобожденных из мест лишения свободы КГКУ Центр занятости населения </w:t>
      </w:r>
      <w:proofErr w:type="gramStart"/>
      <w:r w:rsidRPr="00DE6DB4">
        <w:t>г</w:t>
      </w:r>
      <w:proofErr w:type="gramEnd"/>
      <w:r w:rsidRPr="00DE6DB4">
        <w:t>. Рубцовска;</w:t>
      </w:r>
    </w:p>
    <w:p w:rsidR="000379CF" w:rsidRPr="00DE6DB4" w:rsidRDefault="000379CF" w:rsidP="000379CF">
      <w:r w:rsidRPr="00DE6DB4">
        <w:lastRenderedPageBreak/>
        <w:t>-информирование населения      города      о проблемах     социального сиротства,      организации взятия детей, оставшихся без попечения родителей в семьи    в    каникулярное время;</w:t>
      </w:r>
    </w:p>
    <w:p w:rsidR="000379CF" w:rsidRPr="00DE6DB4" w:rsidRDefault="000379CF" w:rsidP="000379CF">
      <w:r w:rsidRPr="00DE6DB4">
        <w:t>-информирование несовершеннолетних,     их родителей   или   лиц   их заменяющих,    о работе общероссийского детского телефона доверия;</w:t>
      </w:r>
    </w:p>
    <w:p w:rsidR="000379CF" w:rsidRPr="00DE6DB4" w:rsidRDefault="000379CF" w:rsidP="000379CF">
      <w:pPr>
        <w:jc w:val="both"/>
      </w:pPr>
      <w:r w:rsidRPr="00DE6DB4">
        <w:t>- организация исполнения закона Алтайского края от 07 12.2009 N 99-ЗС "Об ограничении пребывания несовершеннолетних в общественных местах на территории Алтайского края";</w:t>
      </w:r>
    </w:p>
    <w:p w:rsidR="000379CF" w:rsidRPr="00DE6DB4" w:rsidRDefault="000379CF" w:rsidP="000379CF">
      <w:r w:rsidRPr="00DE6DB4">
        <w:t>-анализировать   состояние правонарушений            и преступлений          среди несовершеннолетних, принимать      меры      по устранению     причин     и условий,   способствующих их совершению;</w:t>
      </w:r>
    </w:p>
    <w:p w:rsidR="000379CF" w:rsidRPr="00DE6DB4" w:rsidRDefault="000379CF" w:rsidP="000379CF">
      <w:r w:rsidRPr="00DE6DB4">
        <w:t>-проведение межведомственных комплексных       операций "Малыш", "Каникулы";</w:t>
      </w:r>
    </w:p>
    <w:p w:rsidR="000379CF" w:rsidRPr="00DE6DB4" w:rsidRDefault="000379CF" w:rsidP="000379CF">
      <w:r w:rsidRPr="00DE6DB4">
        <w:t>-ведение    банка    данных семей  и несовершеннолетних, находящихся в социально-опасном положении;</w:t>
      </w:r>
    </w:p>
    <w:p w:rsidR="000379CF" w:rsidRPr="00DE6DB4" w:rsidRDefault="000379CF" w:rsidP="000379CF">
      <w:pPr>
        <w:jc w:val="both"/>
      </w:pPr>
      <w:r w:rsidRPr="00DE6DB4">
        <w:t>-опасность среди нас" - школа студенческого актива;</w:t>
      </w:r>
    </w:p>
    <w:p w:rsidR="000379CF" w:rsidRPr="00DE6DB4" w:rsidRDefault="000379CF" w:rsidP="000379CF">
      <w:r w:rsidRPr="00DE6DB4">
        <w:t>-изготовление информационных плакатов и листовок с рекламой единого телефона доверия для детей и подростков;</w:t>
      </w:r>
    </w:p>
    <w:p w:rsidR="000379CF" w:rsidRPr="00DE6DB4" w:rsidRDefault="000379CF" w:rsidP="000379CF">
      <w:pPr>
        <w:jc w:val="both"/>
      </w:pPr>
      <w:r w:rsidRPr="00DE6DB4">
        <w:t>-«Выполняя       закон" изготовление информационных плакатов и листовок с рекламой закона Алтайского края от 07 12.2009 N 99-ЗС "Об ограничении пребывания несовершеннолетних в общественных местах на территории Алтайского края"</w:t>
      </w:r>
    </w:p>
    <w:p w:rsidR="000379CF" w:rsidRPr="00DE6DB4" w:rsidRDefault="000379CF" w:rsidP="000379CF">
      <w:r w:rsidRPr="00DE6DB4">
        <w:t xml:space="preserve">МКУ "Управление культуры, спорта и молодежной политики" </w:t>
      </w:r>
      <w:proofErr w:type="gramStart"/>
      <w:r w:rsidRPr="00DE6DB4">
        <w:t>г</w:t>
      </w:r>
      <w:proofErr w:type="gramEnd"/>
      <w:r w:rsidRPr="00DE6DB4">
        <w:t>. Рубцовска;</w:t>
      </w:r>
    </w:p>
    <w:p w:rsidR="000379CF" w:rsidRPr="00DE6DB4" w:rsidRDefault="000379CF" w:rsidP="000379CF">
      <w:r w:rsidRPr="00DE6DB4">
        <w:t>-изготовление информационных буклетов по профилактике наркомании, токсикомании, алкоголизма несовершеннолетних.</w:t>
      </w:r>
    </w:p>
    <w:p w:rsidR="000379CF" w:rsidRPr="00DE6DB4" w:rsidRDefault="000379CF" w:rsidP="00DE6DB4">
      <w:pPr>
        <w:ind w:firstLine="708"/>
        <w:jc w:val="both"/>
      </w:pPr>
      <w:r w:rsidRPr="00DE6DB4">
        <w:rPr>
          <w:color w:val="FF0000"/>
        </w:rPr>
        <w:t xml:space="preserve"> </w:t>
      </w:r>
      <w:r w:rsidRPr="00DE6DB4">
        <w:rPr>
          <w:color w:val="FF0000"/>
        </w:rPr>
        <w:tab/>
      </w:r>
      <w:r w:rsidRPr="00DE6DB4">
        <w:t>Сведения об индикаторах Программы и их значениях:</w:t>
      </w:r>
    </w:p>
    <w:p w:rsidR="000379CF" w:rsidRPr="00DE6DB4" w:rsidRDefault="000379CF" w:rsidP="000379CF">
      <w:pPr>
        <w:ind w:firstLine="674"/>
      </w:pPr>
    </w:p>
    <w:tbl>
      <w:tblPr>
        <w:tblW w:w="0" w:type="auto"/>
        <w:tblLayout w:type="fixed"/>
        <w:tblCellMar>
          <w:left w:w="40" w:type="dxa"/>
          <w:right w:w="40" w:type="dxa"/>
        </w:tblCellMar>
        <w:tblLook w:val="0000"/>
      </w:tblPr>
      <w:tblGrid>
        <w:gridCol w:w="5387"/>
        <w:gridCol w:w="992"/>
        <w:gridCol w:w="992"/>
        <w:gridCol w:w="993"/>
        <w:gridCol w:w="992"/>
      </w:tblGrid>
      <w:tr w:rsidR="000379CF" w:rsidRPr="00DE6DB4" w:rsidTr="002151AF">
        <w:tc>
          <w:tcPr>
            <w:tcW w:w="5387"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Целевой индикатор</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Единица измерения</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Плановые показатели на отчетный год</w:t>
            </w:r>
          </w:p>
        </w:tc>
        <w:tc>
          <w:tcPr>
            <w:tcW w:w="993"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Фактические показатели за отчетный период</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Фа</w:t>
            </w:r>
            <w:proofErr w:type="gramStart"/>
            <w:r w:rsidRPr="00DE6DB4">
              <w:t>кт к пл</w:t>
            </w:r>
            <w:proofErr w:type="gramEnd"/>
            <w:r w:rsidRPr="00DE6DB4">
              <w:t>ану, %</w:t>
            </w:r>
          </w:p>
        </w:tc>
      </w:tr>
      <w:tr w:rsidR="000379CF" w:rsidRPr="00DE6DB4" w:rsidTr="002151AF">
        <w:tc>
          <w:tcPr>
            <w:tcW w:w="5387" w:type="dxa"/>
            <w:tcBorders>
              <w:top w:val="single" w:sz="6" w:space="0" w:color="auto"/>
              <w:left w:val="single" w:sz="6" w:space="0" w:color="auto"/>
              <w:bottom w:val="single" w:sz="6" w:space="0" w:color="auto"/>
              <w:right w:val="single" w:sz="6" w:space="0" w:color="auto"/>
            </w:tcBorders>
            <w:vAlign w:val="center"/>
          </w:tcPr>
          <w:p w:rsidR="000379CF" w:rsidRPr="00DE6DB4" w:rsidRDefault="000379CF" w:rsidP="002151AF">
            <w:r w:rsidRPr="00DE6DB4">
              <w:t>Удельный вес преступлений, совершенных несовершеннолетними, в общественной структуре преступности</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34,0</w:t>
            </w:r>
          </w:p>
        </w:tc>
        <w:tc>
          <w:tcPr>
            <w:tcW w:w="993"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3,0</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-31,0</w:t>
            </w:r>
          </w:p>
        </w:tc>
      </w:tr>
      <w:tr w:rsidR="000379CF" w:rsidRPr="00DE6DB4" w:rsidTr="002151AF">
        <w:tc>
          <w:tcPr>
            <w:tcW w:w="5387" w:type="dxa"/>
            <w:tcBorders>
              <w:top w:val="single" w:sz="6" w:space="0" w:color="auto"/>
              <w:left w:val="single" w:sz="6" w:space="0" w:color="auto"/>
              <w:bottom w:val="single" w:sz="6" w:space="0" w:color="auto"/>
              <w:right w:val="single" w:sz="6" w:space="0" w:color="auto"/>
            </w:tcBorders>
            <w:vAlign w:val="center"/>
          </w:tcPr>
          <w:p w:rsidR="000379CF" w:rsidRPr="00DE6DB4" w:rsidRDefault="000379CF" w:rsidP="002151AF">
            <w:r w:rsidRPr="00DE6DB4">
              <w:t>Удельный вес преступлений, совершенных лицами, ранее совершавшими преступления, в структуре общей преступности</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58,0</w:t>
            </w:r>
          </w:p>
        </w:tc>
        <w:tc>
          <w:tcPr>
            <w:tcW w:w="993"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67,9</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+9,9</w:t>
            </w:r>
          </w:p>
        </w:tc>
      </w:tr>
      <w:tr w:rsidR="000379CF" w:rsidRPr="00DE6DB4" w:rsidTr="002151AF">
        <w:tc>
          <w:tcPr>
            <w:tcW w:w="5387"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Количество преступлений, совершенных на улицах и в других общественных местах</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ед.</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1170</w:t>
            </w:r>
          </w:p>
        </w:tc>
        <w:tc>
          <w:tcPr>
            <w:tcW w:w="993"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992</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-15.2</w:t>
            </w:r>
          </w:p>
        </w:tc>
      </w:tr>
      <w:tr w:rsidR="000379CF" w:rsidRPr="00DE6DB4" w:rsidTr="002151AF">
        <w:tc>
          <w:tcPr>
            <w:tcW w:w="5387"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Количество преступлений, совершенных лицами в состоянии алкогольного, наркотического и иных видов опьянения</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ед.</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660</w:t>
            </w:r>
          </w:p>
        </w:tc>
        <w:tc>
          <w:tcPr>
            <w:tcW w:w="993"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840</w:t>
            </w:r>
          </w:p>
        </w:tc>
        <w:tc>
          <w:tcPr>
            <w:tcW w:w="992" w:type="dxa"/>
            <w:tcBorders>
              <w:top w:val="single" w:sz="6" w:space="0" w:color="auto"/>
              <w:left w:val="single" w:sz="6" w:space="0" w:color="auto"/>
              <w:bottom w:val="single" w:sz="6" w:space="0" w:color="auto"/>
              <w:right w:val="single" w:sz="6" w:space="0" w:color="auto"/>
            </w:tcBorders>
          </w:tcPr>
          <w:p w:rsidR="000379CF" w:rsidRPr="00DE6DB4" w:rsidRDefault="000379CF" w:rsidP="002151AF">
            <w:r w:rsidRPr="00DE6DB4">
              <w:t>+27,2</w:t>
            </w:r>
          </w:p>
        </w:tc>
      </w:tr>
    </w:tbl>
    <w:p w:rsidR="000379CF" w:rsidRPr="00DE6DB4" w:rsidRDefault="000379CF" w:rsidP="000379CF"/>
    <w:p w:rsidR="000379CF" w:rsidRPr="00DE6DB4" w:rsidRDefault="000379CF" w:rsidP="000379CF">
      <w:pPr>
        <w:pStyle w:val="ConsPlusCell"/>
        <w:widowControl/>
        <w:jc w:val="both"/>
        <w:rPr>
          <w:rFonts w:ascii="Times New Roman" w:hAnsi="Times New Roman" w:cs="Times New Roman"/>
          <w:sz w:val="24"/>
          <w:szCs w:val="24"/>
          <w:lang w:eastAsia="en-US"/>
        </w:rPr>
      </w:pPr>
      <w:r w:rsidRPr="00DE6DB4">
        <w:rPr>
          <w:rFonts w:ascii="Times New Roman" w:hAnsi="Times New Roman" w:cs="Times New Roman"/>
          <w:sz w:val="24"/>
          <w:szCs w:val="24"/>
          <w:lang w:eastAsia="en-US"/>
        </w:rPr>
        <w:tab/>
        <w:t>Комплексная оценка эффективности реализации Программы  равна 61,88 %.</w:t>
      </w:r>
    </w:p>
    <w:p w:rsidR="000379CF" w:rsidRPr="00DE6DB4" w:rsidRDefault="000379CF" w:rsidP="000379CF">
      <w:pPr>
        <w:pStyle w:val="ConsPlusCell"/>
        <w:widowControl/>
        <w:jc w:val="both"/>
        <w:rPr>
          <w:rFonts w:ascii="Times New Roman" w:hAnsi="Times New Roman" w:cs="Times New Roman"/>
          <w:sz w:val="24"/>
          <w:szCs w:val="24"/>
          <w:lang w:eastAsia="en-US"/>
        </w:rPr>
      </w:pPr>
      <w:r w:rsidRPr="00DE6DB4">
        <w:rPr>
          <w:rFonts w:ascii="Times New Roman" w:hAnsi="Times New Roman" w:cs="Times New Roman"/>
          <w:sz w:val="24"/>
          <w:szCs w:val="24"/>
          <w:lang w:eastAsia="en-US"/>
        </w:rPr>
        <w:tab/>
        <w:t>Подводя итоги реализации Программы в 2015 году, можно сделать вывод, что Программа реализуется со средним уровнем эффективности.</w:t>
      </w:r>
    </w:p>
    <w:p w:rsidR="00A9187C" w:rsidRPr="00DE6DB4" w:rsidRDefault="00A9187C"/>
    <w:sectPr w:rsidR="00A9187C" w:rsidRPr="00DE6DB4" w:rsidSect="00A91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379CF"/>
    <w:rsid w:val="0000177E"/>
    <w:rsid w:val="000379CF"/>
    <w:rsid w:val="003852BC"/>
    <w:rsid w:val="00A9187C"/>
    <w:rsid w:val="00AF1AFA"/>
    <w:rsid w:val="00BB7A79"/>
    <w:rsid w:val="00DE6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5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CF"/>
    <w:pPr>
      <w:spacing w:before="0"/>
      <w:jc w:val="left"/>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0379CF"/>
    <w:pPr>
      <w:widowControl w:val="0"/>
      <w:autoSpaceDE w:val="0"/>
      <w:autoSpaceDN w:val="0"/>
      <w:adjustRightInd w:val="0"/>
      <w:spacing w:before="0"/>
      <w:jc w:val="left"/>
    </w:pPr>
    <w:rPr>
      <w:rFonts w:ascii="Arial" w:eastAsia="Calibri" w:hAnsi="Arial" w:cs="Arial"/>
      <w:sz w:val="20"/>
      <w:szCs w:val="20"/>
      <w:lang w:eastAsia="ru-RU"/>
    </w:rPr>
  </w:style>
  <w:style w:type="paragraph" w:customStyle="1" w:styleId="Style2">
    <w:name w:val="Style2"/>
    <w:basedOn w:val="a"/>
    <w:rsid w:val="000379CF"/>
    <w:pPr>
      <w:widowControl w:val="0"/>
      <w:autoSpaceDE w:val="0"/>
      <w:autoSpaceDN w:val="0"/>
      <w:adjustRightInd w:val="0"/>
      <w:spacing w:line="306" w:lineRule="exact"/>
      <w:ind w:firstLine="662"/>
      <w:jc w:val="both"/>
    </w:pPr>
    <w:rPr>
      <w:rFonts w:eastAsia="Times New Roman"/>
    </w:rPr>
  </w:style>
  <w:style w:type="character" w:customStyle="1" w:styleId="FontStyle11">
    <w:name w:val="Font Style11"/>
    <w:basedOn w:val="a0"/>
    <w:rsid w:val="000379CF"/>
    <w:rPr>
      <w:rFonts w:ascii="Times New Roman" w:hAnsi="Times New Roman" w:cs="Times New Roman" w:hint="default"/>
      <w:b/>
      <w:bCs/>
      <w:i/>
      <w:iCs/>
      <w:sz w:val="24"/>
      <w:szCs w:val="24"/>
    </w:rPr>
  </w:style>
  <w:style w:type="character" w:customStyle="1" w:styleId="FontStyle12">
    <w:name w:val="Font Style12"/>
    <w:basedOn w:val="a0"/>
    <w:rsid w:val="000379CF"/>
    <w:rPr>
      <w:rFonts w:ascii="Times New Roman" w:hAnsi="Times New Roman" w:cs="Times New Roman" w:hint="default"/>
      <w:b/>
      <w:bCs/>
      <w:sz w:val="24"/>
      <w:szCs w:val="24"/>
    </w:rPr>
  </w:style>
  <w:style w:type="character" w:customStyle="1" w:styleId="FontStyle14">
    <w:name w:val="Font Style14"/>
    <w:basedOn w:val="a0"/>
    <w:rsid w:val="000379CF"/>
    <w:rPr>
      <w:rFonts w:ascii="Times New Roman" w:hAnsi="Times New Roman" w:cs="Times New Roman" w:hint="default"/>
      <w:sz w:val="24"/>
      <w:szCs w:val="24"/>
    </w:rPr>
  </w:style>
  <w:style w:type="character" w:customStyle="1" w:styleId="FontStyle60">
    <w:name w:val="Font Style60"/>
    <w:basedOn w:val="a0"/>
    <w:rsid w:val="000379CF"/>
    <w:rPr>
      <w:rFonts w:ascii="Arial" w:hAnsi="Arial" w:cs="Arial"/>
      <w:sz w:val="18"/>
      <w:szCs w:val="18"/>
    </w:rPr>
  </w:style>
  <w:style w:type="character" w:customStyle="1" w:styleId="FontStyle15">
    <w:name w:val="Font Style15"/>
    <w:basedOn w:val="a0"/>
    <w:rsid w:val="000379C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svf</dc:creator>
  <cp:lastModifiedBy>svf</cp:lastModifiedBy>
  <cp:revision>2</cp:revision>
  <dcterms:created xsi:type="dcterms:W3CDTF">2016-04-27T06:52:00Z</dcterms:created>
  <dcterms:modified xsi:type="dcterms:W3CDTF">2016-04-27T06:54:00Z</dcterms:modified>
</cp:coreProperties>
</file>