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804" w:rsidRPr="006F3B31" w:rsidRDefault="00C05804" w:rsidP="00C05804">
      <w:pPr>
        <w:ind w:left="-142" w:firstLine="142"/>
        <w:rPr>
          <w:sz w:val="28"/>
          <w:szCs w:val="28"/>
        </w:rPr>
      </w:pPr>
    </w:p>
    <w:p w:rsidR="00C05804" w:rsidRPr="006F3B31" w:rsidRDefault="00C05804" w:rsidP="00C05804">
      <w:pPr>
        <w:ind w:right="-1"/>
        <w:jc w:val="center"/>
        <w:rPr>
          <w:sz w:val="28"/>
          <w:szCs w:val="28"/>
        </w:rPr>
      </w:pPr>
      <w:r w:rsidRPr="006F3B31">
        <w:rPr>
          <w:sz w:val="28"/>
          <w:szCs w:val="28"/>
        </w:rPr>
        <w:t>Отчет</w:t>
      </w:r>
    </w:p>
    <w:p w:rsidR="00C05804" w:rsidRPr="006F3B31" w:rsidRDefault="00C05804" w:rsidP="00C05804">
      <w:pPr>
        <w:ind w:right="-1"/>
        <w:jc w:val="center"/>
        <w:rPr>
          <w:sz w:val="28"/>
          <w:szCs w:val="28"/>
        </w:rPr>
      </w:pPr>
      <w:r w:rsidRPr="006F3B31">
        <w:rPr>
          <w:sz w:val="28"/>
          <w:szCs w:val="28"/>
        </w:rPr>
        <w:t>о реализации  муниципальной программы   «Поддержка и</w:t>
      </w:r>
    </w:p>
    <w:p w:rsidR="00C05804" w:rsidRPr="006F3B31" w:rsidRDefault="00C05804" w:rsidP="00C05804">
      <w:pPr>
        <w:ind w:right="-143"/>
        <w:jc w:val="center"/>
        <w:rPr>
          <w:sz w:val="28"/>
          <w:szCs w:val="28"/>
        </w:rPr>
      </w:pPr>
      <w:r w:rsidRPr="006F3B31">
        <w:rPr>
          <w:sz w:val="28"/>
          <w:szCs w:val="28"/>
        </w:rPr>
        <w:t>развитие малого и среднего предпринимательства в городе</w:t>
      </w:r>
    </w:p>
    <w:p w:rsidR="00C05804" w:rsidRPr="006F3B31" w:rsidRDefault="00C05804" w:rsidP="00C05804">
      <w:pPr>
        <w:ind w:right="284"/>
        <w:jc w:val="center"/>
        <w:rPr>
          <w:sz w:val="28"/>
          <w:szCs w:val="28"/>
        </w:rPr>
      </w:pPr>
      <w:proofErr w:type="gramStart"/>
      <w:r w:rsidRPr="006F3B31">
        <w:rPr>
          <w:sz w:val="28"/>
          <w:szCs w:val="28"/>
        </w:rPr>
        <w:t>Рубцовске</w:t>
      </w:r>
      <w:proofErr w:type="gramEnd"/>
      <w:r w:rsidRPr="006F3B31">
        <w:rPr>
          <w:sz w:val="28"/>
          <w:szCs w:val="28"/>
        </w:rPr>
        <w:t>» на 2017 – 2020 годы за 2019 год.</w:t>
      </w:r>
    </w:p>
    <w:p w:rsidR="00C05804" w:rsidRPr="006F3B31" w:rsidRDefault="00C05804" w:rsidP="00C05804">
      <w:pPr>
        <w:ind w:right="851" w:firstLine="851"/>
        <w:rPr>
          <w:sz w:val="28"/>
          <w:szCs w:val="28"/>
        </w:rPr>
      </w:pPr>
    </w:p>
    <w:p w:rsidR="00C05804" w:rsidRPr="005A65FA" w:rsidRDefault="00C05804" w:rsidP="00C05804">
      <w:pPr>
        <w:tabs>
          <w:tab w:val="left" w:pos="-4536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5A65FA">
        <w:rPr>
          <w:color w:val="000000" w:themeColor="text1"/>
          <w:sz w:val="28"/>
          <w:szCs w:val="28"/>
        </w:rPr>
        <w:t xml:space="preserve">  С целью создания благоприятных условий для развития малого и среднего предпринимательства в городе Рубцовске постановлением Администрации города Рубцовска Алтайского края от 29.08.2016 № 3725 разработана и утверждена муниципальная программа  «Поддержка и развитие малого и среднего предпринимательства в городе Рубцовске» на 2017–2020 годы (далее – программа). </w:t>
      </w:r>
    </w:p>
    <w:p w:rsidR="00C05804" w:rsidRPr="005A65FA" w:rsidRDefault="00C05804" w:rsidP="00C05804">
      <w:pPr>
        <w:pStyle w:val="a5"/>
        <w:ind w:firstLine="709"/>
        <w:jc w:val="both"/>
        <w:rPr>
          <w:color w:val="000000" w:themeColor="text1"/>
          <w:shd w:val="clear" w:color="auto" w:fill="FFFFFF"/>
        </w:rPr>
      </w:pPr>
      <w:r w:rsidRPr="005A65FA">
        <w:rPr>
          <w:color w:val="000000" w:themeColor="text1"/>
        </w:rPr>
        <w:t>Для обеспечения достижения поставленной цели программы определены следующие задачи:</w:t>
      </w:r>
      <w:r w:rsidRPr="005A65FA">
        <w:rPr>
          <w:color w:val="000000" w:themeColor="text1"/>
          <w:shd w:val="clear" w:color="auto" w:fill="FFFFFF"/>
        </w:rPr>
        <w:t xml:space="preserve"> </w:t>
      </w:r>
    </w:p>
    <w:p w:rsidR="00C05804" w:rsidRDefault="00C05804" w:rsidP="00C05804">
      <w:pPr>
        <w:pStyle w:val="a3"/>
        <w:rPr>
          <w:szCs w:val="28"/>
        </w:rPr>
      </w:pPr>
      <w:r>
        <w:rPr>
          <w:szCs w:val="28"/>
        </w:rPr>
        <w:t xml:space="preserve">         совершенствование инфраструктуры поддержки предпринимательства и его информационное обеспечение;</w:t>
      </w:r>
    </w:p>
    <w:p w:rsidR="00C05804" w:rsidRDefault="00C05804" w:rsidP="00C05804">
      <w:pPr>
        <w:pStyle w:val="a3"/>
        <w:rPr>
          <w:szCs w:val="28"/>
        </w:rPr>
      </w:pPr>
      <w:r>
        <w:rPr>
          <w:szCs w:val="28"/>
        </w:rPr>
        <w:t xml:space="preserve">        финансово-кредитная и имущественная поддержка предпринимательства;</w:t>
      </w:r>
    </w:p>
    <w:p w:rsidR="00C05804" w:rsidRDefault="00C05804" w:rsidP="00C05804">
      <w:pPr>
        <w:pStyle w:val="a3"/>
        <w:rPr>
          <w:szCs w:val="28"/>
        </w:rPr>
      </w:pPr>
      <w:r>
        <w:rPr>
          <w:szCs w:val="28"/>
        </w:rPr>
        <w:t xml:space="preserve">        консультационно-методическая поддержка предпринимательства;</w:t>
      </w:r>
    </w:p>
    <w:p w:rsidR="00C05804" w:rsidRDefault="00C05804" w:rsidP="00C05804">
      <w:pPr>
        <w:pStyle w:val="a3"/>
        <w:rPr>
          <w:szCs w:val="28"/>
        </w:rPr>
      </w:pPr>
      <w:r>
        <w:rPr>
          <w:szCs w:val="28"/>
        </w:rPr>
        <w:t xml:space="preserve">        укрепление социального статуса и повышение престижа предпринимательской деятельности.</w:t>
      </w:r>
    </w:p>
    <w:p w:rsidR="00F45D66" w:rsidRDefault="00F45D66" w:rsidP="00F45D66">
      <w:pPr>
        <w:tabs>
          <w:tab w:val="left" w:pos="-4536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541BEA">
        <w:rPr>
          <w:color w:val="000000" w:themeColor="text1"/>
          <w:sz w:val="28"/>
          <w:szCs w:val="28"/>
        </w:rPr>
        <w:t>В соответствии с решением Рубцовского городского Совета депутатов Алтайского края от 20.12.2018 № 224  «О бюджете муниципального образования город Рубцовск Алтайского края на 2019 год»</w:t>
      </w:r>
      <w:r w:rsidRPr="00F45D66">
        <w:rPr>
          <w:color w:val="FF0000"/>
          <w:sz w:val="28"/>
          <w:szCs w:val="28"/>
        </w:rPr>
        <w:t xml:space="preserve"> </w:t>
      </w:r>
      <w:r w:rsidRPr="00F45D66">
        <w:rPr>
          <w:color w:val="000000" w:themeColor="text1"/>
          <w:sz w:val="28"/>
          <w:szCs w:val="28"/>
        </w:rPr>
        <w:t>постановлением Администрации города Рубцовска Алтайского края от 06.02.2019 № 238  был скорректирован общий объем бюджетных средств.</w:t>
      </w:r>
    </w:p>
    <w:p w:rsidR="00F45D66" w:rsidRPr="00F45D66" w:rsidRDefault="00F45D66" w:rsidP="00F45D66">
      <w:pPr>
        <w:tabs>
          <w:tab w:val="left" w:pos="-4536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F45D66">
        <w:rPr>
          <w:color w:val="000000" w:themeColor="text1"/>
          <w:sz w:val="28"/>
          <w:szCs w:val="28"/>
        </w:rPr>
        <w:t>Постановлением Администрации города Рубцовска Алтайского края от 14.11.2019 № 2919 вносились изменения в части финансирования мероприятий.</w:t>
      </w:r>
    </w:p>
    <w:p w:rsidR="00C05804" w:rsidRDefault="00C05804" w:rsidP="00C05804">
      <w:pPr>
        <w:pStyle w:val="a3"/>
        <w:tabs>
          <w:tab w:val="left" w:pos="709"/>
        </w:tabs>
        <w:ind w:right="-1"/>
        <w:rPr>
          <w:szCs w:val="28"/>
        </w:rPr>
      </w:pPr>
      <w:r w:rsidRPr="006F3B31">
        <w:rPr>
          <w:szCs w:val="28"/>
        </w:rPr>
        <w:t xml:space="preserve">          На реализацию мероприятий </w:t>
      </w:r>
      <w:r w:rsidRPr="00541BEA">
        <w:rPr>
          <w:color w:val="000000" w:themeColor="text1"/>
          <w:szCs w:val="28"/>
        </w:rPr>
        <w:t>данной</w:t>
      </w:r>
      <w:r w:rsidRPr="006F3B31">
        <w:rPr>
          <w:szCs w:val="28"/>
        </w:rPr>
        <w:t xml:space="preserve"> программы  в бюджете</w:t>
      </w:r>
      <w:r>
        <w:rPr>
          <w:szCs w:val="28"/>
        </w:rPr>
        <w:t xml:space="preserve"> города</w:t>
      </w:r>
      <w:r w:rsidRPr="006F3B31">
        <w:rPr>
          <w:szCs w:val="28"/>
        </w:rPr>
        <w:t xml:space="preserve"> на 2019 год было заложено 120 тысяч рублей, </w:t>
      </w:r>
      <w:r w:rsidRPr="00541BEA">
        <w:rPr>
          <w:color w:val="000000" w:themeColor="text1"/>
          <w:szCs w:val="28"/>
        </w:rPr>
        <w:t>фактически</w:t>
      </w:r>
      <w:r>
        <w:rPr>
          <w:szCs w:val="28"/>
        </w:rPr>
        <w:t xml:space="preserve"> </w:t>
      </w:r>
      <w:r w:rsidRPr="006F3B31">
        <w:rPr>
          <w:szCs w:val="28"/>
        </w:rPr>
        <w:t xml:space="preserve">мероприятия программы были </w:t>
      </w:r>
      <w:r>
        <w:rPr>
          <w:szCs w:val="28"/>
        </w:rPr>
        <w:t xml:space="preserve">полностью </w:t>
      </w:r>
      <w:r w:rsidRPr="006F3B31">
        <w:rPr>
          <w:szCs w:val="28"/>
        </w:rPr>
        <w:t>профинансированы</w:t>
      </w:r>
      <w:r>
        <w:rPr>
          <w:szCs w:val="28"/>
        </w:rPr>
        <w:t>.</w:t>
      </w:r>
      <w:r w:rsidRPr="006F3B31">
        <w:rPr>
          <w:szCs w:val="28"/>
        </w:rPr>
        <w:t xml:space="preserve">          </w:t>
      </w:r>
    </w:p>
    <w:p w:rsidR="00C05804" w:rsidRPr="006F3B31" w:rsidRDefault="00C05804" w:rsidP="00C05804">
      <w:pPr>
        <w:pStyle w:val="a3"/>
        <w:tabs>
          <w:tab w:val="left" w:pos="709"/>
        </w:tabs>
        <w:ind w:right="-1"/>
        <w:rPr>
          <w:szCs w:val="28"/>
        </w:rPr>
      </w:pPr>
      <w:r>
        <w:rPr>
          <w:color w:val="000000" w:themeColor="text1"/>
          <w:szCs w:val="28"/>
        </w:rPr>
        <w:t xml:space="preserve">          </w:t>
      </w:r>
      <w:r w:rsidRPr="00541BEA">
        <w:rPr>
          <w:color w:val="000000" w:themeColor="text1"/>
          <w:szCs w:val="28"/>
        </w:rPr>
        <w:t>В части решения задач программы</w:t>
      </w:r>
      <w:r w:rsidRPr="00CD07DD">
        <w:rPr>
          <w:szCs w:val="28"/>
        </w:rPr>
        <w:t xml:space="preserve"> </w:t>
      </w:r>
      <w:r>
        <w:rPr>
          <w:szCs w:val="28"/>
        </w:rPr>
        <w:t>з</w:t>
      </w:r>
      <w:r w:rsidRPr="006F3B31">
        <w:rPr>
          <w:szCs w:val="28"/>
        </w:rPr>
        <w:t xml:space="preserve">а отчетный период выполнены следующие мероприятия: </w:t>
      </w:r>
    </w:p>
    <w:p w:rsidR="00C05804" w:rsidRPr="006F3B31" w:rsidRDefault="00C05804" w:rsidP="00C05804">
      <w:pPr>
        <w:pStyle w:val="a3"/>
        <w:ind w:right="-1"/>
        <w:rPr>
          <w:szCs w:val="28"/>
          <w:lang w:eastAsia="en-US"/>
        </w:rPr>
      </w:pPr>
      <w:r w:rsidRPr="00541BEA">
        <w:rPr>
          <w:color w:val="000000" w:themeColor="text1"/>
          <w:szCs w:val="28"/>
          <w:lang w:eastAsia="en-US"/>
        </w:rPr>
        <w:t>обеспечена</w:t>
      </w:r>
      <w:r w:rsidRPr="006F3B31">
        <w:rPr>
          <w:szCs w:val="28"/>
          <w:lang w:eastAsia="en-US"/>
        </w:rPr>
        <w:t xml:space="preserve"> деятельност</w:t>
      </w:r>
      <w:r w:rsidRPr="00541BEA">
        <w:rPr>
          <w:color w:val="000000" w:themeColor="text1"/>
          <w:szCs w:val="28"/>
          <w:lang w:eastAsia="en-US"/>
        </w:rPr>
        <w:t>ь</w:t>
      </w:r>
      <w:r w:rsidRPr="006F3B31">
        <w:rPr>
          <w:szCs w:val="28"/>
          <w:lang w:eastAsia="en-US"/>
        </w:rPr>
        <w:t xml:space="preserve"> информационно-консультационного центра поддержки предпринимателей. </w:t>
      </w:r>
      <w:proofErr w:type="gramStart"/>
      <w:r w:rsidRPr="006F3B31">
        <w:rPr>
          <w:szCs w:val="28"/>
          <w:lang w:eastAsia="en-US"/>
        </w:rPr>
        <w:t>(Приобретение комплектующих к системному блоку, изготовление и монтаж двух баннеров единого фирменного бренда «Мой бизнес»</w:t>
      </w:r>
      <w:r>
        <w:rPr>
          <w:szCs w:val="28"/>
          <w:lang w:eastAsia="en-US"/>
        </w:rPr>
        <w:t>,</w:t>
      </w:r>
      <w:r w:rsidRPr="006F3B31">
        <w:rPr>
          <w:szCs w:val="28"/>
          <w:lang w:eastAsia="en-US"/>
        </w:rPr>
        <w:t xml:space="preserve"> обозначающего все меры поддержки</w:t>
      </w:r>
      <w:r>
        <w:rPr>
          <w:szCs w:val="28"/>
          <w:lang w:eastAsia="en-US"/>
        </w:rPr>
        <w:t>,</w:t>
      </w:r>
      <w:r w:rsidRPr="006F3B31">
        <w:rPr>
          <w:szCs w:val="28"/>
          <w:lang w:eastAsia="en-US"/>
        </w:rPr>
        <w:t xml:space="preserve"> реализуемые в рамках федеральной Программы государственной поддержки малого и среднего предпринимательства,</w:t>
      </w:r>
      <w:r w:rsidRPr="006F3B31">
        <w:rPr>
          <w:szCs w:val="28"/>
        </w:rPr>
        <w:t xml:space="preserve"> что </w:t>
      </w:r>
      <w:r w:rsidRPr="00541BEA">
        <w:rPr>
          <w:color w:val="000000" w:themeColor="text1"/>
          <w:szCs w:val="28"/>
        </w:rPr>
        <w:t>позволило</w:t>
      </w:r>
      <w:r w:rsidRPr="006F3B31">
        <w:rPr>
          <w:szCs w:val="28"/>
        </w:rPr>
        <w:t xml:space="preserve"> действующим и потенциальным предпринимателям лучше ориентироваться на различных информационных площадках, оперативно находить и пользоваться необходимыми материалами и ресурсами для создания и расширения своего дела</w:t>
      </w:r>
      <w:r w:rsidRPr="006F3B31">
        <w:rPr>
          <w:szCs w:val="28"/>
          <w:lang w:eastAsia="en-US"/>
        </w:rPr>
        <w:t>);</w:t>
      </w:r>
      <w:proofErr w:type="gramEnd"/>
    </w:p>
    <w:p w:rsidR="00C05804" w:rsidRPr="006F3B31" w:rsidRDefault="00C05804" w:rsidP="00C05804">
      <w:pPr>
        <w:pStyle w:val="a3"/>
        <w:ind w:right="-1"/>
        <w:rPr>
          <w:szCs w:val="28"/>
          <w:lang w:eastAsia="en-US"/>
        </w:rPr>
      </w:pPr>
      <w:r w:rsidRPr="00541BEA">
        <w:rPr>
          <w:color w:val="000000" w:themeColor="text1"/>
          <w:szCs w:val="28"/>
          <w:lang w:eastAsia="en-US"/>
        </w:rPr>
        <w:t>проведен</w:t>
      </w:r>
      <w:r>
        <w:rPr>
          <w:color w:val="FF0000"/>
          <w:szCs w:val="28"/>
          <w:lang w:eastAsia="en-US"/>
        </w:rPr>
        <w:t xml:space="preserve"> </w:t>
      </w:r>
      <w:r w:rsidRPr="006F3B31">
        <w:rPr>
          <w:szCs w:val="28"/>
          <w:lang w:eastAsia="en-US"/>
        </w:rPr>
        <w:t xml:space="preserve">ежегодный конкурс «Лучший предприниматель года», в котором приняли участия 13 субъектов малого и среднего предпринимательства. </w:t>
      </w:r>
      <w:r w:rsidRPr="006F3B31">
        <w:rPr>
          <w:szCs w:val="28"/>
          <w:lang w:eastAsia="en-US"/>
        </w:rPr>
        <w:lastRenderedPageBreak/>
        <w:t>Конкурс проводился по четырем номинациям: «Лучшее производственное предприятие», «Лучшее предприятие потребительского рынка»,  «Предпринимательская династия», «Прорыв года». Все участники конкурса, награждены дипломами участника городского конкурса «Лучший предприниматель года»;</w:t>
      </w:r>
    </w:p>
    <w:p w:rsidR="00C05804" w:rsidRPr="006F3B31" w:rsidRDefault="00C05804" w:rsidP="00C05804">
      <w:pPr>
        <w:pStyle w:val="a3"/>
        <w:ind w:right="-1"/>
        <w:rPr>
          <w:szCs w:val="28"/>
          <w:lang w:eastAsia="en-US"/>
        </w:rPr>
      </w:pPr>
      <w:r w:rsidRPr="00541BEA">
        <w:rPr>
          <w:color w:val="000000" w:themeColor="text1"/>
          <w:szCs w:val="28"/>
          <w:lang w:eastAsia="en-US"/>
        </w:rPr>
        <w:t>организовано</w:t>
      </w:r>
      <w:r>
        <w:rPr>
          <w:color w:val="000000" w:themeColor="text1"/>
          <w:szCs w:val="28"/>
          <w:lang w:eastAsia="en-US"/>
        </w:rPr>
        <w:t xml:space="preserve"> </w:t>
      </w:r>
      <w:r w:rsidRPr="00541BEA">
        <w:rPr>
          <w:color w:val="000000" w:themeColor="text1"/>
          <w:szCs w:val="28"/>
          <w:lang w:eastAsia="en-US"/>
        </w:rPr>
        <w:t xml:space="preserve">общегородское мероприятие, посвященное </w:t>
      </w:r>
      <w:r w:rsidRPr="006F3B31">
        <w:rPr>
          <w:szCs w:val="28"/>
          <w:lang w:eastAsia="en-US"/>
        </w:rPr>
        <w:t>празднованию Дня российского предпринимательства, проводилась в торжественной обстановке  на площади им. Ленина с награждением Почетными грамотами и Благодарственными письмами</w:t>
      </w:r>
      <w:r>
        <w:rPr>
          <w:szCs w:val="28"/>
          <w:lang w:eastAsia="en-US"/>
        </w:rPr>
        <w:t xml:space="preserve"> </w:t>
      </w:r>
      <w:r w:rsidRPr="00541BEA">
        <w:rPr>
          <w:color w:val="000000" w:themeColor="text1"/>
          <w:szCs w:val="28"/>
          <w:lang w:eastAsia="en-US"/>
        </w:rPr>
        <w:t>Администр</w:t>
      </w:r>
      <w:r w:rsidR="002052DD">
        <w:rPr>
          <w:color w:val="000000" w:themeColor="text1"/>
          <w:szCs w:val="28"/>
          <w:lang w:eastAsia="en-US"/>
        </w:rPr>
        <w:t>а</w:t>
      </w:r>
      <w:r w:rsidRPr="00541BEA">
        <w:rPr>
          <w:color w:val="000000" w:themeColor="text1"/>
          <w:szCs w:val="28"/>
          <w:lang w:eastAsia="en-US"/>
        </w:rPr>
        <w:t>ции города Рубцовска</w:t>
      </w:r>
      <w:r w:rsidRPr="006F3B31">
        <w:rPr>
          <w:szCs w:val="28"/>
          <w:lang w:eastAsia="en-US"/>
        </w:rPr>
        <w:t>, лучших работников и предпринимателей города.</w:t>
      </w:r>
    </w:p>
    <w:p w:rsidR="00C05804" w:rsidRPr="00541BEA" w:rsidRDefault="00C05804" w:rsidP="00C05804">
      <w:pPr>
        <w:jc w:val="both"/>
        <w:rPr>
          <w:strike/>
          <w:color w:val="000000" w:themeColor="text1"/>
          <w:sz w:val="28"/>
          <w:szCs w:val="28"/>
          <w:shd w:val="clear" w:color="auto" w:fill="FFFFFF"/>
        </w:rPr>
      </w:pPr>
      <w:r w:rsidRPr="00541BEA">
        <w:rPr>
          <w:color w:val="000000" w:themeColor="text1"/>
          <w:sz w:val="28"/>
          <w:szCs w:val="28"/>
        </w:rPr>
        <w:t xml:space="preserve">          Результаты реализации программы в 2019 году выражаются через качественные и количественные показатели, а именно:</w:t>
      </w:r>
    </w:p>
    <w:p w:rsidR="00C05804" w:rsidRPr="00541BEA" w:rsidRDefault="00C05804" w:rsidP="00C05804">
      <w:pPr>
        <w:pStyle w:val="a3"/>
        <w:numPr>
          <w:ilvl w:val="0"/>
          <w:numId w:val="1"/>
        </w:numPr>
        <w:ind w:right="-1"/>
        <w:rPr>
          <w:szCs w:val="28"/>
        </w:rPr>
      </w:pPr>
      <w:r w:rsidRPr="00541BEA">
        <w:rPr>
          <w:szCs w:val="28"/>
        </w:rPr>
        <w:t>Количество СМСП;</w:t>
      </w:r>
    </w:p>
    <w:p w:rsidR="00C05804" w:rsidRPr="00541BEA" w:rsidRDefault="00C05804" w:rsidP="00C05804">
      <w:pPr>
        <w:pStyle w:val="a3"/>
        <w:numPr>
          <w:ilvl w:val="0"/>
          <w:numId w:val="1"/>
        </w:numPr>
        <w:ind w:right="-1"/>
        <w:rPr>
          <w:szCs w:val="28"/>
        </w:rPr>
      </w:pPr>
      <w:r w:rsidRPr="00541BEA">
        <w:rPr>
          <w:szCs w:val="28"/>
        </w:rPr>
        <w:t>Число субъектов малого и среднего предпринимательства в расчете на 10 тыс. человек населения.</w:t>
      </w:r>
    </w:p>
    <w:p w:rsidR="00C05804" w:rsidRPr="00541BEA" w:rsidRDefault="00C05804" w:rsidP="00C05804">
      <w:pPr>
        <w:pStyle w:val="a3"/>
        <w:numPr>
          <w:ilvl w:val="0"/>
          <w:numId w:val="1"/>
        </w:numPr>
        <w:ind w:right="-1"/>
        <w:rPr>
          <w:color w:val="000000" w:themeColor="text1"/>
          <w:szCs w:val="28"/>
        </w:rPr>
      </w:pPr>
      <w:r w:rsidRPr="00541BEA">
        <w:rPr>
          <w:color w:val="000000" w:themeColor="text1"/>
          <w:szCs w:val="28"/>
        </w:rPr>
        <w:t>Среднесписочная численность работников занятых в сфере малого и среднего предпринимательства.</w:t>
      </w:r>
    </w:p>
    <w:p w:rsidR="00C05804" w:rsidRPr="006F3B31" w:rsidRDefault="00C05804" w:rsidP="00C05804">
      <w:pPr>
        <w:pStyle w:val="a3"/>
        <w:ind w:right="-1"/>
        <w:rPr>
          <w:szCs w:val="28"/>
        </w:rPr>
      </w:pPr>
      <w:r>
        <w:rPr>
          <w:szCs w:val="28"/>
        </w:rPr>
        <w:t xml:space="preserve">           </w:t>
      </w:r>
      <w:r w:rsidRPr="006F3B31">
        <w:rPr>
          <w:szCs w:val="28"/>
        </w:rPr>
        <w:t>Уровень финансирования реализации мероприятий программы составил - 100 %.</w:t>
      </w:r>
    </w:p>
    <w:p w:rsidR="00C05804" w:rsidRPr="006F3B31" w:rsidRDefault="00C05804" w:rsidP="00C05804">
      <w:pPr>
        <w:ind w:right="-1"/>
        <w:jc w:val="both"/>
        <w:rPr>
          <w:sz w:val="28"/>
          <w:szCs w:val="28"/>
        </w:rPr>
      </w:pPr>
      <w:r w:rsidRPr="006F3B3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6F3B31">
        <w:rPr>
          <w:sz w:val="28"/>
          <w:szCs w:val="28"/>
        </w:rPr>
        <w:t xml:space="preserve">  Степень достижения цели по программе составила - 96%. </w:t>
      </w:r>
    </w:p>
    <w:p w:rsidR="00C05804" w:rsidRPr="006F3B31" w:rsidRDefault="00C05804" w:rsidP="00C05804">
      <w:pPr>
        <w:ind w:right="-1"/>
        <w:jc w:val="both"/>
        <w:rPr>
          <w:sz w:val="28"/>
          <w:szCs w:val="28"/>
        </w:rPr>
      </w:pPr>
      <w:r w:rsidRPr="006F3B3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Pr="006F3B31">
        <w:rPr>
          <w:sz w:val="28"/>
          <w:szCs w:val="28"/>
        </w:rPr>
        <w:t xml:space="preserve">  Степень реализации мероприятий составила - 66,3%.</w:t>
      </w:r>
    </w:p>
    <w:p w:rsidR="00C05804" w:rsidRPr="00541BEA" w:rsidRDefault="00C05804" w:rsidP="002052DD">
      <w:pPr>
        <w:tabs>
          <w:tab w:val="left" w:pos="709"/>
        </w:tabs>
        <w:ind w:right="-1"/>
        <w:jc w:val="both"/>
        <w:rPr>
          <w:color w:val="000000" w:themeColor="text1"/>
          <w:sz w:val="28"/>
          <w:szCs w:val="28"/>
        </w:rPr>
      </w:pPr>
      <w:r w:rsidRPr="00541BEA">
        <w:rPr>
          <w:color w:val="000000" w:themeColor="text1"/>
          <w:sz w:val="28"/>
          <w:szCs w:val="28"/>
        </w:rPr>
        <w:t xml:space="preserve">        </w:t>
      </w:r>
      <w:r>
        <w:rPr>
          <w:color w:val="000000" w:themeColor="text1"/>
          <w:sz w:val="28"/>
          <w:szCs w:val="28"/>
        </w:rPr>
        <w:t xml:space="preserve">  </w:t>
      </w:r>
      <w:r w:rsidRPr="00541BEA">
        <w:rPr>
          <w:color w:val="000000" w:themeColor="text1"/>
          <w:sz w:val="28"/>
          <w:szCs w:val="28"/>
        </w:rPr>
        <w:t xml:space="preserve">  Комплексная</w:t>
      </w:r>
      <w:r>
        <w:rPr>
          <w:sz w:val="28"/>
          <w:szCs w:val="28"/>
        </w:rPr>
        <w:t xml:space="preserve"> оценка</w:t>
      </w:r>
      <w:r w:rsidRPr="006F3B31">
        <w:rPr>
          <w:sz w:val="28"/>
          <w:szCs w:val="28"/>
        </w:rPr>
        <w:t xml:space="preserve"> эффективности реализации муниципальной программы «Поддержка и развитие малого и среднего предпринимательства в городе Рубцовске» на 2017-2020 годы за 2019 год составила 87,4%, </w:t>
      </w:r>
      <w:r>
        <w:rPr>
          <w:sz w:val="28"/>
          <w:szCs w:val="28"/>
        </w:rPr>
        <w:t xml:space="preserve">что </w:t>
      </w:r>
      <w:r w:rsidRPr="00541BEA">
        <w:rPr>
          <w:color w:val="000000" w:themeColor="text1"/>
          <w:sz w:val="28"/>
          <w:szCs w:val="28"/>
        </w:rPr>
        <w:t>позволяет</w:t>
      </w:r>
      <w:r>
        <w:rPr>
          <w:sz w:val="28"/>
          <w:szCs w:val="28"/>
        </w:rPr>
        <w:t xml:space="preserve"> </w:t>
      </w:r>
      <w:r w:rsidRPr="006F3B31">
        <w:rPr>
          <w:sz w:val="28"/>
          <w:szCs w:val="28"/>
        </w:rPr>
        <w:t xml:space="preserve"> сделать вывод о ее реализации с высоким уровнем эффективности</w:t>
      </w:r>
      <w:r>
        <w:rPr>
          <w:sz w:val="28"/>
          <w:szCs w:val="28"/>
        </w:rPr>
        <w:t xml:space="preserve">, </w:t>
      </w:r>
      <w:r w:rsidRPr="00541BEA">
        <w:rPr>
          <w:color w:val="000000" w:themeColor="text1"/>
          <w:sz w:val="28"/>
          <w:szCs w:val="28"/>
        </w:rPr>
        <w:t>так как находится в диапазоне от 80 до 100%.</w:t>
      </w:r>
    </w:p>
    <w:p w:rsidR="00C05804" w:rsidRPr="00541BEA" w:rsidRDefault="00C05804" w:rsidP="00C05804">
      <w:pPr>
        <w:ind w:right="142"/>
        <w:rPr>
          <w:color w:val="000000" w:themeColor="text1"/>
          <w:sz w:val="28"/>
          <w:szCs w:val="28"/>
        </w:rPr>
      </w:pPr>
    </w:p>
    <w:p w:rsidR="00C05804" w:rsidRPr="006F3B31" w:rsidRDefault="00C05804" w:rsidP="00C05804">
      <w:pPr>
        <w:ind w:left="-142" w:firstLine="142"/>
        <w:rPr>
          <w:sz w:val="28"/>
          <w:szCs w:val="28"/>
        </w:rPr>
      </w:pPr>
      <w:r w:rsidRPr="006F3B31">
        <w:rPr>
          <w:sz w:val="28"/>
          <w:szCs w:val="28"/>
        </w:rPr>
        <w:t>Начальник отдела                                                                          Ю. А. Юрченко</w:t>
      </w:r>
    </w:p>
    <w:p w:rsidR="00C05804" w:rsidRPr="006F3B31" w:rsidRDefault="00C05804" w:rsidP="00C05804">
      <w:pPr>
        <w:ind w:left="-142" w:firstLine="142"/>
        <w:rPr>
          <w:sz w:val="28"/>
          <w:szCs w:val="28"/>
        </w:rPr>
      </w:pPr>
    </w:p>
    <w:p w:rsidR="00C05804" w:rsidRPr="006F3B31" w:rsidRDefault="00C05804" w:rsidP="00C05804">
      <w:pPr>
        <w:ind w:left="-142" w:firstLine="142"/>
        <w:rPr>
          <w:sz w:val="28"/>
          <w:szCs w:val="28"/>
        </w:rPr>
      </w:pPr>
    </w:p>
    <w:p w:rsidR="00C05804" w:rsidRDefault="00C05804" w:rsidP="00C05804">
      <w:pPr>
        <w:ind w:left="-142" w:firstLine="142"/>
        <w:rPr>
          <w:sz w:val="28"/>
          <w:szCs w:val="28"/>
        </w:rPr>
      </w:pPr>
    </w:p>
    <w:p w:rsidR="00C05804" w:rsidRDefault="00C05804" w:rsidP="00C05804">
      <w:pPr>
        <w:ind w:left="-142" w:firstLine="142"/>
        <w:rPr>
          <w:sz w:val="28"/>
          <w:szCs w:val="28"/>
        </w:rPr>
      </w:pPr>
    </w:p>
    <w:p w:rsidR="00C05804" w:rsidRDefault="00C05804" w:rsidP="00C05804">
      <w:pPr>
        <w:ind w:left="-142" w:firstLine="142"/>
        <w:rPr>
          <w:sz w:val="28"/>
          <w:szCs w:val="28"/>
        </w:rPr>
      </w:pPr>
    </w:p>
    <w:p w:rsidR="00C05804" w:rsidRDefault="00C05804" w:rsidP="00C05804">
      <w:pPr>
        <w:ind w:left="-142" w:firstLine="142"/>
        <w:rPr>
          <w:sz w:val="28"/>
          <w:szCs w:val="28"/>
        </w:rPr>
      </w:pPr>
    </w:p>
    <w:p w:rsidR="00F45D66" w:rsidRDefault="00F45D66" w:rsidP="00C05804">
      <w:pPr>
        <w:ind w:left="-142" w:firstLine="142"/>
        <w:rPr>
          <w:sz w:val="28"/>
          <w:szCs w:val="28"/>
        </w:rPr>
      </w:pPr>
    </w:p>
    <w:p w:rsidR="00F45D66" w:rsidRDefault="00F45D66" w:rsidP="00C05804">
      <w:pPr>
        <w:ind w:left="-142" w:firstLine="142"/>
        <w:rPr>
          <w:sz w:val="28"/>
          <w:szCs w:val="28"/>
        </w:rPr>
      </w:pPr>
    </w:p>
    <w:p w:rsidR="00F45D66" w:rsidRDefault="00F45D66" w:rsidP="00C05804">
      <w:pPr>
        <w:ind w:left="-142" w:firstLine="142"/>
        <w:rPr>
          <w:sz w:val="28"/>
          <w:szCs w:val="28"/>
        </w:rPr>
      </w:pPr>
    </w:p>
    <w:p w:rsidR="00F45D66" w:rsidRDefault="00F45D66" w:rsidP="00C05804">
      <w:pPr>
        <w:ind w:left="-142" w:firstLine="142"/>
        <w:rPr>
          <w:sz w:val="28"/>
          <w:szCs w:val="28"/>
        </w:rPr>
      </w:pPr>
    </w:p>
    <w:p w:rsidR="00F45D66" w:rsidRDefault="00F45D66" w:rsidP="00C05804">
      <w:pPr>
        <w:ind w:left="-142" w:firstLine="142"/>
        <w:rPr>
          <w:sz w:val="28"/>
          <w:szCs w:val="28"/>
        </w:rPr>
      </w:pPr>
    </w:p>
    <w:p w:rsidR="00F45D66" w:rsidRDefault="00F45D66" w:rsidP="00C05804">
      <w:pPr>
        <w:ind w:left="-142" w:firstLine="142"/>
        <w:rPr>
          <w:sz w:val="28"/>
          <w:szCs w:val="28"/>
        </w:rPr>
      </w:pPr>
    </w:p>
    <w:p w:rsidR="00F45D66" w:rsidRDefault="00F45D66" w:rsidP="00C05804">
      <w:pPr>
        <w:ind w:left="-142" w:firstLine="142"/>
        <w:rPr>
          <w:sz w:val="28"/>
          <w:szCs w:val="28"/>
        </w:rPr>
      </w:pPr>
    </w:p>
    <w:p w:rsidR="00F45D66" w:rsidRDefault="00F45D66" w:rsidP="00C05804">
      <w:pPr>
        <w:ind w:left="-142" w:firstLine="142"/>
        <w:rPr>
          <w:sz w:val="28"/>
          <w:szCs w:val="28"/>
        </w:rPr>
      </w:pPr>
    </w:p>
    <w:p w:rsidR="00F45D66" w:rsidRDefault="00F45D66" w:rsidP="00F45D66">
      <w:pPr>
        <w:rPr>
          <w:sz w:val="28"/>
          <w:szCs w:val="28"/>
        </w:rPr>
      </w:pPr>
    </w:p>
    <w:p w:rsidR="00F45D66" w:rsidRDefault="00F45D66" w:rsidP="00C05804">
      <w:pPr>
        <w:ind w:left="-142" w:firstLine="142"/>
        <w:rPr>
          <w:sz w:val="28"/>
          <w:szCs w:val="28"/>
        </w:rPr>
      </w:pPr>
    </w:p>
    <w:p w:rsidR="00F45D66" w:rsidRDefault="00F45D66" w:rsidP="00C05804">
      <w:pPr>
        <w:ind w:left="-142" w:firstLine="142"/>
        <w:rPr>
          <w:sz w:val="28"/>
          <w:szCs w:val="28"/>
        </w:rPr>
      </w:pPr>
    </w:p>
    <w:p w:rsidR="00C05804" w:rsidRDefault="00C05804" w:rsidP="00C05804">
      <w:pPr>
        <w:ind w:left="-142" w:firstLine="142"/>
        <w:rPr>
          <w:sz w:val="28"/>
          <w:szCs w:val="28"/>
        </w:rPr>
      </w:pPr>
    </w:p>
    <w:p w:rsidR="00C05804" w:rsidRDefault="00C05804" w:rsidP="00C05804">
      <w:pPr>
        <w:ind w:right="-1"/>
        <w:rPr>
          <w:sz w:val="32"/>
          <w:szCs w:val="32"/>
        </w:rPr>
      </w:pPr>
      <w:r>
        <w:rPr>
          <w:sz w:val="32"/>
          <w:szCs w:val="32"/>
        </w:rPr>
        <w:t xml:space="preserve">Расчет оценки эффективности муниципальной программы «Поддержка и развитие малого и среднего предпринимательства        </w:t>
      </w:r>
    </w:p>
    <w:p w:rsidR="00C05804" w:rsidRDefault="00C05804" w:rsidP="00C05804">
      <w:pPr>
        <w:ind w:left="284" w:right="-1"/>
        <w:rPr>
          <w:sz w:val="32"/>
          <w:szCs w:val="32"/>
        </w:rPr>
      </w:pPr>
      <w:r>
        <w:rPr>
          <w:sz w:val="32"/>
          <w:szCs w:val="32"/>
        </w:rPr>
        <w:t xml:space="preserve"> в городе Рубцовске» на 2017 – 2020 годы за 2019 год.</w:t>
      </w:r>
    </w:p>
    <w:p w:rsidR="00C05804" w:rsidRDefault="00C05804" w:rsidP="00C05804">
      <w:pPr>
        <w:ind w:left="567" w:right="-172"/>
        <w:jc w:val="both"/>
        <w:rPr>
          <w:sz w:val="28"/>
          <w:szCs w:val="28"/>
        </w:rPr>
      </w:pPr>
    </w:p>
    <w:p w:rsidR="00C05804" w:rsidRDefault="00C05804" w:rsidP="00C05804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Оценка степени достижения цели, решения задачи муниципальной программы:</w:t>
      </w:r>
    </w:p>
    <w:p w:rsidR="00C05804" w:rsidRPr="0036056D" w:rsidRDefault="00C05804" w:rsidP="00C05804">
      <w:pPr>
        <w:ind w:left="-426" w:right="-284"/>
        <w:rPr>
          <w:sz w:val="28"/>
          <w:szCs w:val="28"/>
        </w:rPr>
      </w:pPr>
      <w:r w:rsidRPr="00CD1FF9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  <w:lang w:val="en-US"/>
        </w:rPr>
        <w:t>Cel</w:t>
      </w:r>
      <w:proofErr w:type="spellEnd"/>
      <w:r>
        <w:rPr>
          <w:sz w:val="28"/>
          <w:szCs w:val="28"/>
          <w:lang w:val="en-US"/>
        </w:rPr>
        <w:t xml:space="preserve"> =( 1/m)*∑(Sᵢ) =(1/3 *(94,5 %+96,6 %+99,6%)= </w:t>
      </w:r>
      <w:r w:rsidRPr="0036056D">
        <w:rPr>
          <w:sz w:val="28"/>
          <w:szCs w:val="28"/>
        </w:rPr>
        <w:t xml:space="preserve"> 0,333*290,7%=96,8%</w:t>
      </w:r>
    </w:p>
    <w:p w:rsidR="00C05804" w:rsidRPr="0036056D" w:rsidRDefault="00C05804" w:rsidP="00C05804">
      <w:pPr>
        <w:ind w:right="-1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36056D">
        <w:rPr>
          <w:sz w:val="28"/>
          <w:szCs w:val="28"/>
        </w:rPr>
        <w:t>=3</w:t>
      </w:r>
    </w:p>
    <w:p w:rsidR="00C05804" w:rsidRPr="0036056D" w:rsidRDefault="00C05804" w:rsidP="00C05804">
      <w:pPr>
        <w:ind w:left="-284" w:right="-172" w:firstLine="284"/>
        <w:rPr>
          <w:sz w:val="28"/>
          <w:szCs w:val="28"/>
          <w:lang w:bidi="he-IL"/>
        </w:rPr>
      </w:pPr>
      <w:r>
        <w:rPr>
          <w:sz w:val="28"/>
          <w:szCs w:val="28"/>
          <w:lang w:val="en-US"/>
        </w:rPr>
        <w:t>S</w:t>
      </w:r>
      <w:r w:rsidRPr="0036056D">
        <w:rPr>
          <w:sz w:val="28"/>
          <w:szCs w:val="28"/>
          <w:vertAlign w:val="subscript"/>
        </w:rPr>
        <w:t xml:space="preserve">1 </w:t>
      </w:r>
      <w:r w:rsidRPr="0036056D">
        <w:rPr>
          <w:sz w:val="28"/>
          <w:szCs w:val="28"/>
        </w:rPr>
        <w:t>= 3224/3410</w:t>
      </w:r>
      <w:r w:rsidRPr="0036056D">
        <w:rPr>
          <w:sz w:val="28"/>
          <w:szCs w:val="28"/>
          <w:lang w:bidi="he-IL"/>
        </w:rPr>
        <w:t>* 100% = 94, 5%;</w:t>
      </w:r>
    </w:p>
    <w:p w:rsidR="00C05804" w:rsidRPr="0036056D" w:rsidRDefault="00C05804" w:rsidP="00C05804">
      <w:pPr>
        <w:ind w:left="-284" w:right="-172"/>
        <w:rPr>
          <w:sz w:val="28"/>
          <w:szCs w:val="28"/>
          <w:lang w:bidi="he-IL"/>
        </w:rPr>
      </w:pPr>
      <w:r w:rsidRPr="0036056D">
        <w:rPr>
          <w:sz w:val="28"/>
          <w:szCs w:val="28"/>
          <w:lang w:bidi="he-IL"/>
        </w:rPr>
        <w:t xml:space="preserve">    </w:t>
      </w:r>
      <w:r>
        <w:rPr>
          <w:sz w:val="28"/>
          <w:szCs w:val="28"/>
          <w:lang w:val="en-US" w:bidi="he-IL"/>
        </w:rPr>
        <w:t>S</w:t>
      </w:r>
      <w:r w:rsidRPr="0036056D">
        <w:rPr>
          <w:sz w:val="28"/>
          <w:szCs w:val="28"/>
          <w:vertAlign w:val="subscript"/>
          <w:lang w:bidi="he-IL"/>
        </w:rPr>
        <w:t xml:space="preserve">2 </w:t>
      </w:r>
      <w:r w:rsidRPr="0036056D">
        <w:rPr>
          <w:sz w:val="28"/>
          <w:szCs w:val="28"/>
          <w:lang w:bidi="he-IL"/>
        </w:rPr>
        <w:t>=227 /235 *100% = 96, 6%;</w:t>
      </w:r>
    </w:p>
    <w:p w:rsidR="00C05804" w:rsidRPr="0036056D" w:rsidRDefault="00C05804" w:rsidP="00C05804">
      <w:pPr>
        <w:ind w:left="-284" w:right="-172" w:firstLine="284"/>
        <w:rPr>
          <w:sz w:val="28"/>
          <w:szCs w:val="28"/>
          <w:lang w:bidi="he-IL"/>
        </w:rPr>
      </w:pPr>
      <w:r>
        <w:rPr>
          <w:sz w:val="28"/>
          <w:szCs w:val="28"/>
          <w:lang w:val="en-US" w:bidi="he-IL"/>
        </w:rPr>
        <w:t>S</w:t>
      </w:r>
      <w:r w:rsidRPr="0036056D">
        <w:rPr>
          <w:sz w:val="28"/>
          <w:szCs w:val="28"/>
          <w:vertAlign w:val="subscript"/>
          <w:lang w:bidi="he-IL"/>
        </w:rPr>
        <w:t>3</w:t>
      </w:r>
      <w:r w:rsidRPr="0036056D">
        <w:rPr>
          <w:sz w:val="28"/>
          <w:szCs w:val="28"/>
          <w:lang w:bidi="he-IL"/>
        </w:rPr>
        <w:t xml:space="preserve"> = 11435/11485 * 100% = 99, 6%.</w:t>
      </w:r>
    </w:p>
    <w:p w:rsidR="00C05804" w:rsidRDefault="00C05804" w:rsidP="00C05804">
      <w:pPr>
        <w:ind w:left="-284" w:right="-172" w:firstLine="284"/>
        <w:rPr>
          <w:sz w:val="28"/>
          <w:szCs w:val="28"/>
          <w:lang w:bidi="he-IL"/>
        </w:rPr>
      </w:pPr>
      <w:r w:rsidRPr="0036056D">
        <w:rPr>
          <w:sz w:val="28"/>
          <w:szCs w:val="28"/>
        </w:rPr>
        <w:t xml:space="preserve">       </w:t>
      </w:r>
      <w:r>
        <w:rPr>
          <w:sz w:val="28"/>
          <w:szCs w:val="28"/>
        </w:rPr>
        <w:t>Оценка степени соответствия запланированному уровню затрат и эффективности использования средств муниципального бюджета муниципальной программы:</w:t>
      </w:r>
    </w:p>
    <w:p w:rsidR="00C05804" w:rsidRDefault="00C05804" w:rsidP="00C05804">
      <w:pPr>
        <w:ind w:left="-284" w:right="-172" w:firstLine="284"/>
        <w:rPr>
          <w:sz w:val="28"/>
          <w:szCs w:val="28"/>
        </w:rPr>
      </w:pPr>
      <w:r>
        <w:rPr>
          <w:sz w:val="28"/>
          <w:szCs w:val="28"/>
          <w:lang w:val="en-US"/>
        </w:rPr>
        <w:t>Fin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* 100%</w:t>
      </w:r>
      <w:r>
        <w:rPr>
          <w:sz w:val="28"/>
          <w:szCs w:val="28"/>
          <w:vertAlign w:val="subscript"/>
        </w:rPr>
        <w:t xml:space="preserve">   </w:t>
      </w:r>
      <w:r>
        <w:rPr>
          <w:sz w:val="28"/>
          <w:szCs w:val="28"/>
        </w:rPr>
        <w:t>=120/120 * 100% = 100% - уровень финансирования реализации муниципальной программы.</w:t>
      </w:r>
    </w:p>
    <w:p w:rsidR="00C05804" w:rsidRDefault="00C05804" w:rsidP="00C05804">
      <w:pPr>
        <w:ind w:left="-284" w:right="-172" w:firstLine="284"/>
        <w:rPr>
          <w:sz w:val="28"/>
          <w:szCs w:val="28"/>
        </w:rPr>
      </w:pPr>
      <w:r>
        <w:rPr>
          <w:sz w:val="28"/>
          <w:szCs w:val="28"/>
        </w:rPr>
        <w:t xml:space="preserve">       Оценка степени реализации мероприятий муниципальной программы:</w:t>
      </w:r>
    </w:p>
    <w:p w:rsidR="00C05804" w:rsidRDefault="00C05804" w:rsidP="00C05804">
      <w:pPr>
        <w:ind w:right="-172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Mer</w:t>
      </w:r>
      <w:proofErr w:type="spellEnd"/>
      <w:r>
        <w:rPr>
          <w:sz w:val="28"/>
          <w:szCs w:val="28"/>
        </w:rPr>
        <w:t xml:space="preserve"> = (1/26) *</w:t>
      </w:r>
      <w:proofErr w:type="gramStart"/>
      <w:r>
        <w:rPr>
          <w:sz w:val="28"/>
          <w:szCs w:val="28"/>
        </w:rPr>
        <w:t>∑(</w:t>
      </w:r>
      <w:proofErr w:type="spellStart"/>
      <w:proofErr w:type="gramEnd"/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j</w:t>
      </w:r>
      <w:proofErr w:type="spellEnd"/>
      <w:r w:rsidRPr="00CD1FF9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* 100%) = (1/26) * (17* 100%) = 0,038</w:t>
      </w:r>
      <w:r w:rsidR="0036056D">
        <w:rPr>
          <w:sz w:val="28"/>
          <w:szCs w:val="28"/>
        </w:rPr>
        <w:t>5</w:t>
      </w:r>
      <w:r>
        <w:rPr>
          <w:sz w:val="28"/>
          <w:szCs w:val="28"/>
        </w:rPr>
        <w:t>*1700 %=65,</w:t>
      </w:r>
      <w:r w:rsidR="0036056D">
        <w:rPr>
          <w:sz w:val="28"/>
          <w:szCs w:val="28"/>
        </w:rPr>
        <w:t>5</w:t>
      </w:r>
      <w:r>
        <w:rPr>
          <w:sz w:val="28"/>
          <w:szCs w:val="28"/>
        </w:rPr>
        <w:t>%</w:t>
      </w:r>
    </w:p>
    <w:p w:rsidR="00C05804" w:rsidRDefault="00C05804" w:rsidP="00C05804">
      <w:pPr>
        <w:ind w:right="-143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=26</w:t>
      </w:r>
    </w:p>
    <w:p w:rsidR="00C05804" w:rsidRDefault="00C05804" w:rsidP="00C05804">
      <w:pPr>
        <w:ind w:right="-143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=1;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=1;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=1;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=0;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 xml:space="preserve">=1;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 xml:space="preserve">=1;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7</w:t>
      </w:r>
      <w:r>
        <w:rPr>
          <w:sz w:val="28"/>
          <w:szCs w:val="28"/>
        </w:rPr>
        <w:t xml:space="preserve">=0;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8</w:t>
      </w:r>
      <w:r>
        <w:rPr>
          <w:sz w:val="28"/>
          <w:szCs w:val="28"/>
        </w:rPr>
        <w:t xml:space="preserve">=0;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9</w:t>
      </w:r>
      <w:r>
        <w:rPr>
          <w:sz w:val="28"/>
          <w:szCs w:val="28"/>
        </w:rPr>
        <w:t xml:space="preserve">=1;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10</w:t>
      </w:r>
      <w:r>
        <w:rPr>
          <w:sz w:val="28"/>
          <w:szCs w:val="28"/>
        </w:rPr>
        <w:t xml:space="preserve">=1;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11</w:t>
      </w:r>
      <w:r>
        <w:rPr>
          <w:sz w:val="28"/>
          <w:szCs w:val="28"/>
        </w:rPr>
        <w:t xml:space="preserve">=0;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12</w:t>
      </w:r>
      <w:r>
        <w:rPr>
          <w:sz w:val="28"/>
          <w:szCs w:val="28"/>
        </w:rPr>
        <w:t>=0;</w:t>
      </w:r>
    </w:p>
    <w:p w:rsidR="00C05804" w:rsidRDefault="00C05804" w:rsidP="00C05804">
      <w:pPr>
        <w:ind w:left="-284" w:right="-172" w:firstLine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13</w:t>
      </w:r>
      <w:r>
        <w:rPr>
          <w:sz w:val="28"/>
          <w:szCs w:val="28"/>
          <w:lang w:val="en-US"/>
        </w:rPr>
        <w:t>=1; R</w:t>
      </w:r>
      <w:r>
        <w:rPr>
          <w:sz w:val="28"/>
          <w:szCs w:val="28"/>
          <w:vertAlign w:val="subscript"/>
          <w:lang w:val="en-US"/>
        </w:rPr>
        <w:t>14</w:t>
      </w:r>
      <w:r>
        <w:rPr>
          <w:sz w:val="28"/>
          <w:szCs w:val="28"/>
          <w:lang w:val="en-US"/>
        </w:rPr>
        <w:t>=1; R</w:t>
      </w:r>
      <w:r>
        <w:rPr>
          <w:sz w:val="28"/>
          <w:szCs w:val="28"/>
          <w:vertAlign w:val="subscript"/>
          <w:lang w:val="en-US"/>
        </w:rPr>
        <w:t>15</w:t>
      </w:r>
      <w:r>
        <w:rPr>
          <w:sz w:val="28"/>
          <w:szCs w:val="28"/>
          <w:lang w:val="en-US"/>
        </w:rPr>
        <w:t>=1; R</w:t>
      </w:r>
      <w:r>
        <w:rPr>
          <w:sz w:val="28"/>
          <w:szCs w:val="28"/>
          <w:vertAlign w:val="subscript"/>
          <w:lang w:val="en-US"/>
        </w:rPr>
        <w:t>16</w:t>
      </w:r>
      <w:r>
        <w:rPr>
          <w:sz w:val="28"/>
          <w:szCs w:val="28"/>
          <w:lang w:val="en-US"/>
        </w:rPr>
        <w:t>=1; R</w:t>
      </w:r>
      <w:r>
        <w:rPr>
          <w:sz w:val="28"/>
          <w:szCs w:val="28"/>
          <w:vertAlign w:val="subscript"/>
          <w:lang w:val="en-US"/>
        </w:rPr>
        <w:t>17</w:t>
      </w:r>
      <w:r>
        <w:rPr>
          <w:sz w:val="28"/>
          <w:szCs w:val="28"/>
          <w:lang w:val="en-US"/>
        </w:rPr>
        <w:t>=1; R</w:t>
      </w:r>
      <w:r>
        <w:rPr>
          <w:sz w:val="28"/>
          <w:szCs w:val="28"/>
          <w:vertAlign w:val="subscript"/>
          <w:lang w:val="en-US"/>
        </w:rPr>
        <w:t>18</w:t>
      </w:r>
      <w:r>
        <w:rPr>
          <w:sz w:val="28"/>
          <w:szCs w:val="28"/>
          <w:lang w:val="en-US"/>
        </w:rPr>
        <w:t>=1; R</w:t>
      </w:r>
      <w:r>
        <w:rPr>
          <w:sz w:val="28"/>
          <w:szCs w:val="28"/>
          <w:vertAlign w:val="subscript"/>
          <w:lang w:val="en-US"/>
        </w:rPr>
        <w:t>19</w:t>
      </w:r>
      <w:r>
        <w:rPr>
          <w:sz w:val="28"/>
          <w:szCs w:val="28"/>
          <w:lang w:val="en-US"/>
        </w:rPr>
        <w:t>=1; R</w:t>
      </w:r>
      <w:r>
        <w:rPr>
          <w:sz w:val="28"/>
          <w:szCs w:val="28"/>
          <w:vertAlign w:val="subscript"/>
          <w:lang w:val="en-US"/>
        </w:rPr>
        <w:t>20</w:t>
      </w:r>
      <w:r>
        <w:rPr>
          <w:sz w:val="28"/>
          <w:szCs w:val="28"/>
          <w:lang w:val="en-US"/>
        </w:rPr>
        <w:t>=1; R</w:t>
      </w:r>
      <w:r>
        <w:rPr>
          <w:sz w:val="28"/>
          <w:szCs w:val="28"/>
          <w:vertAlign w:val="subscript"/>
          <w:lang w:val="en-US"/>
        </w:rPr>
        <w:t>21</w:t>
      </w:r>
      <w:r>
        <w:rPr>
          <w:sz w:val="28"/>
          <w:szCs w:val="28"/>
          <w:lang w:val="en-US"/>
        </w:rPr>
        <w:t>=0; R</w:t>
      </w:r>
      <w:r>
        <w:rPr>
          <w:sz w:val="28"/>
          <w:szCs w:val="28"/>
          <w:vertAlign w:val="subscript"/>
          <w:lang w:val="en-US"/>
        </w:rPr>
        <w:t>22</w:t>
      </w:r>
      <w:r>
        <w:rPr>
          <w:sz w:val="28"/>
          <w:szCs w:val="28"/>
          <w:lang w:val="en-US"/>
        </w:rPr>
        <w:t>=0; R</w:t>
      </w:r>
      <w:r>
        <w:rPr>
          <w:sz w:val="28"/>
          <w:szCs w:val="28"/>
          <w:vertAlign w:val="subscript"/>
          <w:lang w:val="en-US"/>
        </w:rPr>
        <w:t>23</w:t>
      </w:r>
      <w:r>
        <w:rPr>
          <w:sz w:val="28"/>
          <w:szCs w:val="28"/>
          <w:lang w:val="en-US"/>
        </w:rPr>
        <w:t>=1;</w:t>
      </w:r>
    </w:p>
    <w:p w:rsidR="00C05804" w:rsidRDefault="00C05804" w:rsidP="00C05804">
      <w:pPr>
        <w:ind w:left="-284" w:right="-172" w:firstLine="284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24</w:t>
      </w:r>
      <w:r>
        <w:rPr>
          <w:sz w:val="28"/>
          <w:szCs w:val="28"/>
        </w:rPr>
        <w:t xml:space="preserve">=1;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25</w:t>
      </w:r>
      <w:r>
        <w:rPr>
          <w:sz w:val="28"/>
          <w:szCs w:val="28"/>
        </w:rPr>
        <w:t xml:space="preserve">=0;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26</w:t>
      </w:r>
      <w:r>
        <w:rPr>
          <w:sz w:val="28"/>
          <w:szCs w:val="28"/>
        </w:rPr>
        <w:t xml:space="preserve">=0.     </w:t>
      </w:r>
    </w:p>
    <w:p w:rsidR="00C05804" w:rsidRDefault="00C05804" w:rsidP="00C05804">
      <w:pPr>
        <w:ind w:left="-284" w:right="-172" w:firstLine="284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=1+1+1+0+1+1+0+0+1+1+0+0+1+1+1+1+1+1+1+1+0+0+1+1+0+0=17</w:t>
      </w:r>
    </w:p>
    <w:p w:rsidR="00C05804" w:rsidRDefault="00C05804" w:rsidP="00C05804">
      <w:pPr>
        <w:ind w:right="-172"/>
        <w:rPr>
          <w:sz w:val="28"/>
          <w:szCs w:val="28"/>
        </w:rPr>
      </w:pPr>
      <w:r>
        <w:rPr>
          <w:sz w:val="28"/>
          <w:szCs w:val="28"/>
        </w:rPr>
        <w:t xml:space="preserve">       Комплексная оценка эффективности реализации муниципальной программы:</w:t>
      </w:r>
    </w:p>
    <w:p w:rsidR="00C05804" w:rsidRDefault="00C05804" w:rsidP="00C05804">
      <w:pPr>
        <w:ind w:left="-284" w:right="-172" w:firstLine="284"/>
        <w:rPr>
          <w:sz w:val="28"/>
          <w:szCs w:val="28"/>
        </w:rPr>
      </w:pPr>
      <w:r>
        <w:rPr>
          <w:sz w:val="28"/>
          <w:szCs w:val="28"/>
        </w:rPr>
        <w:t>О = (</w:t>
      </w:r>
      <w:proofErr w:type="spellStart"/>
      <w:r>
        <w:rPr>
          <w:sz w:val="28"/>
          <w:szCs w:val="28"/>
          <w:lang w:val="en-US"/>
        </w:rPr>
        <w:t>Cel</w:t>
      </w:r>
      <w:proofErr w:type="spellEnd"/>
      <w:r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Fin</w:t>
      </w:r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  <w:lang w:val="en-US"/>
        </w:rPr>
        <w:t>Mer</w:t>
      </w:r>
      <w:proofErr w:type="spellEnd"/>
      <w:r>
        <w:rPr>
          <w:sz w:val="28"/>
          <w:szCs w:val="28"/>
        </w:rPr>
        <w:t>)/3 = (96,8 % +100% +65,</w:t>
      </w:r>
      <w:r w:rsidR="0036056D">
        <w:rPr>
          <w:sz w:val="28"/>
          <w:szCs w:val="28"/>
        </w:rPr>
        <w:t>5</w:t>
      </w:r>
      <w:r>
        <w:rPr>
          <w:sz w:val="28"/>
          <w:szCs w:val="28"/>
        </w:rPr>
        <w:t>%)/3 = 87,4%.</w:t>
      </w:r>
    </w:p>
    <w:p w:rsidR="00C05804" w:rsidRDefault="00C05804" w:rsidP="00C05804">
      <w:pPr>
        <w:ind w:left="-284" w:right="-172" w:firstLine="284"/>
        <w:rPr>
          <w:sz w:val="28"/>
          <w:szCs w:val="28"/>
        </w:rPr>
      </w:pPr>
      <w:r>
        <w:rPr>
          <w:sz w:val="28"/>
          <w:szCs w:val="28"/>
        </w:rPr>
        <w:t xml:space="preserve">       По результату комплексной оценки эффективности муниципальной программы «Поддержка и развитие малого и среднего предпринимательства в городе Рубцовске»  на 2017-2020 годы за 2019 год -87,4%, можно сделать вывод о ее реализации с высоким уровнем эффективности.</w:t>
      </w:r>
    </w:p>
    <w:p w:rsidR="00C05804" w:rsidRDefault="00C05804" w:rsidP="00C05804">
      <w:pPr>
        <w:ind w:left="-284" w:right="-172" w:firstLine="284"/>
        <w:rPr>
          <w:sz w:val="28"/>
          <w:szCs w:val="28"/>
        </w:rPr>
      </w:pPr>
    </w:p>
    <w:p w:rsidR="00C05804" w:rsidRDefault="00C05804" w:rsidP="00C05804">
      <w:pPr>
        <w:ind w:left="-284" w:right="-172" w:firstLine="284"/>
        <w:rPr>
          <w:sz w:val="28"/>
          <w:szCs w:val="28"/>
        </w:rPr>
      </w:pPr>
    </w:p>
    <w:p w:rsidR="00C05804" w:rsidRDefault="00C05804" w:rsidP="00C05804">
      <w:pPr>
        <w:ind w:left="-284" w:right="-172" w:firstLine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05804" w:rsidRDefault="00C05804" w:rsidP="00C05804">
      <w:pPr>
        <w:ind w:left="-284" w:right="-172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по развитию </w:t>
      </w:r>
    </w:p>
    <w:p w:rsidR="00C05804" w:rsidRDefault="00C05804" w:rsidP="00C05804">
      <w:pPr>
        <w:ind w:left="-284" w:right="-172"/>
        <w:rPr>
          <w:sz w:val="28"/>
          <w:szCs w:val="28"/>
        </w:rPr>
      </w:pPr>
      <w:r>
        <w:rPr>
          <w:sz w:val="28"/>
          <w:szCs w:val="28"/>
        </w:rPr>
        <w:t xml:space="preserve">предпринимательства и рыночной инфраструктуры </w:t>
      </w:r>
    </w:p>
    <w:p w:rsidR="00C05804" w:rsidRDefault="00C05804" w:rsidP="00C05804">
      <w:pPr>
        <w:ind w:left="-284" w:right="-172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Рубцовска                                                  Ю.А. Юрченко                     </w:t>
      </w:r>
    </w:p>
    <w:p w:rsidR="00C05804" w:rsidRDefault="00C05804" w:rsidP="00C05804">
      <w:pPr>
        <w:ind w:left="-284" w:right="-172"/>
        <w:rPr>
          <w:sz w:val="28"/>
          <w:szCs w:val="28"/>
        </w:rPr>
      </w:pPr>
    </w:p>
    <w:p w:rsidR="00C05804" w:rsidRDefault="00C05804" w:rsidP="00C05804">
      <w:pPr>
        <w:ind w:left="-284" w:right="-172"/>
        <w:rPr>
          <w:sz w:val="28"/>
          <w:szCs w:val="28"/>
        </w:rPr>
      </w:pPr>
    </w:p>
    <w:p w:rsidR="00C05804" w:rsidRDefault="00C05804" w:rsidP="00C05804"/>
    <w:p w:rsidR="00C05804" w:rsidRDefault="00C05804" w:rsidP="00C05804"/>
    <w:p w:rsidR="001F236B" w:rsidRDefault="0036056D"/>
    <w:sectPr w:rsidR="001F236B" w:rsidSect="00B76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12B6A"/>
    <w:multiLevelType w:val="hybridMultilevel"/>
    <w:tmpl w:val="A0927C6C"/>
    <w:lvl w:ilvl="0" w:tplc="B7747F56">
      <w:start w:val="1"/>
      <w:numFmt w:val="decimal"/>
      <w:lvlText w:val="%1."/>
      <w:lvlJc w:val="left"/>
      <w:pPr>
        <w:ind w:left="111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77B06D64"/>
    <w:multiLevelType w:val="hybridMultilevel"/>
    <w:tmpl w:val="A0927C6C"/>
    <w:lvl w:ilvl="0" w:tplc="B7747F56">
      <w:start w:val="1"/>
      <w:numFmt w:val="decimal"/>
      <w:lvlText w:val="%1."/>
      <w:lvlJc w:val="left"/>
      <w:pPr>
        <w:ind w:left="111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05804"/>
    <w:rsid w:val="001F5F8B"/>
    <w:rsid w:val="002052DD"/>
    <w:rsid w:val="0036056D"/>
    <w:rsid w:val="004B2E5F"/>
    <w:rsid w:val="006B413F"/>
    <w:rsid w:val="006E27DC"/>
    <w:rsid w:val="007004CC"/>
    <w:rsid w:val="00720E6C"/>
    <w:rsid w:val="00B76855"/>
    <w:rsid w:val="00B93D2E"/>
    <w:rsid w:val="00C05804"/>
    <w:rsid w:val="00F45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0580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C058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C05804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09EBB-BA17-4EF1-A1E6-A8358D69C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svf</cp:lastModifiedBy>
  <cp:revision>2</cp:revision>
  <cp:lastPrinted>2020-02-16T11:33:00Z</cp:lastPrinted>
  <dcterms:created xsi:type="dcterms:W3CDTF">2021-02-17T09:30:00Z</dcterms:created>
  <dcterms:modified xsi:type="dcterms:W3CDTF">2021-02-17T09:30:00Z</dcterms:modified>
</cp:coreProperties>
</file>