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ED" w:rsidRPr="009C0ED3" w:rsidRDefault="00F077ED" w:rsidP="009C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D3">
        <w:rPr>
          <w:rFonts w:ascii="Times New Roman" w:hAnsi="Times New Roman" w:cs="Times New Roman"/>
          <w:sz w:val="28"/>
          <w:szCs w:val="28"/>
        </w:rPr>
        <w:t>Итоговый отчет</w:t>
      </w:r>
    </w:p>
    <w:p w:rsidR="00F077ED" w:rsidRPr="009C0ED3" w:rsidRDefault="00F077ED" w:rsidP="009C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D3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9C0ED3" w:rsidRPr="009C0ED3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C0ED3">
        <w:rPr>
          <w:rFonts w:ascii="Times New Roman" w:eastAsiaTheme="minorEastAsia" w:hAnsi="Times New Roman" w:cs="Times New Roman"/>
          <w:sz w:val="28"/>
          <w:szCs w:val="28"/>
        </w:rPr>
        <w:t>«Совершенствование системы учета и управления</w:t>
      </w:r>
    </w:p>
    <w:p w:rsidR="009C0ED3" w:rsidRPr="009C0ED3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C0ED3">
        <w:rPr>
          <w:rFonts w:ascii="Times New Roman" w:eastAsiaTheme="minorEastAsia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F077ED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C0ED3">
        <w:rPr>
          <w:rFonts w:ascii="Times New Roman" w:eastAsiaTheme="minorEastAsia" w:hAnsi="Times New Roman" w:cs="Times New Roman"/>
          <w:sz w:val="28"/>
          <w:szCs w:val="28"/>
        </w:rPr>
        <w:t>город Рубцовск Алтайского края» на 2019-2023 годы</w:t>
      </w:r>
    </w:p>
    <w:p w:rsidR="009C0ED3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C0ED3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C0ED3" w:rsidRPr="009C0ED3" w:rsidRDefault="009C0ED3" w:rsidP="009C0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C0ED3">
        <w:rPr>
          <w:rFonts w:ascii="Times New Roman" w:eastAsiaTheme="minorEastAsia" w:hAnsi="Times New Roman" w:cs="Times New Roman"/>
          <w:sz w:val="28"/>
          <w:szCs w:val="28"/>
        </w:rPr>
        <w:t xml:space="preserve">С целью оптимизации системы учета и 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Администрации города Рубцовска по управлению имуществом разработана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 2019-2023 годы (далее – Программа). </w:t>
      </w:r>
    </w:p>
    <w:p w:rsidR="009C0ED3" w:rsidRPr="009C0ED3" w:rsidRDefault="009C0ED3" w:rsidP="009C0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C0ED3">
        <w:rPr>
          <w:rFonts w:ascii="Times New Roman" w:eastAsiaTheme="minorEastAsia" w:hAnsi="Times New Roman" w:cs="Times New Roman"/>
          <w:sz w:val="28"/>
          <w:szCs w:val="28"/>
        </w:rPr>
        <w:t>Для достижения поставленной цели было необходимо решение следующих задач:</w:t>
      </w:r>
    </w:p>
    <w:p w:rsidR="009C0ED3" w:rsidRPr="009C0ED3" w:rsidRDefault="009C0ED3" w:rsidP="009C0ED3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ED3">
        <w:rPr>
          <w:rFonts w:ascii="Times New Roman" w:eastAsia="Times New Roman" w:hAnsi="Times New Roman" w:cs="Times New Roman"/>
          <w:sz w:val="28"/>
          <w:szCs w:val="28"/>
        </w:rPr>
        <w:t xml:space="preserve">          разграничение государственной собственности на землю на территории муниципального образования город Рубцовск Алтайского кра</w:t>
      </w:r>
      <w:proofErr w:type="gramStart"/>
      <w:r w:rsidRPr="009C0ED3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9C0ED3">
        <w:rPr>
          <w:rFonts w:ascii="Times New Roman" w:eastAsia="Times New Roman" w:hAnsi="Times New Roman" w:cs="Times New Roman"/>
          <w:sz w:val="28"/>
          <w:szCs w:val="28"/>
        </w:rPr>
        <w:t xml:space="preserve"> подготовка документации, необходимой для учета земельных участков; </w:t>
      </w:r>
    </w:p>
    <w:p w:rsidR="009C0ED3" w:rsidRPr="009C0ED3" w:rsidRDefault="009C0ED3" w:rsidP="009C0ED3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ED3">
        <w:rPr>
          <w:rFonts w:ascii="Times New Roman" w:eastAsia="Times New Roman" w:hAnsi="Times New Roman" w:cs="Times New Roman"/>
          <w:sz w:val="28"/>
          <w:szCs w:val="28"/>
        </w:rPr>
        <w:t xml:space="preserve">          формирование собственности муниципального образования город  Рубцовск Алтайского края;</w:t>
      </w:r>
    </w:p>
    <w:p w:rsidR="009C0ED3" w:rsidRPr="009C0ED3" w:rsidRDefault="009C0ED3" w:rsidP="009C0ED3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ED3">
        <w:rPr>
          <w:rFonts w:ascii="Times New Roman" w:eastAsia="Times New Roman" w:hAnsi="Times New Roman" w:cs="Times New Roman"/>
          <w:sz w:val="28"/>
          <w:szCs w:val="28"/>
        </w:rPr>
        <w:t xml:space="preserve">         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гражданско-правовой оборот;             </w:t>
      </w:r>
    </w:p>
    <w:p w:rsidR="009C0ED3" w:rsidRDefault="009C0ED3" w:rsidP="009C0ED3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ED3">
        <w:rPr>
          <w:rFonts w:ascii="Times New Roman" w:eastAsia="Times New Roman" w:hAnsi="Times New Roman" w:cs="Times New Roman"/>
          <w:sz w:val="28"/>
          <w:szCs w:val="28"/>
        </w:rPr>
        <w:t xml:space="preserve">          совершенствование системы учета земельных участков, управление ими и сделок с ними. </w:t>
      </w:r>
    </w:p>
    <w:p w:rsidR="009C0ED3" w:rsidRDefault="009C0ED3" w:rsidP="009C0ED3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Сроки реализации программы </w:t>
      </w:r>
      <w:r w:rsidR="00CE24D2">
        <w:rPr>
          <w:rFonts w:ascii="Times New Roman" w:eastAsia="Times New Roman" w:hAnsi="Times New Roman" w:cs="Times New Roman"/>
          <w:sz w:val="28"/>
          <w:szCs w:val="28"/>
        </w:rPr>
        <w:t xml:space="preserve"> - с 2019 года по 2023 год, разбивка на этапы не предусмотрена.</w:t>
      </w:r>
    </w:p>
    <w:p w:rsidR="00CE24D2" w:rsidRPr="005978B1" w:rsidRDefault="00CE24D2" w:rsidP="005978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E24D2">
        <w:rPr>
          <w:rFonts w:ascii="Times New Roman" w:eastAsia="Times New Roman" w:hAnsi="Times New Roman" w:cs="Times New Roman"/>
          <w:sz w:val="28"/>
          <w:szCs w:val="28"/>
        </w:rPr>
        <w:t>Программа утверждена постановлением Администрации города Рубцовска Алтайского края от 23.10.2018 № 2743</w:t>
      </w:r>
      <w:r w:rsidR="005978B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5978B1" w:rsidRPr="009C0ED3">
        <w:rPr>
          <w:rFonts w:ascii="Times New Roman" w:eastAsiaTheme="minorEastAsia" w:hAnsi="Times New Roman" w:cs="Times New Roman"/>
          <w:sz w:val="28"/>
          <w:szCs w:val="28"/>
        </w:rPr>
        <w:t>Совершенствование системы учета и управления</w:t>
      </w:r>
      <w:r w:rsidR="005978B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978B1" w:rsidRPr="009C0ED3">
        <w:rPr>
          <w:rFonts w:ascii="Times New Roman" w:eastAsiaTheme="minorEastAsia" w:hAnsi="Times New Roman" w:cs="Times New Roman"/>
          <w:sz w:val="28"/>
          <w:szCs w:val="28"/>
        </w:rPr>
        <w:t>объектами недвижимости муниципального образования</w:t>
      </w:r>
      <w:r w:rsidR="005978B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978B1" w:rsidRPr="009C0ED3">
        <w:rPr>
          <w:rFonts w:ascii="Times New Roman" w:eastAsiaTheme="minorEastAsia" w:hAnsi="Times New Roman" w:cs="Times New Roman"/>
          <w:sz w:val="28"/>
          <w:szCs w:val="28"/>
        </w:rPr>
        <w:t>город Рубцовск Алтайского края» на 2019-2023 годы</w:t>
      </w:r>
      <w:r w:rsidR="005978B1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5978B1" w:rsidRPr="005978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C0ED3" w:rsidRPr="00CE24D2" w:rsidRDefault="009C0ED3" w:rsidP="00CE24D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 w:rsidR="00CE24D2" w:rsidRPr="00CE24D2">
        <w:rPr>
          <w:rFonts w:ascii="Times New Roman" w:hAnsi="Times New Roman" w:cs="Times New Roman"/>
          <w:sz w:val="28"/>
          <w:szCs w:val="28"/>
        </w:rPr>
        <w:t xml:space="preserve">, согласно вышеуказанному постановлению составлял </w:t>
      </w:r>
      <w:r w:rsidRPr="00CE24D2">
        <w:rPr>
          <w:rFonts w:ascii="Times New Roman" w:hAnsi="Times New Roman" w:cs="Times New Roman"/>
          <w:bCs/>
          <w:sz w:val="28"/>
          <w:szCs w:val="28"/>
        </w:rPr>
        <w:t>10</w:t>
      </w:r>
      <w:r w:rsidR="00CE24D2" w:rsidRPr="00CE24D2">
        <w:rPr>
          <w:rFonts w:ascii="Times New Roman" w:hAnsi="Times New Roman" w:cs="Times New Roman"/>
          <w:bCs/>
          <w:sz w:val="28"/>
          <w:szCs w:val="28"/>
        </w:rPr>
        <w:t> </w:t>
      </w:r>
      <w:r w:rsidRPr="00CE24D2">
        <w:rPr>
          <w:rFonts w:ascii="Times New Roman" w:hAnsi="Times New Roman" w:cs="Times New Roman"/>
          <w:bCs/>
          <w:sz w:val="28"/>
          <w:szCs w:val="28"/>
        </w:rPr>
        <w:t>221</w:t>
      </w:r>
      <w:r w:rsidR="00CE24D2" w:rsidRPr="00CE24D2">
        <w:rPr>
          <w:rFonts w:ascii="Times New Roman" w:hAnsi="Times New Roman" w:cs="Times New Roman"/>
          <w:bCs/>
          <w:sz w:val="28"/>
          <w:szCs w:val="28"/>
        </w:rPr>
        <w:t>,0</w:t>
      </w:r>
      <w:r w:rsidRPr="00CE24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4D2" w:rsidRPr="00CE24D2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CE24D2">
        <w:rPr>
          <w:rFonts w:ascii="Times New Roman" w:hAnsi="Times New Roman" w:cs="Times New Roman"/>
          <w:sz w:val="28"/>
          <w:szCs w:val="28"/>
        </w:rPr>
        <w:t>руб</w:t>
      </w:r>
      <w:r w:rsidR="00CE24D2" w:rsidRPr="00CE24D2">
        <w:rPr>
          <w:rFonts w:ascii="Times New Roman" w:hAnsi="Times New Roman" w:cs="Times New Roman"/>
          <w:sz w:val="28"/>
          <w:szCs w:val="28"/>
        </w:rPr>
        <w:t>лей</w:t>
      </w:r>
      <w:r w:rsidRPr="00CE24D2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9C0ED3" w:rsidRPr="00CE24D2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2019 –</w:t>
      </w:r>
      <w:r w:rsidRPr="00CE24D2">
        <w:rPr>
          <w:rFonts w:ascii="Times New Roman" w:hAnsi="Times New Roman" w:cs="Times New Roman"/>
          <w:bCs/>
          <w:sz w:val="28"/>
          <w:szCs w:val="28"/>
        </w:rPr>
        <w:t xml:space="preserve">1848,0 </w:t>
      </w:r>
      <w:r w:rsidR="00CE24D2">
        <w:rPr>
          <w:rFonts w:ascii="Times New Roman" w:hAnsi="Times New Roman" w:cs="Times New Roman"/>
          <w:sz w:val="28"/>
          <w:szCs w:val="28"/>
        </w:rPr>
        <w:t>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>
        <w:rPr>
          <w:rFonts w:ascii="Times New Roman" w:hAnsi="Times New Roman" w:cs="Times New Roman"/>
          <w:sz w:val="28"/>
          <w:szCs w:val="28"/>
        </w:rPr>
        <w:t>лей;</w:t>
      </w:r>
    </w:p>
    <w:p w:rsidR="009C0ED3" w:rsidRPr="00CE24D2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2020 – 1942</w:t>
      </w:r>
      <w:r w:rsidR="00CE24D2">
        <w:rPr>
          <w:rFonts w:ascii="Times New Roman" w:hAnsi="Times New Roman" w:cs="Times New Roman"/>
          <w:sz w:val="28"/>
          <w:szCs w:val="28"/>
        </w:rPr>
        <w:t>,0 тысяч рублей;</w:t>
      </w:r>
    </w:p>
    <w:p w:rsidR="009C0ED3" w:rsidRPr="00CE24D2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2021 – 2039</w:t>
      </w:r>
      <w:r w:rsidR="00CE24D2">
        <w:rPr>
          <w:rFonts w:ascii="Times New Roman" w:hAnsi="Times New Roman" w:cs="Times New Roman"/>
          <w:sz w:val="28"/>
          <w:szCs w:val="28"/>
        </w:rPr>
        <w:t>,0 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>
        <w:rPr>
          <w:rFonts w:ascii="Times New Roman" w:hAnsi="Times New Roman" w:cs="Times New Roman"/>
          <w:sz w:val="28"/>
          <w:szCs w:val="28"/>
        </w:rPr>
        <w:t>лей;</w:t>
      </w:r>
    </w:p>
    <w:p w:rsidR="009C0ED3" w:rsidRPr="00CE24D2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2022 – 2142,0 тыс</w:t>
      </w:r>
      <w:r w:rsidR="00CE24D2">
        <w:rPr>
          <w:rFonts w:ascii="Times New Roman" w:hAnsi="Times New Roman" w:cs="Times New Roman"/>
          <w:sz w:val="28"/>
          <w:szCs w:val="28"/>
        </w:rPr>
        <w:t>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>
        <w:rPr>
          <w:rFonts w:ascii="Times New Roman" w:hAnsi="Times New Roman" w:cs="Times New Roman"/>
          <w:sz w:val="28"/>
          <w:szCs w:val="28"/>
        </w:rPr>
        <w:t>лей;</w:t>
      </w:r>
    </w:p>
    <w:p w:rsidR="009C0ED3" w:rsidRDefault="009C0ED3" w:rsidP="009C0ED3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2023 – 2250,0 </w:t>
      </w:r>
      <w:r w:rsidR="00CE24D2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9C0ED3" w:rsidRDefault="00CE24D2" w:rsidP="00CE24D2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вносились изменения, связанные с изменениями объемов финансирования Программы, уровнем индикаторов, характеризующих степень реализации Программы, и т.д. (таблица 1).</w:t>
      </w:r>
    </w:p>
    <w:p w:rsidR="005978B1" w:rsidRDefault="005978B1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78B1" w:rsidRDefault="005978B1" w:rsidP="005978B1">
      <w:pPr>
        <w:pStyle w:val="ConsPlusCell"/>
        <w:widowControl/>
        <w:tabs>
          <w:tab w:val="left" w:pos="2415"/>
        </w:tabs>
        <w:ind w:right="120"/>
        <w:rPr>
          <w:rFonts w:ascii="Times New Roman" w:hAnsi="Times New Roman" w:cs="Times New Roman"/>
          <w:sz w:val="28"/>
          <w:szCs w:val="28"/>
        </w:rPr>
      </w:pPr>
    </w:p>
    <w:p w:rsidR="005978B1" w:rsidRPr="00CE24D2" w:rsidRDefault="005978B1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9C0ED3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5068"/>
      </w:tblGrid>
      <w:tr w:rsidR="005978B1" w:rsidRPr="00E30F29" w:rsidTr="006424D9">
        <w:tc>
          <w:tcPr>
            <w:tcW w:w="4503" w:type="dxa"/>
          </w:tcPr>
          <w:p w:rsidR="005978B1" w:rsidRPr="00E30F29" w:rsidRDefault="005978B1" w:rsidP="00597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постановления</w:t>
            </w:r>
          </w:p>
        </w:tc>
        <w:tc>
          <w:tcPr>
            <w:tcW w:w="5068" w:type="dxa"/>
          </w:tcPr>
          <w:p w:rsidR="005978B1" w:rsidRPr="00E30F29" w:rsidRDefault="005978B1" w:rsidP="00597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Суть изменений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06.02.2019 № 241</w:t>
            </w:r>
          </w:p>
        </w:tc>
        <w:tc>
          <w:tcPr>
            <w:tcW w:w="5068" w:type="dxa"/>
          </w:tcPr>
          <w:p w:rsidR="005978B1" w:rsidRPr="00E30F29" w:rsidRDefault="005978B1" w:rsidP="00124F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внесены изменения связанные с утверждением объемов финансирования Программы на очередной финансовый год, согласно решению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18.02.2020 № 347</w:t>
            </w:r>
          </w:p>
        </w:tc>
        <w:tc>
          <w:tcPr>
            <w:tcW w:w="5068" w:type="dxa"/>
          </w:tcPr>
          <w:p w:rsidR="005978B1" w:rsidRPr="00E30F29" w:rsidRDefault="00124FC8" w:rsidP="00124F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внесены изменения связанные с утверждением объемов финансирования Программы на очередной финансовый год, согласно решению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Совета депутатов, изменены ожидаемые результаты реализации Программы,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05.02.2021№ 261</w:t>
            </w:r>
          </w:p>
        </w:tc>
        <w:tc>
          <w:tcPr>
            <w:tcW w:w="5068" w:type="dxa"/>
          </w:tcPr>
          <w:p w:rsidR="005978B1" w:rsidRPr="00E30F29" w:rsidRDefault="00124FC8" w:rsidP="00124F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внесены изменения связанные с утверждением объемов финансирования Программы на очередной финансовый год, согласно решению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Совета депутатов, изменены ожидаемые результаты реализации Программы,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24.09.2021 № 2572</w:t>
            </w:r>
          </w:p>
        </w:tc>
        <w:tc>
          <w:tcPr>
            <w:tcW w:w="5068" w:type="dxa"/>
          </w:tcPr>
          <w:p w:rsidR="005978B1" w:rsidRPr="00E30F29" w:rsidRDefault="00124FC8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 объем финансирования Программы на 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27.12.2021 № 3650</w:t>
            </w:r>
          </w:p>
        </w:tc>
        <w:tc>
          <w:tcPr>
            <w:tcW w:w="5068" w:type="dxa"/>
          </w:tcPr>
          <w:p w:rsidR="005978B1" w:rsidRPr="00E30F29" w:rsidRDefault="00124FC8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уточнен объ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ем финансирования Программы на 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03.02.2022 № 268</w:t>
            </w:r>
          </w:p>
        </w:tc>
        <w:tc>
          <w:tcPr>
            <w:tcW w:w="5068" w:type="dxa"/>
          </w:tcPr>
          <w:p w:rsidR="005978B1" w:rsidRPr="00E30F29" w:rsidRDefault="00124FC8" w:rsidP="00D06B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внесены изменения связанные с утверждением объемов финансирования Программы на очередной финансовый год, согласно решению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Совета депутатов, изменены ожидаемые результаты реализации Программы, произведено перераспределение средств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26.08.2022 № 2748</w:t>
            </w:r>
          </w:p>
        </w:tc>
        <w:tc>
          <w:tcPr>
            <w:tcW w:w="5068" w:type="dxa"/>
          </w:tcPr>
          <w:p w:rsidR="005978B1" w:rsidRPr="00E30F29" w:rsidRDefault="00124FC8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уточнен объ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ем финансирования Программы на 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07.11.2022 № 3587</w:t>
            </w:r>
          </w:p>
        </w:tc>
        <w:tc>
          <w:tcPr>
            <w:tcW w:w="5068" w:type="dxa"/>
          </w:tcPr>
          <w:p w:rsidR="005978B1" w:rsidRPr="00E30F29" w:rsidRDefault="00124FC8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 объем финансирования Программы на 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произведено перераспределение средств между мероприятиями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Pr="00E30F29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27.12.2022 № 4267</w:t>
            </w:r>
          </w:p>
        </w:tc>
        <w:tc>
          <w:tcPr>
            <w:tcW w:w="5068" w:type="dxa"/>
          </w:tcPr>
          <w:p w:rsidR="005978B1" w:rsidRPr="00E30F29" w:rsidRDefault="00124FC8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 объем финансирования Программы на 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произведено перераспределение средств между мероприятиями программы</w:t>
            </w:r>
            <w:r w:rsidR="00D06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внесены изменения связанные с утверждением объемов финансирования Программы на очередной финансовый год, согласно решению </w:t>
            </w:r>
            <w:proofErr w:type="spellStart"/>
            <w:r w:rsidR="00D06B57">
              <w:rPr>
                <w:rFonts w:ascii="Times New Roman" w:eastAsia="Calibri" w:hAnsi="Times New Roman" w:cs="Times New Roman"/>
                <w:sz w:val="28"/>
                <w:szCs w:val="28"/>
              </w:rPr>
              <w:t>Рубцовского</w:t>
            </w:r>
            <w:proofErr w:type="spellEnd"/>
            <w:r w:rsidR="00D06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Совета депутатов, изменены ожидаемые результаты реализации Программы</w:t>
            </w:r>
          </w:p>
        </w:tc>
      </w:tr>
      <w:tr w:rsidR="005978B1" w:rsidRPr="00E30F29" w:rsidTr="006424D9">
        <w:tc>
          <w:tcPr>
            <w:tcW w:w="4503" w:type="dxa"/>
          </w:tcPr>
          <w:p w:rsidR="005978B1" w:rsidRDefault="005978B1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20.12.2023 № 4293</w:t>
            </w:r>
          </w:p>
        </w:tc>
        <w:tc>
          <w:tcPr>
            <w:tcW w:w="5068" w:type="dxa"/>
          </w:tcPr>
          <w:p w:rsidR="005978B1" w:rsidRPr="00E30F29" w:rsidRDefault="00D06B57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произведено перераспределение средств между мероприятиями программы, внесены изменения связанные с утверждением объемов финансирования Программы на </w:t>
            </w:r>
            <w:r w:rsidR="00AF6D4E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финансовый год, изменены ожидаемые результаты реализации Программы</w:t>
            </w:r>
          </w:p>
        </w:tc>
      </w:tr>
    </w:tbl>
    <w:p w:rsidR="00262599" w:rsidRPr="00E30F29" w:rsidRDefault="00262599" w:rsidP="00777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6B57" w:rsidRDefault="00D06B57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внесенные изменения</w:t>
      </w:r>
      <w:r w:rsidR="00EE7D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Программы за счет средств бюджета муниципального образования город Рубцовск Алтайского края составил 4741,7 тысяч рублей, в т.ч. по годам:</w:t>
      </w:r>
    </w:p>
    <w:p w:rsidR="00D06B57" w:rsidRPr="00CE24D2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D2">
        <w:rPr>
          <w:rFonts w:ascii="Times New Roman" w:hAnsi="Times New Roman" w:cs="Times New Roman"/>
          <w:sz w:val="28"/>
          <w:szCs w:val="28"/>
        </w:rPr>
        <w:t>2019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820,0</w:t>
      </w:r>
      <w:r w:rsidRPr="00CE24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D06B57" w:rsidRPr="00CE24D2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2020 – </w:t>
      </w:r>
      <w:r>
        <w:rPr>
          <w:rFonts w:ascii="Times New Roman" w:hAnsi="Times New Roman" w:cs="Times New Roman"/>
          <w:sz w:val="28"/>
          <w:szCs w:val="28"/>
        </w:rPr>
        <w:t>864,2 тысяч рублей;</w:t>
      </w:r>
    </w:p>
    <w:p w:rsidR="00D06B57" w:rsidRPr="00CE24D2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2021 – </w:t>
      </w:r>
      <w:r>
        <w:rPr>
          <w:rFonts w:ascii="Times New Roman" w:hAnsi="Times New Roman" w:cs="Times New Roman"/>
          <w:sz w:val="28"/>
          <w:szCs w:val="28"/>
        </w:rPr>
        <w:t>970,0 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D06B57" w:rsidRPr="00CE24D2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2022 – </w:t>
      </w:r>
      <w:r>
        <w:rPr>
          <w:rFonts w:ascii="Times New Roman" w:hAnsi="Times New Roman" w:cs="Times New Roman"/>
          <w:sz w:val="28"/>
          <w:szCs w:val="28"/>
        </w:rPr>
        <w:t>1082,0</w:t>
      </w:r>
      <w:r w:rsidRPr="00CE24D2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D06B57" w:rsidRDefault="00D06B57" w:rsidP="00D06B57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2023 – </w:t>
      </w:r>
      <w:r>
        <w:rPr>
          <w:rFonts w:ascii="Times New Roman" w:hAnsi="Times New Roman" w:cs="Times New Roman"/>
          <w:sz w:val="28"/>
          <w:szCs w:val="28"/>
        </w:rPr>
        <w:t>1005,5</w:t>
      </w:r>
      <w:r w:rsidRPr="00CE2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9C31F4" w:rsidRPr="00E30F29" w:rsidRDefault="009C31F4" w:rsidP="00EE7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Фактическое финансирование </w:t>
      </w:r>
      <w:r w:rsidR="00EE7D12">
        <w:rPr>
          <w:rFonts w:ascii="Times New Roman" w:hAnsi="Times New Roman" w:cs="Times New Roman"/>
          <w:sz w:val="28"/>
          <w:szCs w:val="28"/>
        </w:rPr>
        <w:t>Программы</w:t>
      </w:r>
      <w:r w:rsidR="00950365">
        <w:rPr>
          <w:rFonts w:ascii="Times New Roman" w:hAnsi="Times New Roman" w:cs="Times New Roman"/>
          <w:sz w:val="28"/>
          <w:szCs w:val="28"/>
        </w:rPr>
        <w:t xml:space="preserve"> за весь срок реализации</w:t>
      </w:r>
      <w:r w:rsidR="00EE7D1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064BC0">
        <w:rPr>
          <w:rFonts w:ascii="Times New Roman" w:hAnsi="Times New Roman" w:cs="Times New Roman"/>
          <w:sz w:val="28"/>
          <w:szCs w:val="28"/>
        </w:rPr>
        <w:t>3925,0 тысяч рублей (82,8</w:t>
      </w:r>
      <w:r w:rsidR="00950365">
        <w:rPr>
          <w:rFonts w:ascii="Times New Roman" w:hAnsi="Times New Roman" w:cs="Times New Roman"/>
          <w:sz w:val="28"/>
          <w:szCs w:val="28"/>
        </w:rPr>
        <w:t xml:space="preserve"> % от плана), в т.ч. по годам:</w:t>
      </w:r>
    </w:p>
    <w:p w:rsidR="00950365" w:rsidRPr="00CE24D2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4D2">
        <w:rPr>
          <w:rFonts w:ascii="Times New Roman" w:hAnsi="Times New Roman" w:cs="Times New Roman"/>
          <w:sz w:val="28"/>
          <w:szCs w:val="28"/>
        </w:rPr>
        <w:t>2019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636,8</w:t>
      </w:r>
      <w:r w:rsidRPr="00CE24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 (77,7 % от плана);</w:t>
      </w:r>
    </w:p>
    <w:p w:rsidR="00950365" w:rsidRPr="00CE24D2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2020 – </w:t>
      </w:r>
      <w:r>
        <w:rPr>
          <w:rFonts w:ascii="Times New Roman" w:hAnsi="Times New Roman" w:cs="Times New Roman"/>
          <w:sz w:val="28"/>
          <w:szCs w:val="28"/>
        </w:rPr>
        <w:t>862,2 тысяч рублей (99,8 % от плана);</w:t>
      </w:r>
    </w:p>
    <w:p w:rsidR="00950365" w:rsidRPr="00CE24D2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2021 – </w:t>
      </w:r>
      <w:r>
        <w:rPr>
          <w:rFonts w:ascii="Times New Roman" w:hAnsi="Times New Roman" w:cs="Times New Roman"/>
          <w:sz w:val="28"/>
          <w:szCs w:val="28"/>
        </w:rPr>
        <w:t>682,2 тысяч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 (70,3 % от плана);</w:t>
      </w:r>
    </w:p>
    <w:p w:rsidR="00950365" w:rsidRPr="00CE24D2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lastRenderedPageBreak/>
        <w:t xml:space="preserve"> 2022 – </w:t>
      </w:r>
      <w:r>
        <w:rPr>
          <w:rFonts w:ascii="Times New Roman" w:hAnsi="Times New Roman" w:cs="Times New Roman"/>
          <w:sz w:val="28"/>
          <w:szCs w:val="28"/>
        </w:rPr>
        <w:t>914,4</w:t>
      </w:r>
      <w:r w:rsidRPr="00CE24D2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CE24D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 (84,5 % от плана);</w:t>
      </w:r>
    </w:p>
    <w:p w:rsidR="00950365" w:rsidRDefault="00950365" w:rsidP="00950365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D2">
        <w:rPr>
          <w:rFonts w:ascii="Times New Roman" w:hAnsi="Times New Roman" w:cs="Times New Roman"/>
          <w:sz w:val="28"/>
          <w:szCs w:val="28"/>
        </w:rPr>
        <w:t xml:space="preserve"> 2023 – </w:t>
      </w:r>
      <w:r>
        <w:rPr>
          <w:rFonts w:ascii="Times New Roman" w:hAnsi="Times New Roman" w:cs="Times New Roman"/>
          <w:sz w:val="28"/>
          <w:szCs w:val="28"/>
        </w:rPr>
        <w:t>829,4</w:t>
      </w:r>
      <w:r w:rsidRPr="00CE2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 (82,5 % от плана).</w:t>
      </w:r>
    </w:p>
    <w:p w:rsidR="00F077ED" w:rsidRDefault="00294F9C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За период реа</w:t>
      </w:r>
      <w:r w:rsidR="00950365">
        <w:rPr>
          <w:rFonts w:ascii="Times New Roman" w:hAnsi="Times New Roman" w:cs="Times New Roman"/>
          <w:sz w:val="28"/>
          <w:szCs w:val="28"/>
        </w:rPr>
        <w:t>лизации Программы ответственным исполнителем</w:t>
      </w:r>
      <w:r w:rsidRPr="00E30F29">
        <w:rPr>
          <w:rFonts w:ascii="Times New Roman" w:hAnsi="Times New Roman" w:cs="Times New Roman"/>
          <w:sz w:val="28"/>
          <w:szCs w:val="28"/>
        </w:rPr>
        <w:t xml:space="preserve">, </w:t>
      </w:r>
      <w:r w:rsidR="00F86570" w:rsidRPr="00E30F29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мероприятия: </w:t>
      </w:r>
    </w:p>
    <w:p w:rsidR="00064BC0" w:rsidRDefault="00064BC0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получено более 130 </w:t>
      </w:r>
      <w:r w:rsidRPr="00064BC0">
        <w:rPr>
          <w:rFonts w:ascii="Times New Roman" w:hAnsi="Times New Roman" w:cs="Times New Roman"/>
          <w:sz w:val="28"/>
          <w:szCs w:val="28"/>
        </w:rPr>
        <w:t>отчетов по оценке права аренды земельных участков, предоставляемых с торгов под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3042" w:rsidRDefault="007D3042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3 отчета по экономическому обоснованию размера коэффициентов, применяемых при расчете арендной платы за использ</w:t>
      </w:r>
      <w:r w:rsidR="00AC6E1F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>ние земельных участков</w:t>
      </w:r>
      <w:r w:rsidR="00AC6E1F">
        <w:rPr>
          <w:rFonts w:ascii="Times New Roman" w:hAnsi="Times New Roman" w:cs="Times New Roman"/>
          <w:sz w:val="28"/>
          <w:szCs w:val="28"/>
        </w:rPr>
        <w:t>;</w:t>
      </w:r>
    </w:p>
    <w:p w:rsidR="00064BC0" w:rsidRDefault="00D410EA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064BC0">
        <w:rPr>
          <w:rFonts w:ascii="Times New Roman" w:hAnsi="Times New Roman" w:cs="Times New Roman"/>
          <w:sz w:val="28"/>
          <w:szCs w:val="28"/>
        </w:rPr>
        <w:t xml:space="preserve">более 120 </w:t>
      </w:r>
      <w:r w:rsidR="00064BC0" w:rsidRPr="00064BC0">
        <w:rPr>
          <w:rFonts w:ascii="Times New Roman" w:hAnsi="Times New Roman" w:cs="Times New Roman"/>
          <w:sz w:val="28"/>
          <w:szCs w:val="28"/>
        </w:rPr>
        <w:t>межевых планов земельных участков, подлежащих межеванию и постановке на кадастровый учет</w:t>
      </w:r>
      <w:r w:rsidR="00064BC0">
        <w:rPr>
          <w:rFonts w:ascii="Times New Roman" w:hAnsi="Times New Roman" w:cs="Times New Roman"/>
          <w:sz w:val="28"/>
          <w:szCs w:val="28"/>
        </w:rPr>
        <w:t>;</w:t>
      </w:r>
    </w:p>
    <w:p w:rsidR="00064BC0" w:rsidRPr="00D410EA" w:rsidRDefault="00064BC0" w:rsidP="00D410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исковые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получен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взыскании задолженности за аренду земельных участков 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более 1200 единиц;</w:t>
      </w:r>
    </w:p>
    <w:p w:rsidR="00064BC0" w:rsidRPr="00D410EA" w:rsidRDefault="00064BC0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5400 </w:t>
      </w:r>
      <w:r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претензий </w:t>
      </w:r>
      <w:r w:rsidR="00D410EA" w:rsidRPr="00D4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410EA" w:rsidRPr="00D410EA">
        <w:rPr>
          <w:rFonts w:ascii="Times New Roman" w:hAnsi="Times New Roman" w:cs="Times New Roman"/>
          <w:sz w:val="28"/>
          <w:szCs w:val="28"/>
        </w:rPr>
        <w:t>договорам аренды земельных участков;</w:t>
      </w:r>
    </w:p>
    <w:p w:rsidR="00D410EA" w:rsidRDefault="00D410EA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EA">
        <w:rPr>
          <w:rFonts w:ascii="Times New Roman" w:hAnsi="Times New Roman" w:cs="Times New Roman"/>
          <w:sz w:val="28"/>
          <w:szCs w:val="28"/>
        </w:rPr>
        <w:t>5 специалистов комитета, прошли подготовку и переподготовку по программам обеспечения учета объектов недвижимости 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0EA" w:rsidRPr="00D410EA" w:rsidRDefault="00D410EA" w:rsidP="00D4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EA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для более эффективной работы сотрудников комитета по управлению имуществом </w:t>
      </w:r>
      <w:r w:rsidRPr="00D410EA">
        <w:rPr>
          <w:rFonts w:ascii="Times New Roman" w:hAnsi="Times New Roman" w:cs="Times New Roman"/>
          <w:sz w:val="28"/>
          <w:szCs w:val="28"/>
        </w:rPr>
        <w:t>произведены закупка материальных запасов, необходимых для функционирования комитета, заправка картриджей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410EA">
        <w:rPr>
          <w:rFonts w:ascii="Times New Roman" w:hAnsi="Times New Roman" w:cs="Times New Roman"/>
          <w:sz w:val="28"/>
          <w:szCs w:val="28"/>
        </w:rPr>
        <w:t>олучено информационное, консультационно-справочное обслуживание  программных продуктов системы 1С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92" w:rsidRDefault="00464292" w:rsidP="00E55A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6"/>
          <w:szCs w:val="26"/>
        </w:rPr>
        <w:tab/>
      </w:r>
      <w:r w:rsidRPr="00E30F29">
        <w:rPr>
          <w:rFonts w:ascii="Times New Roman" w:hAnsi="Times New Roman" w:cs="Times New Roman"/>
          <w:sz w:val="28"/>
          <w:szCs w:val="28"/>
        </w:rPr>
        <w:t>Результаты реализации Программы выражаются через качественные и количественные показатели</w:t>
      </w:r>
      <w:r w:rsidR="00907740">
        <w:rPr>
          <w:rFonts w:ascii="Times New Roman" w:hAnsi="Times New Roman" w:cs="Times New Roman"/>
          <w:sz w:val="28"/>
          <w:szCs w:val="28"/>
        </w:rPr>
        <w:t>, представленные в таблице 2</w:t>
      </w:r>
      <w:r w:rsidRPr="00E30F29">
        <w:rPr>
          <w:rFonts w:ascii="Times New Roman" w:hAnsi="Times New Roman" w:cs="Times New Roman"/>
          <w:sz w:val="28"/>
          <w:szCs w:val="28"/>
        </w:rPr>
        <w:t>:</w:t>
      </w:r>
    </w:p>
    <w:p w:rsidR="00907740" w:rsidRPr="00E30F29" w:rsidRDefault="00907740" w:rsidP="0090774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9606" w:type="dxa"/>
        <w:tblLayout w:type="fixed"/>
        <w:tblLook w:val="04A0"/>
      </w:tblPr>
      <w:tblGrid>
        <w:gridCol w:w="675"/>
        <w:gridCol w:w="2127"/>
        <w:gridCol w:w="850"/>
        <w:gridCol w:w="709"/>
        <w:gridCol w:w="1134"/>
        <w:gridCol w:w="1134"/>
        <w:gridCol w:w="992"/>
        <w:gridCol w:w="992"/>
        <w:gridCol w:w="993"/>
      </w:tblGrid>
      <w:tr w:rsidR="00D068C9" w:rsidRPr="002D16CE" w:rsidTr="006E7DBA">
        <w:tc>
          <w:tcPr>
            <w:tcW w:w="675" w:type="dxa"/>
            <w:vMerge w:val="restart"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9" w:type="dxa"/>
            <w:vMerge w:val="restart"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:rsidR="00D068C9" w:rsidRPr="002D16CE" w:rsidRDefault="00D068C9" w:rsidP="00D0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Значения по годам</w:t>
            </w:r>
          </w:p>
        </w:tc>
      </w:tr>
      <w:tr w:rsidR="00D068C9" w:rsidRPr="002D16CE" w:rsidTr="006E7DBA">
        <w:tc>
          <w:tcPr>
            <w:tcW w:w="675" w:type="dxa"/>
            <w:vMerge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068C9" w:rsidRPr="002D16CE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:rsidR="00D068C9" w:rsidRPr="002D16CE" w:rsidRDefault="00D068C9" w:rsidP="00D0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6E7DBA" w:rsidRPr="002D16CE" w:rsidTr="006E7DBA"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740" w:rsidRPr="002D16CE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907740" w:rsidRPr="002D16CE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:rsidR="00907740" w:rsidRPr="002D16CE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907740" w:rsidRPr="002D16CE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vAlign w:val="center"/>
          </w:tcPr>
          <w:p w:rsidR="00907740" w:rsidRPr="002D16CE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E7DBA" w:rsidRPr="00EB7E05" w:rsidTr="006E7DBA">
        <w:trPr>
          <w:trHeight w:val="971"/>
        </w:trPr>
        <w:tc>
          <w:tcPr>
            <w:tcW w:w="675" w:type="dxa"/>
            <w:vMerge w:val="restart"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оценке права аренды земельных участков, предоставляемых с торгов под строительство</w:t>
            </w:r>
          </w:p>
        </w:tc>
        <w:tc>
          <w:tcPr>
            <w:tcW w:w="850" w:type="dxa"/>
            <w:vMerge w:val="restart"/>
            <w:vAlign w:val="center"/>
          </w:tcPr>
          <w:p w:rsidR="00907740" w:rsidRPr="002D16CE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E7DBA" w:rsidRPr="002D16CE" w:rsidTr="006E7DBA">
        <w:trPr>
          <w:trHeight w:val="419"/>
        </w:trPr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7740" w:rsidRPr="002D16CE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E7DBA" w:rsidRPr="002D16CE" w:rsidTr="006E7DBA">
        <w:trPr>
          <w:trHeight w:val="952"/>
        </w:trPr>
        <w:tc>
          <w:tcPr>
            <w:tcW w:w="675" w:type="dxa"/>
            <w:vMerge w:val="restart"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907740" w:rsidRPr="002D16CE" w:rsidRDefault="00CF27EE" w:rsidP="00064BC0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Количество межевых планов земельных участков, подлежащих межеванию и постановке на кадастровый учет</w:t>
            </w:r>
          </w:p>
        </w:tc>
        <w:tc>
          <w:tcPr>
            <w:tcW w:w="850" w:type="dxa"/>
            <w:vMerge w:val="restart"/>
            <w:vAlign w:val="center"/>
          </w:tcPr>
          <w:p w:rsidR="00907740" w:rsidRPr="006E7DBA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6E7DBA" w:rsidRPr="002D16CE" w:rsidTr="006E7DBA">
        <w:trPr>
          <w:trHeight w:val="724"/>
        </w:trPr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7740" w:rsidRPr="002D16CE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6E7DBA" w:rsidRPr="00EB7E05" w:rsidTr="006E7DBA">
        <w:trPr>
          <w:trHeight w:val="526"/>
        </w:trPr>
        <w:tc>
          <w:tcPr>
            <w:tcW w:w="675" w:type="dxa"/>
            <w:vMerge w:val="restart"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907740" w:rsidRPr="002D16CE" w:rsidRDefault="00CF27EE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D1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рассмотренных различными судебными инстанциями судебных дел</w:t>
            </w:r>
          </w:p>
        </w:tc>
        <w:tc>
          <w:tcPr>
            <w:tcW w:w="850" w:type="dxa"/>
            <w:vMerge w:val="restart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</w:tr>
      <w:tr w:rsidR="006E7DBA" w:rsidRPr="002D16CE" w:rsidTr="006E7DBA">
        <w:trPr>
          <w:trHeight w:val="526"/>
        </w:trPr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7740" w:rsidRPr="002D16CE" w:rsidRDefault="00907740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</w:tr>
      <w:tr w:rsidR="006E7DBA" w:rsidRPr="00EB7E05" w:rsidTr="00EB7E05">
        <w:trPr>
          <w:trHeight w:val="873"/>
        </w:trPr>
        <w:tc>
          <w:tcPr>
            <w:tcW w:w="675" w:type="dxa"/>
            <w:vMerge w:val="restart"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vMerge w:val="restart"/>
          </w:tcPr>
          <w:p w:rsidR="00907740" w:rsidRPr="002D16CE" w:rsidRDefault="00CF27EE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претензий по договорам аренды земельных участков</w:t>
            </w:r>
          </w:p>
        </w:tc>
        <w:tc>
          <w:tcPr>
            <w:tcW w:w="850" w:type="dxa"/>
            <w:vMerge w:val="restart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1450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</w:t>
            </w:r>
          </w:p>
        </w:tc>
      </w:tr>
      <w:tr w:rsidR="006E7DBA" w:rsidRPr="002D16CE" w:rsidTr="006E7DBA">
        <w:trPr>
          <w:trHeight w:val="699"/>
        </w:trPr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7740" w:rsidRPr="002D16CE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1360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1028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1081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1004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</w:t>
            </w:r>
          </w:p>
        </w:tc>
      </w:tr>
      <w:tr w:rsidR="006E7DBA" w:rsidRPr="002D16CE" w:rsidTr="006E7DBA">
        <w:trPr>
          <w:trHeight w:val="1695"/>
        </w:trPr>
        <w:tc>
          <w:tcPr>
            <w:tcW w:w="675" w:type="dxa"/>
            <w:vMerge w:val="restart"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907740" w:rsidRPr="002D16CE" w:rsidRDefault="00CF27EE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</w:t>
            </w:r>
            <w:r w:rsidR="002D16CE" w:rsidRPr="002D16CE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конференций и семина</w:t>
            </w: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850" w:type="dxa"/>
            <w:vMerge w:val="restart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E7DBA" w:rsidRPr="002D16CE" w:rsidTr="006E7DBA">
        <w:trPr>
          <w:trHeight w:val="626"/>
        </w:trPr>
        <w:tc>
          <w:tcPr>
            <w:tcW w:w="675" w:type="dxa"/>
            <w:vMerge/>
          </w:tcPr>
          <w:p w:rsidR="00907740" w:rsidRPr="002D16CE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7740" w:rsidRPr="002D16CE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7740" w:rsidRPr="002D16CE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7740" w:rsidRPr="002D16CE" w:rsidRDefault="006E7DBA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07740" w:rsidRPr="00EB7E05" w:rsidRDefault="00EB7E05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C573A" w:rsidRDefault="002136F9" w:rsidP="003D3E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Ком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>лексная оценка эффективности прогр</w:t>
      </w:r>
      <w:r w:rsidR="00F3483C" w:rsidRPr="00E30F29">
        <w:rPr>
          <w:rFonts w:ascii="Times New Roman" w:hAnsi="Times New Roman" w:cs="Times New Roman"/>
          <w:sz w:val="28"/>
          <w:szCs w:val="28"/>
        </w:rPr>
        <w:t>а</w:t>
      </w:r>
      <w:r w:rsidRPr="00E30F29">
        <w:rPr>
          <w:rFonts w:ascii="Times New Roman" w:hAnsi="Times New Roman" w:cs="Times New Roman"/>
          <w:sz w:val="28"/>
          <w:szCs w:val="28"/>
        </w:rPr>
        <w:t xml:space="preserve">ммы на конец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 xml:space="preserve">ериода реализации составила </w:t>
      </w:r>
      <w:r w:rsidR="00EC573A">
        <w:rPr>
          <w:rFonts w:ascii="Times New Roman" w:hAnsi="Times New Roman" w:cs="Times New Roman"/>
          <w:sz w:val="28"/>
          <w:szCs w:val="28"/>
        </w:rPr>
        <w:t>94,2</w:t>
      </w:r>
      <w:r w:rsidRPr="00E30F29">
        <w:rPr>
          <w:rFonts w:ascii="Times New Roman" w:hAnsi="Times New Roman" w:cs="Times New Roman"/>
          <w:sz w:val="28"/>
          <w:szCs w:val="28"/>
        </w:rPr>
        <w:t xml:space="preserve"> %, что является </w:t>
      </w:r>
      <w:r w:rsidR="00EC573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высоким</w:t>
      </w:r>
      <w:r w:rsidR="00E30F29" w:rsidRPr="00E30F2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уровнем эффективности, так как находится в диапазоне </w:t>
      </w:r>
      <w:r w:rsidR="00EC573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от 90% и выше.</w:t>
      </w:r>
      <w:r w:rsidR="00E30F2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401A0F" w:rsidRPr="00064BC0" w:rsidRDefault="00064BC0" w:rsidP="00064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BC0">
        <w:rPr>
          <w:rFonts w:ascii="Times New Roman" w:hAnsi="Times New Roman"/>
          <w:sz w:val="28"/>
          <w:szCs w:val="28"/>
        </w:rPr>
        <w:t xml:space="preserve">Принимая во внимание эффективность исполнения Программы </w:t>
      </w:r>
      <w:r w:rsidRPr="00064BC0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управлению имуществом разработана и утверждена постановлением Администрации города Рубцовска Алтайского края от 21.02.2023 № 545 муниципальная программа </w:t>
      </w:r>
      <w:r w:rsidR="00EC573A" w:rsidRPr="00064BC0">
        <w:rPr>
          <w:rFonts w:ascii="Times New Roman" w:hAnsi="Times New Roman" w:cs="Times New Roman"/>
          <w:sz w:val="28"/>
          <w:szCs w:val="28"/>
        </w:rPr>
        <w:t>«Управление муниципальным имуществом и земельными участками города Рубцовска»</w:t>
      </w:r>
      <w:r w:rsidR="00401A0F" w:rsidRPr="00064BC0">
        <w:rPr>
          <w:rFonts w:ascii="Times New Roman" w:hAnsi="Times New Roman" w:cs="Times New Roman"/>
          <w:sz w:val="28"/>
          <w:szCs w:val="28"/>
        </w:rPr>
        <w:t xml:space="preserve">, реализация, которой позволит продолжить работу, направленную на достижение аналогичной цели и задач муниципальной программы </w:t>
      </w:r>
      <w:r w:rsidR="00401A0F" w:rsidRPr="00064BC0">
        <w:rPr>
          <w:rFonts w:ascii="Times New Roman" w:eastAsiaTheme="minorEastAsia" w:hAnsi="Times New Roman" w:cs="Times New Roman"/>
          <w:sz w:val="28"/>
          <w:szCs w:val="28"/>
        </w:rPr>
        <w:t>«Совершенствование системы учета и управления</w:t>
      </w:r>
      <w:r w:rsidR="00401A0F" w:rsidRPr="00064BC0">
        <w:rPr>
          <w:rFonts w:ascii="Times New Roman" w:hAnsi="Times New Roman" w:cs="Times New Roman"/>
          <w:sz w:val="28"/>
          <w:szCs w:val="28"/>
        </w:rPr>
        <w:t xml:space="preserve"> </w:t>
      </w:r>
      <w:r w:rsidR="00401A0F" w:rsidRPr="00064BC0">
        <w:rPr>
          <w:rFonts w:ascii="Times New Roman" w:eastAsiaTheme="minorEastAsia" w:hAnsi="Times New Roman" w:cs="Times New Roman"/>
          <w:sz w:val="28"/>
          <w:szCs w:val="28"/>
        </w:rPr>
        <w:t>объектами недвижимости муниципального образования</w:t>
      </w:r>
      <w:r w:rsidR="00401A0F" w:rsidRPr="00064BC0">
        <w:rPr>
          <w:rFonts w:ascii="Times New Roman" w:hAnsi="Times New Roman" w:cs="Times New Roman"/>
          <w:sz w:val="28"/>
          <w:szCs w:val="28"/>
        </w:rPr>
        <w:t xml:space="preserve"> </w:t>
      </w:r>
      <w:r w:rsidR="00401A0F" w:rsidRPr="00064BC0">
        <w:rPr>
          <w:rFonts w:ascii="Times New Roman" w:eastAsiaTheme="minorEastAsia" w:hAnsi="Times New Roman" w:cs="Times New Roman"/>
          <w:sz w:val="28"/>
          <w:szCs w:val="28"/>
        </w:rPr>
        <w:t>город Рубцовск</w:t>
      </w:r>
      <w:proofErr w:type="gramEnd"/>
      <w:r w:rsidR="00401A0F" w:rsidRPr="00064BC0">
        <w:rPr>
          <w:rFonts w:ascii="Times New Roman" w:eastAsiaTheme="minorEastAsia" w:hAnsi="Times New Roman" w:cs="Times New Roman"/>
          <w:sz w:val="28"/>
          <w:szCs w:val="28"/>
        </w:rPr>
        <w:t xml:space="preserve"> Алтайского края» на 2019-2023 годы.</w:t>
      </w:r>
    </w:p>
    <w:p w:rsidR="00EC573A" w:rsidRDefault="00EC573A" w:rsidP="003D3E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521" w:rsidRDefault="00CC2521" w:rsidP="003D3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3D3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A0F" w:rsidRPr="00E30F29" w:rsidRDefault="00901560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А.Н. Колупаев</w:t>
      </w:r>
    </w:p>
    <w:p w:rsidR="003D3EC1" w:rsidRDefault="003D3EC1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EC1" w:rsidRDefault="003D3EC1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39E" w:rsidRDefault="00BA439E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560" w:rsidRDefault="00901560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560" w:rsidRDefault="00901560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A0F" w:rsidRPr="00401A0F" w:rsidRDefault="00401A0F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1A0F">
        <w:rPr>
          <w:rFonts w:ascii="Times New Roman" w:hAnsi="Times New Roman" w:cs="Times New Roman"/>
          <w:sz w:val="24"/>
          <w:szCs w:val="24"/>
        </w:rPr>
        <w:t>Щиголева</w:t>
      </w:r>
      <w:proofErr w:type="spellEnd"/>
      <w:r w:rsidRPr="00401A0F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401A0F" w:rsidRPr="00401A0F" w:rsidRDefault="00401A0F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A0F">
        <w:rPr>
          <w:rFonts w:ascii="Times New Roman" w:hAnsi="Times New Roman" w:cs="Times New Roman"/>
          <w:sz w:val="24"/>
          <w:szCs w:val="24"/>
        </w:rPr>
        <w:t>8(38557)9-64-29(422)</w:t>
      </w:r>
    </w:p>
    <w:sectPr w:rsidR="00401A0F" w:rsidRPr="00401A0F" w:rsidSect="0049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7ED"/>
    <w:rsid w:val="00060AC6"/>
    <w:rsid w:val="00064BC0"/>
    <w:rsid w:val="000E070A"/>
    <w:rsid w:val="000E358F"/>
    <w:rsid w:val="00112F6C"/>
    <w:rsid w:val="00124FC8"/>
    <w:rsid w:val="001F1FEE"/>
    <w:rsid w:val="002136F9"/>
    <w:rsid w:val="00262599"/>
    <w:rsid w:val="00294F9C"/>
    <w:rsid w:val="002D16CE"/>
    <w:rsid w:val="002D7DED"/>
    <w:rsid w:val="0031359E"/>
    <w:rsid w:val="00370461"/>
    <w:rsid w:val="00390B49"/>
    <w:rsid w:val="003D3EC1"/>
    <w:rsid w:val="00401A0F"/>
    <w:rsid w:val="00464292"/>
    <w:rsid w:val="0049583A"/>
    <w:rsid w:val="005522AD"/>
    <w:rsid w:val="005978B1"/>
    <w:rsid w:val="005A4E81"/>
    <w:rsid w:val="00621982"/>
    <w:rsid w:val="00630016"/>
    <w:rsid w:val="00633FC8"/>
    <w:rsid w:val="006D1DD4"/>
    <w:rsid w:val="006E7DBA"/>
    <w:rsid w:val="00777423"/>
    <w:rsid w:val="007D3042"/>
    <w:rsid w:val="008140D5"/>
    <w:rsid w:val="00901560"/>
    <w:rsid w:val="00907740"/>
    <w:rsid w:val="00925F0E"/>
    <w:rsid w:val="00950365"/>
    <w:rsid w:val="009669CB"/>
    <w:rsid w:val="00974533"/>
    <w:rsid w:val="009B4430"/>
    <w:rsid w:val="009C0ED3"/>
    <w:rsid w:val="009C31F4"/>
    <w:rsid w:val="009C78A4"/>
    <w:rsid w:val="00A5035D"/>
    <w:rsid w:val="00AC6E1F"/>
    <w:rsid w:val="00AF6D4E"/>
    <w:rsid w:val="00B120DC"/>
    <w:rsid w:val="00BA439E"/>
    <w:rsid w:val="00C52E9D"/>
    <w:rsid w:val="00CC2521"/>
    <w:rsid w:val="00CE24D2"/>
    <w:rsid w:val="00CF27EE"/>
    <w:rsid w:val="00CF5DB2"/>
    <w:rsid w:val="00D068C9"/>
    <w:rsid w:val="00D06B57"/>
    <w:rsid w:val="00D410EA"/>
    <w:rsid w:val="00D42FE6"/>
    <w:rsid w:val="00DD3920"/>
    <w:rsid w:val="00E07A53"/>
    <w:rsid w:val="00E30F29"/>
    <w:rsid w:val="00E55A5A"/>
    <w:rsid w:val="00EB7E05"/>
    <w:rsid w:val="00EC573A"/>
    <w:rsid w:val="00EE7D12"/>
    <w:rsid w:val="00EF5753"/>
    <w:rsid w:val="00F077ED"/>
    <w:rsid w:val="00F3483C"/>
    <w:rsid w:val="00F86570"/>
    <w:rsid w:val="00FA7230"/>
    <w:rsid w:val="00FB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753"/>
    <w:pPr>
      <w:ind w:left="720"/>
      <w:contextualSpacing/>
    </w:pPr>
  </w:style>
  <w:style w:type="paragraph" w:customStyle="1" w:styleId="ConsPlusCell">
    <w:name w:val="ConsPlusCell"/>
    <w:rsid w:val="009C0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C5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sigoleva</cp:lastModifiedBy>
  <cp:revision>31</cp:revision>
  <cp:lastPrinted>2024-02-12T02:19:00Z</cp:lastPrinted>
  <dcterms:created xsi:type="dcterms:W3CDTF">2023-02-17T06:46:00Z</dcterms:created>
  <dcterms:modified xsi:type="dcterms:W3CDTF">2024-02-12T02:19:00Z</dcterms:modified>
</cp:coreProperties>
</file>