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494" w:rsidRDefault="005A6B6B" w:rsidP="0094365D">
      <w:pPr>
        <w:jc w:val="center"/>
        <w:rPr>
          <w:rStyle w:val="FontStyle11"/>
          <w:i w:val="0"/>
          <w:sz w:val="36"/>
          <w:szCs w:val="36"/>
        </w:rPr>
      </w:pPr>
      <w:r>
        <w:t xml:space="preserve">  </w:t>
      </w:r>
      <w:r w:rsidR="00010ED5" w:rsidRPr="001F6652">
        <w:rPr>
          <w:rStyle w:val="FontStyle11"/>
          <w:i w:val="0"/>
          <w:sz w:val="36"/>
          <w:szCs w:val="36"/>
        </w:rPr>
        <w:t>О</w:t>
      </w:r>
      <w:r w:rsidR="007257D6">
        <w:rPr>
          <w:rStyle w:val="FontStyle11"/>
          <w:i w:val="0"/>
          <w:sz w:val="36"/>
          <w:szCs w:val="36"/>
        </w:rPr>
        <w:t xml:space="preserve">бобщение практики осуществления </w:t>
      </w:r>
    </w:p>
    <w:p w:rsidR="00010ED5" w:rsidRPr="001F6652" w:rsidRDefault="007257D6" w:rsidP="00551494">
      <w:pPr>
        <w:pStyle w:val="Style1"/>
        <w:widowControl/>
        <w:spacing w:line="240" w:lineRule="auto"/>
        <w:ind w:firstLine="709"/>
        <w:jc w:val="center"/>
        <w:outlineLvl w:val="0"/>
        <w:rPr>
          <w:rStyle w:val="FontStyle11"/>
          <w:i w:val="0"/>
          <w:sz w:val="36"/>
          <w:szCs w:val="36"/>
        </w:rPr>
      </w:pPr>
      <w:r>
        <w:rPr>
          <w:rStyle w:val="FontStyle11"/>
          <w:i w:val="0"/>
          <w:sz w:val="36"/>
          <w:szCs w:val="36"/>
        </w:rPr>
        <w:t xml:space="preserve">муниципального земельного контроля </w:t>
      </w:r>
    </w:p>
    <w:p w:rsidR="00551494" w:rsidRDefault="00010ED5" w:rsidP="00010ED5">
      <w:pPr>
        <w:pStyle w:val="Style1"/>
        <w:widowControl/>
        <w:spacing w:line="240" w:lineRule="auto"/>
        <w:ind w:firstLine="709"/>
        <w:jc w:val="center"/>
        <w:rPr>
          <w:rStyle w:val="FontStyle11"/>
          <w:i w:val="0"/>
          <w:sz w:val="36"/>
          <w:szCs w:val="36"/>
        </w:rPr>
      </w:pPr>
      <w:r w:rsidRPr="001F6652">
        <w:rPr>
          <w:rStyle w:val="FontStyle11"/>
          <w:i w:val="0"/>
          <w:sz w:val="36"/>
          <w:szCs w:val="36"/>
        </w:rPr>
        <w:t xml:space="preserve">комитетом Администрации города Рубцовска </w:t>
      </w:r>
      <w:r w:rsidR="00551494">
        <w:rPr>
          <w:rStyle w:val="FontStyle11"/>
          <w:i w:val="0"/>
          <w:sz w:val="36"/>
          <w:szCs w:val="36"/>
        </w:rPr>
        <w:t xml:space="preserve">Алтайского края </w:t>
      </w:r>
      <w:r w:rsidRPr="001F6652">
        <w:rPr>
          <w:rStyle w:val="FontStyle11"/>
          <w:i w:val="0"/>
          <w:sz w:val="36"/>
          <w:szCs w:val="36"/>
        </w:rPr>
        <w:t xml:space="preserve">по управлению имуществом </w:t>
      </w:r>
    </w:p>
    <w:p w:rsidR="00010ED5" w:rsidRPr="001F6652" w:rsidRDefault="00010ED5" w:rsidP="00010ED5">
      <w:pPr>
        <w:pStyle w:val="Style1"/>
        <w:widowControl/>
        <w:spacing w:line="240" w:lineRule="auto"/>
        <w:ind w:firstLine="709"/>
        <w:jc w:val="center"/>
        <w:rPr>
          <w:rStyle w:val="FontStyle11"/>
          <w:i w:val="0"/>
          <w:sz w:val="32"/>
          <w:szCs w:val="32"/>
        </w:rPr>
      </w:pPr>
      <w:r w:rsidRPr="001F6652">
        <w:rPr>
          <w:rStyle w:val="FontStyle11"/>
          <w:i w:val="0"/>
          <w:sz w:val="36"/>
          <w:szCs w:val="36"/>
        </w:rPr>
        <w:t>за 201</w:t>
      </w:r>
      <w:r w:rsidR="00FB2EB7">
        <w:rPr>
          <w:rStyle w:val="FontStyle11"/>
          <w:i w:val="0"/>
          <w:sz w:val="36"/>
          <w:szCs w:val="36"/>
        </w:rPr>
        <w:t>7</w:t>
      </w:r>
      <w:r w:rsidRPr="001F6652">
        <w:rPr>
          <w:rStyle w:val="FontStyle11"/>
          <w:i w:val="0"/>
          <w:sz w:val="36"/>
          <w:szCs w:val="36"/>
        </w:rPr>
        <w:t xml:space="preserve"> год»</w:t>
      </w:r>
    </w:p>
    <w:p w:rsidR="00010ED5" w:rsidRPr="001F6652" w:rsidRDefault="00010ED5" w:rsidP="00010ED5">
      <w:pPr>
        <w:pStyle w:val="Style1"/>
        <w:widowControl/>
        <w:spacing w:line="240" w:lineRule="auto"/>
        <w:ind w:firstLine="709"/>
        <w:jc w:val="center"/>
        <w:rPr>
          <w:rStyle w:val="FontStyle11"/>
          <w:i w:val="0"/>
          <w:sz w:val="32"/>
          <w:szCs w:val="32"/>
        </w:rPr>
      </w:pPr>
    </w:p>
    <w:p w:rsidR="00A13FAF" w:rsidRDefault="007E7F5F" w:rsidP="00C47D62">
      <w:pPr>
        <w:pStyle w:val="a5"/>
        <w:shd w:val="clear" w:color="auto" w:fill="FFFFFF"/>
        <w:rPr>
          <w:sz w:val="28"/>
          <w:szCs w:val="28"/>
        </w:rPr>
      </w:pPr>
      <w:r w:rsidRPr="00FB5A26">
        <w:rPr>
          <w:sz w:val="28"/>
          <w:szCs w:val="28"/>
        </w:rPr>
        <w:t xml:space="preserve">      </w:t>
      </w:r>
      <w:r w:rsidR="00010ED5" w:rsidRPr="00FB5A26">
        <w:rPr>
          <w:sz w:val="28"/>
          <w:szCs w:val="28"/>
        </w:rPr>
        <w:t xml:space="preserve"> </w:t>
      </w:r>
    </w:p>
    <w:p w:rsidR="00C47D62" w:rsidRPr="009F288E" w:rsidRDefault="00A13FAF" w:rsidP="00A13FAF">
      <w:pPr>
        <w:pStyle w:val="a5"/>
        <w:shd w:val="clear" w:color="auto" w:fill="FFFFFF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47D62" w:rsidRPr="009F288E">
        <w:rPr>
          <w:sz w:val="28"/>
          <w:szCs w:val="28"/>
        </w:rPr>
        <w:t xml:space="preserve">Обобщение практики осуществления муниципального земельного контроля </w:t>
      </w:r>
      <w:r w:rsidR="003A40E5" w:rsidRPr="009F288E">
        <w:rPr>
          <w:sz w:val="28"/>
          <w:szCs w:val="28"/>
        </w:rPr>
        <w:t xml:space="preserve">на территории муниципального образования город Рубцовск Алтайского края </w:t>
      </w:r>
      <w:r w:rsidR="00C47D62" w:rsidRPr="009F288E">
        <w:rPr>
          <w:sz w:val="28"/>
          <w:szCs w:val="28"/>
        </w:rPr>
        <w:t>за 2017 год подготовлено в соответствии с ч. 3 ст. 8.2. Федерального закона № 294-ФЗ от 26.12.2008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010ED5" w:rsidRPr="009F288E" w:rsidRDefault="00A13FAF" w:rsidP="005868D3">
      <w:pPr>
        <w:tabs>
          <w:tab w:val="left" w:pos="709"/>
        </w:tabs>
        <w:ind w:right="-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10ED5" w:rsidRPr="009F288E">
        <w:rPr>
          <w:sz w:val="28"/>
          <w:szCs w:val="28"/>
        </w:rPr>
        <w:t>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власти, органами местного самоуправления, юридическими лицами, индивидуальными предпринимателями, гражданами в отношении объектов земельных отношений требований законодательства Российской Федерации, законодательства субъекта Российской Федерации, за нарушение которых законодательством Российской Федерации, законодательством субъекта Российской Федерации предусмотрена административная и иная ответственность.</w:t>
      </w:r>
    </w:p>
    <w:p w:rsidR="0094365D" w:rsidRPr="009F288E" w:rsidRDefault="00010ED5" w:rsidP="0094365D">
      <w:pPr>
        <w:ind w:right="-471"/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 xml:space="preserve">      </w:t>
      </w:r>
      <w:r w:rsidR="006F0EAC" w:rsidRPr="009F288E">
        <w:rPr>
          <w:sz w:val="28"/>
          <w:szCs w:val="28"/>
        </w:rPr>
        <w:t xml:space="preserve">   </w:t>
      </w:r>
      <w:r w:rsidRPr="009F288E">
        <w:rPr>
          <w:sz w:val="28"/>
          <w:szCs w:val="28"/>
        </w:rPr>
        <w:t xml:space="preserve"> </w:t>
      </w:r>
      <w:r w:rsidR="0094365D" w:rsidRPr="009F288E">
        <w:rPr>
          <w:sz w:val="28"/>
          <w:szCs w:val="28"/>
        </w:rPr>
        <w:t>Муниципальный земельный контроль на территории муниципального образования город Рубцовск осуществляется в соответствии с законодательством Российской Федерации и в порядке, установленном нормативными правовыми актами субъектов Российской Федерации, а также принятыми в соответствии с ними нормативными правовыми актами органов местного самоуправления.</w:t>
      </w:r>
    </w:p>
    <w:p w:rsidR="0094365D" w:rsidRPr="009F288E" w:rsidRDefault="009F288E" w:rsidP="009F288E">
      <w:pPr>
        <w:tabs>
          <w:tab w:val="left" w:pos="567"/>
          <w:tab w:val="left" w:pos="709"/>
        </w:tabs>
        <w:ind w:right="-471"/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 xml:space="preserve">         </w:t>
      </w:r>
      <w:r w:rsidR="00A13FAF">
        <w:rPr>
          <w:sz w:val="28"/>
          <w:szCs w:val="28"/>
        </w:rPr>
        <w:t xml:space="preserve"> </w:t>
      </w:r>
      <w:r w:rsidR="0094365D" w:rsidRPr="009F288E">
        <w:rPr>
          <w:sz w:val="28"/>
          <w:szCs w:val="28"/>
        </w:rPr>
        <w:t>Нормативная правовая база муниципального образования город Рубцовск Алтайского края, необходимая для осуществления функций муниципального земельного контроля сформирована в соответствии с действующим законодательством.</w:t>
      </w:r>
    </w:p>
    <w:p w:rsidR="0094365D" w:rsidRPr="009F288E" w:rsidRDefault="0094365D" w:rsidP="0094365D">
      <w:pPr>
        <w:ind w:right="-471"/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 xml:space="preserve">        </w:t>
      </w:r>
      <w:r w:rsidR="00A13FAF">
        <w:rPr>
          <w:sz w:val="28"/>
          <w:szCs w:val="28"/>
        </w:rPr>
        <w:t xml:space="preserve">  </w:t>
      </w:r>
      <w:r w:rsidRPr="009F288E">
        <w:rPr>
          <w:sz w:val="28"/>
          <w:szCs w:val="28"/>
        </w:rPr>
        <w:t xml:space="preserve">Решением Рубцовского городского Совета депутатов Алтайского края от 28 января </w:t>
      </w:r>
      <w:smartTag w:uri="urn:schemas-microsoft-com:office:smarttags" w:element="metricconverter">
        <w:smartTagPr>
          <w:attr w:name="ProductID" w:val="2016 г"/>
        </w:smartTagPr>
        <w:r w:rsidRPr="009F288E">
          <w:rPr>
            <w:sz w:val="28"/>
            <w:szCs w:val="28"/>
          </w:rPr>
          <w:t>2016 г</w:t>
        </w:r>
      </w:smartTag>
      <w:r w:rsidRPr="009F288E">
        <w:rPr>
          <w:sz w:val="28"/>
          <w:szCs w:val="28"/>
        </w:rPr>
        <w:t xml:space="preserve">. № 633 принято </w:t>
      </w:r>
      <w:hyperlink w:anchor="Par28" w:history="1">
        <w:r w:rsidRPr="009F288E">
          <w:rPr>
            <w:sz w:val="28"/>
            <w:szCs w:val="28"/>
          </w:rPr>
          <w:t>Положение</w:t>
        </w:r>
      </w:hyperlink>
      <w:r w:rsidRPr="009F288E">
        <w:rPr>
          <w:sz w:val="28"/>
          <w:szCs w:val="28"/>
        </w:rPr>
        <w:t xml:space="preserve"> о порядке осуществления муниципального земельного контроля на территории муниципального образования город Рубцовск Алтайского края.</w:t>
      </w:r>
    </w:p>
    <w:p w:rsidR="0094365D" w:rsidRPr="009F288E" w:rsidRDefault="0094365D" w:rsidP="0094365D">
      <w:pPr>
        <w:tabs>
          <w:tab w:val="left" w:pos="567"/>
        </w:tabs>
        <w:ind w:right="-471"/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 xml:space="preserve">        </w:t>
      </w:r>
      <w:r w:rsidR="00A13FAF">
        <w:rPr>
          <w:sz w:val="28"/>
          <w:szCs w:val="28"/>
        </w:rPr>
        <w:t xml:space="preserve">  </w:t>
      </w:r>
      <w:r w:rsidRPr="009F288E">
        <w:rPr>
          <w:sz w:val="28"/>
          <w:szCs w:val="28"/>
        </w:rPr>
        <w:t>Согласно данного положения, муниципальный земельный контроль в отношении объектов земельных отношений, расположенных в границах муниципального образования, осуществляется Администрацией города Рубцовска в лице уполномоченного органа Администрации города Рубцовска в области имущественных отношений - комитетом Администрации города Рубцовска по управлению имуществом.</w:t>
      </w:r>
    </w:p>
    <w:p w:rsidR="0094365D" w:rsidRPr="009F288E" w:rsidRDefault="0094365D" w:rsidP="001B1738">
      <w:pPr>
        <w:ind w:right="-471"/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 xml:space="preserve">        </w:t>
      </w:r>
      <w:r w:rsidR="001B1738">
        <w:rPr>
          <w:sz w:val="28"/>
          <w:szCs w:val="28"/>
        </w:rPr>
        <w:t xml:space="preserve">  </w:t>
      </w:r>
      <w:r w:rsidRPr="009F288E">
        <w:rPr>
          <w:sz w:val="28"/>
          <w:szCs w:val="28"/>
        </w:rPr>
        <w:t xml:space="preserve">Муниципальный земельный контроль осуществляется должностными лицами комитета Администрации города Рубцовска по управлению имуществом </w:t>
      </w:r>
      <w:r w:rsidRPr="009F288E">
        <w:rPr>
          <w:sz w:val="28"/>
          <w:szCs w:val="28"/>
        </w:rPr>
        <w:lastRenderedPageBreak/>
        <w:t>на основании приказа данного органа, в форме плановых и внеплановых проверок соблюдения юридическими лицами, индивидуальными предпринимателями, гражданами требований земельного законодательства.</w:t>
      </w:r>
    </w:p>
    <w:p w:rsidR="001B1738" w:rsidRDefault="0094365D" w:rsidP="001B1738">
      <w:pPr>
        <w:ind w:right="-471"/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 xml:space="preserve">        </w:t>
      </w:r>
      <w:r w:rsidR="001B1738">
        <w:rPr>
          <w:sz w:val="28"/>
          <w:szCs w:val="28"/>
        </w:rPr>
        <w:t xml:space="preserve">  </w:t>
      </w:r>
      <w:r w:rsidRPr="009F288E">
        <w:rPr>
          <w:sz w:val="28"/>
          <w:szCs w:val="28"/>
        </w:rPr>
        <w:t xml:space="preserve">Все нормативные правовые акты, изданные Администрацией города Рубцовска Алтайского края об организации муниципального земельного контроля, ежегодные планы проведения плановых проверок размещаются на официальном сайте Администрации города Рубцовска Алтайского края </w:t>
      </w:r>
      <w:hyperlink r:id="rId8" w:tgtFrame="_blank" w:history="1">
        <w:r w:rsidRPr="009F288E">
          <w:rPr>
            <w:rStyle w:val="a7"/>
            <w:color w:val="auto"/>
            <w:sz w:val="28"/>
            <w:szCs w:val="28"/>
          </w:rPr>
          <w:t>http://rubtsovsk.org</w:t>
        </w:r>
      </w:hyperlink>
      <w:r w:rsidRPr="009F288E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1B1738" w:rsidRDefault="001B1738" w:rsidP="001B1738">
      <w:pPr>
        <w:ind w:right="-471"/>
        <w:contextualSpacing/>
        <w:jc w:val="both"/>
        <w:rPr>
          <w:sz w:val="28"/>
          <w:szCs w:val="28"/>
        </w:rPr>
      </w:pPr>
    </w:p>
    <w:p w:rsidR="00CF69B4" w:rsidRDefault="001B1738" w:rsidP="001B1738">
      <w:pPr>
        <w:shd w:val="clear" w:color="auto" w:fill="FFFFFF"/>
        <w:tabs>
          <w:tab w:val="left" w:pos="709"/>
        </w:tabs>
        <w:spacing w:after="1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F69B4" w:rsidRPr="009F288E">
        <w:rPr>
          <w:sz w:val="28"/>
          <w:szCs w:val="28"/>
        </w:rPr>
        <w:t xml:space="preserve">Наиболее часто встречающимися нарушениями земельного законодательства, с которыми сталкиваются </w:t>
      </w:r>
      <w:r w:rsidR="005868D3" w:rsidRPr="009F288E">
        <w:rPr>
          <w:sz w:val="28"/>
          <w:szCs w:val="28"/>
        </w:rPr>
        <w:t>инспекторы</w:t>
      </w:r>
      <w:r w:rsidR="00AC579E">
        <w:rPr>
          <w:sz w:val="28"/>
          <w:szCs w:val="28"/>
        </w:rPr>
        <w:t xml:space="preserve"> </w:t>
      </w:r>
      <w:r w:rsidR="005868D3" w:rsidRPr="009F288E">
        <w:rPr>
          <w:sz w:val="28"/>
          <w:szCs w:val="28"/>
        </w:rPr>
        <w:t xml:space="preserve">при </w:t>
      </w:r>
      <w:r w:rsidR="00CF69B4" w:rsidRPr="009F288E">
        <w:rPr>
          <w:sz w:val="28"/>
          <w:szCs w:val="28"/>
        </w:rPr>
        <w:t>осуществлении муниципального земельного контроля, являются:</w:t>
      </w:r>
    </w:p>
    <w:p w:rsidR="001B1738" w:rsidRPr="009F288E" w:rsidRDefault="001B1738" w:rsidP="001B1738">
      <w:pPr>
        <w:shd w:val="clear" w:color="auto" w:fill="FFFFFF"/>
        <w:tabs>
          <w:tab w:val="left" w:pos="709"/>
        </w:tabs>
        <w:spacing w:after="180"/>
        <w:contextualSpacing/>
        <w:jc w:val="both"/>
        <w:rPr>
          <w:sz w:val="28"/>
          <w:szCs w:val="28"/>
        </w:rPr>
      </w:pPr>
    </w:p>
    <w:p w:rsidR="00DC5734" w:rsidRPr="009F288E" w:rsidRDefault="008647A3" w:rsidP="001B1738">
      <w:pPr>
        <w:keepLines/>
        <w:shd w:val="clear" w:color="auto" w:fill="FFFFFF"/>
        <w:spacing w:after="180"/>
        <w:contextualSpacing/>
        <w:jc w:val="both"/>
        <w:rPr>
          <w:b/>
          <w:bCs/>
          <w:sz w:val="28"/>
          <w:szCs w:val="28"/>
        </w:rPr>
      </w:pPr>
      <w:r w:rsidRPr="009F288E">
        <w:rPr>
          <w:b/>
          <w:bCs/>
          <w:sz w:val="28"/>
          <w:szCs w:val="28"/>
        </w:rPr>
        <w:t xml:space="preserve">          </w:t>
      </w:r>
      <w:r w:rsidR="00CF69B4" w:rsidRPr="009F288E">
        <w:rPr>
          <w:b/>
          <w:bCs/>
          <w:sz w:val="28"/>
          <w:szCs w:val="28"/>
        </w:rPr>
        <w:t>1)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участок.</w:t>
      </w:r>
    </w:p>
    <w:p w:rsidR="0043496A" w:rsidRDefault="00DC5734" w:rsidP="001B1738">
      <w:pPr>
        <w:keepLines/>
        <w:shd w:val="clear" w:color="auto" w:fill="FFFFFF"/>
        <w:tabs>
          <w:tab w:val="left" w:pos="709"/>
        </w:tabs>
        <w:spacing w:after="180"/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 xml:space="preserve">          </w:t>
      </w:r>
    </w:p>
    <w:p w:rsidR="00CF69B4" w:rsidRPr="009F288E" w:rsidRDefault="0043496A" w:rsidP="001B1738">
      <w:pPr>
        <w:keepLines/>
        <w:shd w:val="clear" w:color="auto" w:fill="FFFFFF"/>
        <w:tabs>
          <w:tab w:val="left" w:pos="709"/>
        </w:tabs>
        <w:spacing w:after="1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F69B4" w:rsidRPr="009F288E">
        <w:rPr>
          <w:sz w:val="28"/>
          <w:szCs w:val="28"/>
        </w:rPr>
        <w:t>Согласно ст. 7.1. "Кодекса Российской Федерации об административных правонарушениях" от 30.12.2001 N 195-ФЗ за данное нарушение предусмотрено административное наказание:</w:t>
      </w:r>
    </w:p>
    <w:p w:rsidR="00CF69B4" w:rsidRPr="009F288E" w:rsidRDefault="00CF69B4" w:rsidP="00D8137D">
      <w:pPr>
        <w:keepLines/>
        <w:shd w:val="clear" w:color="auto" w:fill="FFFFFF"/>
        <w:spacing w:after="180"/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>-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пяти тысяч рублей; на должностных лиц - от 1,5 до 2 процентов кадастровой стоимости земельного участка, но не менее двадцати тысяч рублей; на юридических лиц - от 2 до 3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пяти тысяч до десяти тысяч рублей; на должностных лиц - от двадцати тысяч до пятидесяти тысяч рублей; на юридических лиц - от ста тысяч до двухсот тысяч рублей.</w:t>
      </w:r>
    </w:p>
    <w:p w:rsidR="00CF69B4" w:rsidRPr="009F288E" w:rsidRDefault="008647A3" w:rsidP="00D8137D">
      <w:pPr>
        <w:keepLines/>
        <w:shd w:val="clear" w:color="auto" w:fill="FFFFFF"/>
        <w:spacing w:after="180"/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 xml:space="preserve">         </w:t>
      </w:r>
      <w:r w:rsidR="00CF69B4" w:rsidRPr="009F288E">
        <w:rPr>
          <w:sz w:val="28"/>
          <w:szCs w:val="28"/>
        </w:rPr>
        <w:t>Примечания:</w:t>
      </w:r>
    </w:p>
    <w:p w:rsidR="00CF69B4" w:rsidRPr="009F288E" w:rsidRDefault="00CF69B4" w:rsidP="00D8137D">
      <w:pPr>
        <w:keepLines/>
        <w:shd w:val="clear" w:color="auto" w:fill="FFFFFF"/>
        <w:spacing w:after="180"/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>1.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</w:p>
    <w:p w:rsidR="00CF69B4" w:rsidRPr="009F288E" w:rsidRDefault="00CF69B4" w:rsidP="00E67B07">
      <w:pPr>
        <w:keepLines/>
        <w:shd w:val="clear" w:color="auto" w:fill="FFFFFF"/>
        <w:spacing w:after="180"/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>2. В случае самовольного занятия части земельного участка административный штраф, рассчитываемый из размера кадастровой стоимости земельного участка, исчисляется пропорционально площади самовольно занятой части земельного участка.</w:t>
      </w:r>
    </w:p>
    <w:p w:rsidR="00CF69B4" w:rsidRDefault="005A1B28" w:rsidP="00D8137D">
      <w:pPr>
        <w:keepLines/>
        <w:shd w:val="clear" w:color="auto" w:fill="FFFFFF"/>
        <w:spacing w:after="180"/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lastRenderedPageBreak/>
        <w:t xml:space="preserve">           </w:t>
      </w:r>
      <w:r w:rsidR="00CF69B4" w:rsidRPr="009F288E">
        <w:rPr>
          <w:sz w:val="28"/>
          <w:szCs w:val="28"/>
        </w:rPr>
        <w:t>Данное нарушение земельного законодательства является наиболее часто встречаемым при осуществлении земельного контроля. Основными нарушителями являются граждане при использовании земель для индивидуального жилищного строительства и/или ведения личного подсобного хозяйства.</w:t>
      </w:r>
      <w:r w:rsidR="003E3417" w:rsidRPr="009F288E">
        <w:rPr>
          <w:sz w:val="28"/>
          <w:szCs w:val="28"/>
        </w:rPr>
        <w:t xml:space="preserve"> </w:t>
      </w:r>
      <w:r w:rsidR="00CF69B4" w:rsidRPr="009F288E">
        <w:rPr>
          <w:sz w:val="28"/>
          <w:szCs w:val="28"/>
        </w:rPr>
        <w:t>Для недопущения вышеуказанного нарушения  рекомендует</w:t>
      </w:r>
      <w:r w:rsidR="003E3417" w:rsidRPr="009F288E">
        <w:rPr>
          <w:sz w:val="28"/>
          <w:szCs w:val="28"/>
        </w:rPr>
        <w:t>ся</w:t>
      </w:r>
      <w:r w:rsidR="00CF69B4" w:rsidRPr="009F288E">
        <w:rPr>
          <w:sz w:val="28"/>
          <w:szCs w:val="28"/>
        </w:rPr>
        <w:t xml:space="preserve"> своевременно оформлять правоустанавливающие документы на земельные участки, а также самостоятельно произвести соотнесение границ своего земельного участка с фактически оформленными границами. С информацией об оформленных границах земельных участков можно ознакомится на публичной кадастровой карте в сети «Интернет» (адрес сайта: </w:t>
      </w:r>
      <w:hyperlink r:id="rId9" w:history="1">
        <w:r w:rsidR="00CF69B4" w:rsidRPr="009F288E">
          <w:rPr>
            <w:sz w:val="28"/>
            <w:szCs w:val="28"/>
          </w:rPr>
          <w:t>http://pkk5.roreestr.ru</w:t>
        </w:r>
      </w:hyperlink>
      <w:r w:rsidR="00CF69B4" w:rsidRPr="009F288E">
        <w:rPr>
          <w:sz w:val="28"/>
          <w:szCs w:val="28"/>
        </w:rPr>
        <w:t>.</w:t>
      </w:r>
      <w:r w:rsidR="00F62F67" w:rsidRPr="009F288E">
        <w:rPr>
          <w:sz w:val="28"/>
          <w:szCs w:val="28"/>
        </w:rPr>
        <w:t xml:space="preserve"> </w:t>
      </w:r>
    </w:p>
    <w:p w:rsidR="0043496A" w:rsidRPr="009F288E" w:rsidRDefault="0043496A" w:rsidP="00D8137D">
      <w:pPr>
        <w:keepLines/>
        <w:shd w:val="clear" w:color="auto" w:fill="FFFFFF"/>
        <w:spacing w:after="180"/>
        <w:contextualSpacing/>
        <w:jc w:val="both"/>
        <w:rPr>
          <w:sz w:val="28"/>
          <w:szCs w:val="28"/>
        </w:rPr>
      </w:pPr>
    </w:p>
    <w:p w:rsidR="00CF69B4" w:rsidRDefault="00FE126E" w:rsidP="00FE126E">
      <w:pPr>
        <w:keepLines/>
        <w:shd w:val="clear" w:color="auto" w:fill="FFFFFF"/>
        <w:tabs>
          <w:tab w:val="left" w:pos="709"/>
        </w:tabs>
        <w:spacing w:after="18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CF69B4" w:rsidRPr="009F288E">
        <w:rPr>
          <w:b/>
          <w:bCs/>
          <w:sz w:val="28"/>
          <w:szCs w:val="28"/>
        </w:rPr>
        <w:t>2) Использование земельных участков не по целевому назначению, невыполнение обязанностей по приведению земель в состояние, пригодное для использования по целевому назначению.</w:t>
      </w:r>
    </w:p>
    <w:p w:rsidR="0043496A" w:rsidRPr="009F288E" w:rsidRDefault="0043496A" w:rsidP="003E3417">
      <w:pPr>
        <w:keepLines/>
        <w:shd w:val="clear" w:color="auto" w:fill="FFFFFF"/>
        <w:spacing w:after="180"/>
        <w:contextualSpacing/>
        <w:jc w:val="both"/>
        <w:rPr>
          <w:sz w:val="28"/>
          <w:szCs w:val="28"/>
        </w:rPr>
      </w:pPr>
    </w:p>
    <w:p w:rsidR="00CF69B4" w:rsidRPr="009F288E" w:rsidRDefault="00ED6AFA" w:rsidP="003E3417">
      <w:pPr>
        <w:shd w:val="clear" w:color="auto" w:fill="FFFFFF"/>
        <w:spacing w:after="180"/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 xml:space="preserve">          </w:t>
      </w:r>
      <w:r w:rsidR="00CF69B4" w:rsidRPr="009F288E">
        <w:rPr>
          <w:sz w:val="28"/>
          <w:szCs w:val="28"/>
        </w:rPr>
        <w:t xml:space="preserve">Согласно ст. 8.8. "Кодекса Российской Федерации об административных правонарушениях" от 30.12.2001 </w:t>
      </w:r>
      <w:r w:rsidR="00B61311" w:rsidRPr="009F288E">
        <w:rPr>
          <w:sz w:val="28"/>
          <w:szCs w:val="28"/>
        </w:rPr>
        <w:t>№</w:t>
      </w:r>
      <w:r w:rsidR="00CF69B4" w:rsidRPr="009F288E">
        <w:rPr>
          <w:sz w:val="28"/>
          <w:szCs w:val="28"/>
        </w:rPr>
        <w:t xml:space="preserve"> 195-ФЗ за данное нарушение предусмотрено административное наказание:</w:t>
      </w:r>
    </w:p>
    <w:p w:rsidR="00CF69B4" w:rsidRPr="009F288E" w:rsidRDefault="00CF69B4" w:rsidP="00FE126E">
      <w:pPr>
        <w:shd w:val="clear" w:color="auto" w:fill="FFFFFF"/>
        <w:tabs>
          <w:tab w:val="left" w:pos="709"/>
        </w:tabs>
        <w:spacing w:after="180"/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>- наложение административного штрафа в случае, если определена кадастровая стоимость земельного участка, на граждан в размере от 0,5 до 1 процента кадастровой стоимости земельного участка, но не менее десяти тысяч рублей; на должностных лиц - от 1 до 1,5 процента кадастровой стоимости земельного участка, но не менее двадцати тысяч рублей; на юридических лиц - от 1,5 до 2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десяти тысяч до двадцати тысяч рублей; на должностных лиц - от двадцати тысяч до пятидесяти тысяч рублей; на юридических лиц - от ста тысяч до двухсот тысяч рублей.</w:t>
      </w:r>
    </w:p>
    <w:p w:rsidR="00CF69B4" w:rsidRPr="009F288E" w:rsidRDefault="008647A3" w:rsidP="003E3417">
      <w:pPr>
        <w:shd w:val="clear" w:color="auto" w:fill="FFFFFF"/>
        <w:spacing w:after="180"/>
        <w:contextualSpacing/>
        <w:jc w:val="both"/>
        <w:rPr>
          <w:sz w:val="28"/>
          <w:szCs w:val="28"/>
        </w:rPr>
      </w:pPr>
      <w:r w:rsidRPr="009F288E">
        <w:rPr>
          <w:b/>
          <w:iCs/>
          <w:sz w:val="28"/>
          <w:szCs w:val="28"/>
          <w:u w:val="single"/>
        </w:rPr>
        <w:t xml:space="preserve">          </w:t>
      </w:r>
      <w:r w:rsidR="00CF69B4" w:rsidRPr="009F288E">
        <w:rPr>
          <w:b/>
          <w:iCs/>
          <w:sz w:val="28"/>
          <w:szCs w:val="28"/>
          <w:u w:val="single"/>
        </w:rPr>
        <w:t>Напоминаем о недопустимости использования земельного участка не по целевому назначению</w:t>
      </w:r>
      <w:r w:rsidR="00CF69B4" w:rsidRPr="009F288E">
        <w:rPr>
          <w:iCs/>
          <w:sz w:val="28"/>
          <w:szCs w:val="28"/>
          <w:u w:val="single"/>
        </w:rPr>
        <w:t>!</w:t>
      </w:r>
      <w:r w:rsidR="00CF69B4" w:rsidRPr="009F288E">
        <w:rPr>
          <w:sz w:val="28"/>
          <w:szCs w:val="28"/>
        </w:rPr>
        <w:t> </w:t>
      </w:r>
      <w:r w:rsidR="00AA2EA8" w:rsidRPr="009F288E">
        <w:rPr>
          <w:sz w:val="28"/>
          <w:szCs w:val="28"/>
        </w:rPr>
        <w:t xml:space="preserve"> </w:t>
      </w:r>
      <w:r w:rsidR="00CF69B4" w:rsidRPr="009F288E">
        <w:rPr>
          <w:sz w:val="28"/>
          <w:szCs w:val="28"/>
        </w:rPr>
        <w:t xml:space="preserve">Для чего индивидуальным предпринимателям и юридическим лицам </w:t>
      </w:r>
      <w:r w:rsidR="00AA2EA8" w:rsidRPr="009F288E">
        <w:rPr>
          <w:sz w:val="28"/>
          <w:szCs w:val="28"/>
        </w:rPr>
        <w:t xml:space="preserve">рекомендуется </w:t>
      </w:r>
      <w:r w:rsidR="00CF69B4" w:rsidRPr="009F288E">
        <w:rPr>
          <w:sz w:val="28"/>
          <w:szCs w:val="28"/>
        </w:rPr>
        <w:t>использовать земельные участки в соответствии с видом разрешенного использования. Вид разрешенного использования указывается в кадастровом паспорте или правоустанавливающем документе. Также данную информацию можно получить</w:t>
      </w:r>
      <w:r w:rsidR="00AC579E">
        <w:rPr>
          <w:sz w:val="28"/>
          <w:szCs w:val="28"/>
        </w:rPr>
        <w:t>,</w:t>
      </w:r>
      <w:r w:rsidR="00CF69B4" w:rsidRPr="009F288E">
        <w:rPr>
          <w:sz w:val="28"/>
          <w:szCs w:val="28"/>
        </w:rPr>
        <w:t xml:space="preserve"> заказав выписку из ЕГРН на земельный участок в любом филиале ГБУ СО «Многофункциональный центр предоставления государственных и муниципальных услуг».</w:t>
      </w:r>
    </w:p>
    <w:p w:rsidR="00D24B2E" w:rsidRPr="009F288E" w:rsidRDefault="000F01F9" w:rsidP="0094365D">
      <w:pPr>
        <w:ind w:right="-471"/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 xml:space="preserve">        </w:t>
      </w:r>
    </w:p>
    <w:p w:rsidR="00010ED5" w:rsidRPr="009F288E" w:rsidRDefault="00010ED5" w:rsidP="00FE126E">
      <w:pPr>
        <w:tabs>
          <w:tab w:val="left" w:pos="709"/>
        </w:tabs>
        <w:ind w:right="-471"/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 xml:space="preserve">        </w:t>
      </w:r>
      <w:r w:rsidR="00FE126E">
        <w:rPr>
          <w:sz w:val="28"/>
          <w:szCs w:val="28"/>
        </w:rPr>
        <w:t xml:space="preserve">  </w:t>
      </w:r>
      <w:r w:rsidRPr="009F288E">
        <w:rPr>
          <w:sz w:val="28"/>
          <w:szCs w:val="28"/>
        </w:rPr>
        <w:t>За период 201</w:t>
      </w:r>
      <w:r w:rsidR="00F637EF" w:rsidRPr="009F288E">
        <w:rPr>
          <w:sz w:val="28"/>
          <w:szCs w:val="28"/>
        </w:rPr>
        <w:t>7</w:t>
      </w:r>
      <w:r w:rsidRPr="009F288E">
        <w:rPr>
          <w:sz w:val="28"/>
          <w:szCs w:val="28"/>
        </w:rPr>
        <w:t xml:space="preserve"> года специалистами </w:t>
      </w:r>
      <w:r w:rsidR="001E222E" w:rsidRPr="009F288E">
        <w:rPr>
          <w:sz w:val="28"/>
          <w:szCs w:val="28"/>
        </w:rPr>
        <w:t xml:space="preserve">сектора </w:t>
      </w:r>
      <w:r w:rsidRPr="009F288E">
        <w:rPr>
          <w:sz w:val="28"/>
          <w:szCs w:val="28"/>
        </w:rPr>
        <w:t>муниципального</w:t>
      </w:r>
      <w:r w:rsidR="00F637EF" w:rsidRPr="009F288E">
        <w:rPr>
          <w:sz w:val="28"/>
          <w:szCs w:val="28"/>
        </w:rPr>
        <w:t xml:space="preserve"> земельного</w:t>
      </w:r>
      <w:r w:rsidRPr="009F288E">
        <w:rPr>
          <w:sz w:val="28"/>
          <w:szCs w:val="28"/>
        </w:rPr>
        <w:t xml:space="preserve"> контроля комитета Администрации города Рубцовска по управлению имуществом проведено </w:t>
      </w:r>
      <w:r w:rsidRPr="009F288E">
        <w:rPr>
          <w:b/>
          <w:sz w:val="28"/>
          <w:szCs w:val="28"/>
        </w:rPr>
        <w:t>2</w:t>
      </w:r>
      <w:r w:rsidR="00D10BCB" w:rsidRPr="009F288E">
        <w:rPr>
          <w:b/>
          <w:sz w:val="28"/>
          <w:szCs w:val="28"/>
        </w:rPr>
        <w:t>4</w:t>
      </w:r>
      <w:r w:rsidRPr="009F288E">
        <w:rPr>
          <w:b/>
          <w:sz w:val="28"/>
          <w:szCs w:val="28"/>
        </w:rPr>
        <w:t xml:space="preserve"> проверк</w:t>
      </w:r>
      <w:r w:rsidR="00A8183C" w:rsidRPr="009F288E">
        <w:rPr>
          <w:b/>
          <w:sz w:val="28"/>
          <w:szCs w:val="28"/>
        </w:rPr>
        <w:t>и</w:t>
      </w:r>
      <w:r w:rsidRPr="009F288E">
        <w:rPr>
          <w:sz w:val="28"/>
          <w:szCs w:val="28"/>
        </w:rPr>
        <w:t xml:space="preserve"> соблюдения земельного законодательства в отношении физических лиц. В ходе проверок выявлено </w:t>
      </w:r>
      <w:r w:rsidRPr="009F288E">
        <w:rPr>
          <w:b/>
          <w:sz w:val="28"/>
          <w:szCs w:val="28"/>
        </w:rPr>
        <w:t>1</w:t>
      </w:r>
      <w:r w:rsidR="00D10BCB" w:rsidRPr="009F288E">
        <w:rPr>
          <w:b/>
          <w:sz w:val="28"/>
          <w:szCs w:val="28"/>
        </w:rPr>
        <w:t>4</w:t>
      </w:r>
      <w:r w:rsidRPr="009F288E">
        <w:rPr>
          <w:b/>
          <w:sz w:val="28"/>
          <w:szCs w:val="28"/>
        </w:rPr>
        <w:t xml:space="preserve"> нарушений</w:t>
      </w:r>
      <w:r w:rsidRPr="009F288E">
        <w:rPr>
          <w:sz w:val="28"/>
          <w:szCs w:val="28"/>
        </w:rPr>
        <w:t xml:space="preserve">. </w:t>
      </w:r>
    </w:p>
    <w:p w:rsidR="00010ED5" w:rsidRPr="009F288E" w:rsidRDefault="00010ED5" w:rsidP="00FB5A26">
      <w:pPr>
        <w:ind w:right="-471"/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 xml:space="preserve">        </w:t>
      </w:r>
      <w:r w:rsidR="00FE126E">
        <w:rPr>
          <w:sz w:val="28"/>
          <w:szCs w:val="28"/>
        </w:rPr>
        <w:t xml:space="preserve">  </w:t>
      </w:r>
      <w:r w:rsidRPr="009F288E">
        <w:rPr>
          <w:sz w:val="28"/>
          <w:szCs w:val="28"/>
        </w:rPr>
        <w:t xml:space="preserve">Материалы проверок по выявленным нарушениям направлены на </w:t>
      </w:r>
      <w:r w:rsidRPr="009F288E">
        <w:rPr>
          <w:sz w:val="28"/>
          <w:szCs w:val="28"/>
        </w:rPr>
        <w:lastRenderedPageBreak/>
        <w:t xml:space="preserve">рассмотрение в Росреестр, по данным материалам были возбуждены дела об административном правонарушении. Нарушителям земельного законодательства назначено наказание в виде административного штрафа на общую сумму </w:t>
      </w:r>
      <w:r w:rsidR="00337C8E" w:rsidRPr="009F288E">
        <w:rPr>
          <w:b/>
          <w:sz w:val="28"/>
          <w:szCs w:val="28"/>
        </w:rPr>
        <w:t>5</w:t>
      </w:r>
      <w:r w:rsidR="00592BBC" w:rsidRPr="009F288E">
        <w:rPr>
          <w:b/>
          <w:sz w:val="28"/>
          <w:szCs w:val="28"/>
        </w:rPr>
        <w:t>5</w:t>
      </w:r>
      <w:r w:rsidRPr="009F288E">
        <w:rPr>
          <w:b/>
          <w:sz w:val="28"/>
          <w:szCs w:val="28"/>
        </w:rPr>
        <w:t> 000</w:t>
      </w:r>
      <w:r w:rsidRPr="009F288E">
        <w:rPr>
          <w:sz w:val="28"/>
          <w:szCs w:val="28"/>
        </w:rPr>
        <w:t xml:space="preserve"> руб., которые поступили в бюджет города Рубцовска.</w:t>
      </w:r>
    </w:p>
    <w:p w:rsidR="00010ED5" w:rsidRPr="009F288E" w:rsidRDefault="00010ED5" w:rsidP="00FB5A26">
      <w:pPr>
        <w:ind w:right="-471"/>
        <w:contextualSpacing/>
        <w:jc w:val="both"/>
        <w:rPr>
          <w:bCs/>
          <w:sz w:val="28"/>
          <w:szCs w:val="28"/>
        </w:rPr>
      </w:pPr>
      <w:r w:rsidRPr="009F288E">
        <w:rPr>
          <w:sz w:val="28"/>
          <w:szCs w:val="28"/>
        </w:rPr>
        <w:t xml:space="preserve">        </w:t>
      </w:r>
      <w:r w:rsidR="00FE126E">
        <w:rPr>
          <w:sz w:val="28"/>
          <w:szCs w:val="28"/>
        </w:rPr>
        <w:t xml:space="preserve">   </w:t>
      </w:r>
      <w:r w:rsidRPr="009F288E">
        <w:rPr>
          <w:sz w:val="28"/>
          <w:szCs w:val="28"/>
        </w:rPr>
        <w:t>Проверки соблюдения земельного законодательства в отношении юридических лиц и предпринимателей в 201</w:t>
      </w:r>
      <w:r w:rsidR="003D0950" w:rsidRPr="009F288E">
        <w:rPr>
          <w:sz w:val="28"/>
          <w:szCs w:val="28"/>
        </w:rPr>
        <w:t>7</w:t>
      </w:r>
      <w:r w:rsidRPr="009F288E">
        <w:rPr>
          <w:sz w:val="28"/>
          <w:szCs w:val="28"/>
        </w:rPr>
        <w:t xml:space="preserve"> году не проводились, так как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был дополнен </w:t>
      </w:r>
      <w:r w:rsidRPr="009F288E">
        <w:rPr>
          <w:bCs/>
          <w:sz w:val="28"/>
          <w:szCs w:val="28"/>
        </w:rPr>
        <w:t>ст. 26.1 «Особенности организации и проведения в 2016 - 2018 годах плановых проверок при осуществлении государственного контроля (надзора) и муниципального контроля в отношении субъектов малого предпринимательства»</w:t>
      </w:r>
      <w:r w:rsidR="00E03D5C" w:rsidRPr="009F288E">
        <w:rPr>
          <w:bCs/>
          <w:sz w:val="28"/>
          <w:szCs w:val="28"/>
        </w:rPr>
        <w:t>,</w:t>
      </w:r>
      <w:r w:rsidRPr="009F288E">
        <w:rPr>
          <w:sz w:val="28"/>
          <w:szCs w:val="28"/>
        </w:rPr>
        <w:t xml:space="preserve"> </w:t>
      </w:r>
      <w:r w:rsidR="00E03D5C" w:rsidRPr="009F288E">
        <w:rPr>
          <w:sz w:val="28"/>
          <w:szCs w:val="28"/>
        </w:rPr>
        <w:t>с</w:t>
      </w:r>
      <w:r w:rsidRPr="009F288E">
        <w:rPr>
          <w:sz w:val="28"/>
          <w:szCs w:val="28"/>
        </w:rPr>
        <w:t xml:space="preserve">огласно </w:t>
      </w:r>
      <w:r w:rsidR="00E03D5C" w:rsidRPr="009F288E">
        <w:rPr>
          <w:sz w:val="28"/>
          <w:szCs w:val="28"/>
        </w:rPr>
        <w:t>которой</w:t>
      </w:r>
      <w:r w:rsidRPr="009F288E">
        <w:rPr>
          <w:sz w:val="28"/>
          <w:szCs w:val="28"/>
        </w:rPr>
        <w:t xml:space="preserve"> </w:t>
      </w:r>
      <w:r w:rsidRPr="009F288E">
        <w:rPr>
          <w:bCs/>
          <w:sz w:val="28"/>
          <w:szCs w:val="28"/>
        </w:rPr>
        <w:t xml:space="preserve">с 1 января 2016 года по 31 декабря 2018 года не проводятся плановые проверки в отношении юридических лиц, индивидуальных предпринимателей, отнесенных в соответствии с положениями </w:t>
      </w:r>
      <w:hyperlink r:id="rId10" w:history="1">
        <w:r w:rsidRPr="009F288E">
          <w:rPr>
            <w:bCs/>
            <w:sz w:val="28"/>
            <w:szCs w:val="28"/>
          </w:rPr>
          <w:t>статьи 4</w:t>
        </w:r>
      </w:hyperlink>
      <w:r w:rsidRPr="009F288E">
        <w:rPr>
          <w:bCs/>
          <w:sz w:val="28"/>
          <w:szCs w:val="28"/>
        </w:rPr>
        <w:t xml:space="preserve"> Федерального закона от 24 июля 2007 года N 209-ФЗ "О развитии малого и среднего предпринимательства в Российской Федерации" к субъектам малого предпринимательства.</w:t>
      </w:r>
    </w:p>
    <w:p w:rsidR="00A37BEC" w:rsidRPr="009F288E" w:rsidRDefault="00010ED5" w:rsidP="00E67288">
      <w:pPr>
        <w:pStyle w:val="western"/>
        <w:tabs>
          <w:tab w:val="left" w:pos="709"/>
        </w:tabs>
        <w:spacing w:before="0" w:beforeAutospacing="0" w:after="0" w:afterAutospacing="0"/>
        <w:ind w:right="-471"/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 xml:space="preserve">       </w:t>
      </w:r>
      <w:r w:rsidR="00FB5A26" w:rsidRPr="009F288E">
        <w:rPr>
          <w:sz w:val="28"/>
          <w:szCs w:val="28"/>
        </w:rPr>
        <w:t xml:space="preserve">  </w:t>
      </w:r>
      <w:r w:rsidR="00FE126E">
        <w:rPr>
          <w:sz w:val="28"/>
          <w:szCs w:val="28"/>
        </w:rPr>
        <w:t xml:space="preserve"> </w:t>
      </w:r>
      <w:r w:rsidR="00A37BEC" w:rsidRPr="009F288E">
        <w:rPr>
          <w:sz w:val="28"/>
          <w:szCs w:val="28"/>
        </w:rPr>
        <w:t xml:space="preserve">В соответствии с постановлением Правительства РФ от 10 февраля 2017 </w:t>
      </w:r>
      <w:r w:rsidR="00FB5A26" w:rsidRPr="009F288E">
        <w:rPr>
          <w:sz w:val="28"/>
          <w:szCs w:val="28"/>
        </w:rPr>
        <w:t xml:space="preserve">    </w:t>
      </w:r>
      <w:r w:rsidR="00A37BEC" w:rsidRPr="009F288E">
        <w:rPr>
          <w:sz w:val="28"/>
          <w:szCs w:val="28"/>
        </w:rPr>
        <w:t>№ 166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предостережения», юридическим лицам и индивидуальным предпринимателям направляются предостережения о недопустимости нарушения обязательных требований. В 2017 году органом муниципального земельного контроля направлено 14 предостережений о недопустимости нарушений земельного законодательства.</w:t>
      </w:r>
    </w:p>
    <w:p w:rsidR="00B464CE" w:rsidRPr="009F288E" w:rsidRDefault="00E67288" w:rsidP="00FB5A26">
      <w:pPr>
        <w:ind w:right="-47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10ED5" w:rsidRPr="009F288E">
        <w:rPr>
          <w:sz w:val="28"/>
          <w:szCs w:val="28"/>
        </w:rPr>
        <w:t>Ежегодно по итогам прошедшего года в соответствии с нормативными актами на официальном сайте Минэкономразвития размещаются федеральный статистический отчет по форме № 1-контроль и доклад об осуществлении муниципального контроля на территории муниципального образования город Рубцовск Алтайского края.</w:t>
      </w:r>
    </w:p>
    <w:p w:rsidR="003F7B5B" w:rsidRPr="009F288E" w:rsidRDefault="00010ED5" w:rsidP="00FB5A26">
      <w:pPr>
        <w:ind w:right="-471"/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 xml:space="preserve">       </w:t>
      </w:r>
      <w:r w:rsidR="003F7B5B" w:rsidRPr="009F288E">
        <w:rPr>
          <w:sz w:val="28"/>
          <w:szCs w:val="28"/>
        </w:rPr>
        <w:t>Кроме проведения проверок соблюдения земельного законодательства специалистами муниципального</w:t>
      </w:r>
      <w:r w:rsidR="004B0E3B" w:rsidRPr="009F288E">
        <w:rPr>
          <w:sz w:val="28"/>
          <w:szCs w:val="28"/>
        </w:rPr>
        <w:t xml:space="preserve"> земельного </w:t>
      </w:r>
      <w:r w:rsidR="003F7B5B" w:rsidRPr="009F288E">
        <w:rPr>
          <w:sz w:val="28"/>
          <w:szCs w:val="28"/>
        </w:rPr>
        <w:t>контроля</w:t>
      </w:r>
      <w:r w:rsidR="00355AE0" w:rsidRPr="009F288E">
        <w:rPr>
          <w:sz w:val="28"/>
          <w:szCs w:val="28"/>
        </w:rPr>
        <w:t xml:space="preserve"> в 2078 году проводилась </w:t>
      </w:r>
      <w:r w:rsidR="005D1D23" w:rsidRPr="009F288E">
        <w:rPr>
          <w:sz w:val="28"/>
          <w:szCs w:val="28"/>
        </w:rPr>
        <w:t>претензионно</w:t>
      </w:r>
      <w:r w:rsidR="00112194" w:rsidRPr="009F288E">
        <w:rPr>
          <w:sz w:val="28"/>
          <w:szCs w:val="28"/>
        </w:rPr>
        <w:t xml:space="preserve">-исковая работа </w:t>
      </w:r>
      <w:r w:rsidR="006C0513" w:rsidRPr="009F288E">
        <w:rPr>
          <w:sz w:val="28"/>
          <w:szCs w:val="28"/>
        </w:rPr>
        <w:t xml:space="preserve">с должниками по аренде земельных участков. </w:t>
      </w:r>
    </w:p>
    <w:p w:rsidR="00070E76" w:rsidRPr="009F288E" w:rsidRDefault="00AF5423" w:rsidP="00FB5A26">
      <w:pPr>
        <w:ind w:right="-471"/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  <w:shd w:val="clear" w:color="auto" w:fill="FFFFFF"/>
        </w:rPr>
        <w:t xml:space="preserve">       </w:t>
      </w:r>
      <w:r w:rsidR="00E67288">
        <w:rPr>
          <w:sz w:val="28"/>
          <w:szCs w:val="28"/>
          <w:shd w:val="clear" w:color="auto" w:fill="FFFFFF"/>
        </w:rPr>
        <w:t xml:space="preserve">  </w:t>
      </w:r>
      <w:r w:rsidRPr="009F288E">
        <w:rPr>
          <w:sz w:val="28"/>
          <w:szCs w:val="28"/>
          <w:shd w:val="clear" w:color="auto" w:fill="FFFFFF"/>
        </w:rPr>
        <w:t xml:space="preserve">За период 2017 года </w:t>
      </w:r>
      <w:r w:rsidRPr="009F288E">
        <w:rPr>
          <w:sz w:val="28"/>
          <w:szCs w:val="28"/>
        </w:rPr>
        <w:t>арендаторам земельных участков, имеющим задолженность по арендной плате</w:t>
      </w:r>
      <w:r w:rsidR="00D10309" w:rsidRPr="009F288E">
        <w:rPr>
          <w:sz w:val="28"/>
          <w:szCs w:val="28"/>
        </w:rPr>
        <w:t>,</w:t>
      </w:r>
      <w:r w:rsidRPr="009F288E">
        <w:rPr>
          <w:sz w:val="28"/>
          <w:szCs w:val="28"/>
        </w:rPr>
        <w:t xml:space="preserve"> направлено 742 претензии. В </w:t>
      </w:r>
      <w:r w:rsidR="009729F5" w:rsidRPr="009F288E">
        <w:rPr>
          <w:sz w:val="28"/>
          <w:szCs w:val="28"/>
        </w:rPr>
        <w:t xml:space="preserve">правовой отдел направлялись материалы для обращения в суд </w:t>
      </w:r>
      <w:r w:rsidRPr="009F288E">
        <w:rPr>
          <w:sz w:val="28"/>
          <w:szCs w:val="28"/>
        </w:rPr>
        <w:t>о взыскании задолженности по арендной плате</w:t>
      </w:r>
      <w:r w:rsidR="009729F5" w:rsidRPr="009F288E">
        <w:rPr>
          <w:sz w:val="28"/>
          <w:szCs w:val="28"/>
        </w:rPr>
        <w:t>.</w:t>
      </w:r>
      <w:r w:rsidRPr="009F288E">
        <w:rPr>
          <w:sz w:val="28"/>
          <w:szCs w:val="28"/>
        </w:rPr>
        <w:t xml:space="preserve"> </w:t>
      </w:r>
    </w:p>
    <w:p w:rsidR="00E67288" w:rsidRPr="009F288E" w:rsidRDefault="00070E76" w:rsidP="00E67288">
      <w:pPr>
        <w:tabs>
          <w:tab w:val="left" w:pos="709"/>
        </w:tabs>
        <w:ind w:right="-471"/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 xml:space="preserve">       </w:t>
      </w:r>
      <w:r w:rsidR="00E67288">
        <w:rPr>
          <w:sz w:val="28"/>
          <w:szCs w:val="28"/>
        </w:rPr>
        <w:t xml:space="preserve">  </w:t>
      </w:r>
      <w:r w:rsidRPr="009F288E">
        <w:rPr>
          <w:sz w:val="28"/>
          <w:szCs w:val="28"/>
        </w:rPr>
        <w:t xml:space="preserve">В результате претензионно-исковой работы в 2017 году в бюджет города Рубцовска поступило </w:t>
      </w:r>
      <w:r w:rsidR="00387ADE" w:rsidRPr="009F288E">
        <w:rPr>
          <w:sz w:val="28"/>
          <w:szCs w:val="28"/>
        </w:rPr>
        <w:t>3 013 864,58</w:t>
      </w:r>
      <w:r w:rsidRPr="009F288E">
        <w:rPr>
          <w:sz w:val="28"/>
          <w:szCs w:val="28"/>
        </w:rPr>
        <w:t xml:space="preserve"> руб. Из них: в результате претензионной работы – </w:t>
      </w:r>
      <w:r w:rsidR="00387ADE" w:rsidRPr="009F288E">
        <w:rPr>
          <w:sz w:val="28"/>
          <w:szCs w:val="28"/>
        </w:rPr>
        <w:t xml:space="preserve">1 631 489,04 </w:t>
      </w:r>
      <w:r w:rsidRPr="009F288E">
        <w:rPr>
          <w:sz w:val="28"/>
          <w:szCs w:val="28"/>
        </w:rPr>
        <w:t xml:space="preserve">руб.; в результате исковой работы – </w:t>
      </w:r>
      <w:r w:rsidR="00387ADE" w:rsidRPr="009F288E">
        <w:rPr>
          <w:sz w:val="28"/>
          <w:szCs w:val="28"/>
        </w:rPr>
        <w:t xml:space="preserve">1 382 375,54 </w:t>
      </w:r>
      <w:r w:rsidRPr="009F288E">
        <w:rPr>
          <w:sz w:val="28"/>
          <w:szCs w:val="28"/>
        </w:rPr>
        <w:t xml:space="preserve">руб. </w:t>
      </w:r>
    </w:p>
    <w:p w:rsidR="00D71C61" w:rsidRPr="00D71C61" w:rsidRDefault="0070443C" w:rsidP="00C75D40">
      <w:pPr>
        <w:ind w:right="-471"/>
        <w:contextualSpacing/>
        <w:jc w:val="both"/>
        <w:rPr>
          <w:sz w:val="28"/>
          <w:szCs w:val="28"/>
        </w:rPr>
      </w:pPr>
      <w:r w:rsidRPr="009F288E">
        <w:rPr>
          <w:sz w:val="28"/>
          <w:szCs w:val="28"/>
        </w:rPr>
        <w:t xml:space="preserve">       </w:t>
      </w:r>
      <w:r w:rsidR="00E67288">
        <w:rPr>
          <w:sz w:val="28"/>
          <w:szCs w:val="28"/>
        </w:rPr>
        <w:t xml:space="preserve">  </w:t>
      </w:r>
      <w:r w:rsidRPr="009F288E">
        <w:rPr>
          <w:sz w:val="28"/>
          <w:szCs w:val="28"/>
        </w:rPr>
        <w:t xml:space="preserve">Кроме того, </w:t>
      </w:r>
      <w:r w:rsidR="001F7451" w:rsidRPr="009F288E">
        <w:rPr>
          <w:sz w:val="28"/>
          <w:szCs w:val="28"/>
        </w:rPr>
        <w:t xml:space="preserve">специалистами муниципального контроля по запросам прокуратуры, суда, межмуниципального отдела МВД России «Рубцовский», структурных подразделений Администрации города Рубцовска, заявлениям </w:t>
      </w:r>
      <w:r w:rsidR="001F7451" w:rsidRPr="009F288E">
        <w:rPr>
          <w:sz w:val="28"/>
          <w:szCs w:val="28"/>
        </w:rPr>
        <w:lastRenderedPageBreak/>
        <w:t xml:space="preserve">граждан проведено </w:t>
      </w:r>
      <w:r w:rsidR="00671530" w:rsidRPr="009F288E">
        <w:rPr>
          <w:sz w:val="28"/>
          <w:szCs w:val="28"/>
        </w:rPr>
        <w:t>126</w:t>
      </w:r>
      <w:r w:rsidR="001F7451" w:rsidRPr="009F288E">
        <w:rPr>
          <w:sz w:val="28"/>
          <w:szCs w:val="28"/>
        </w:rPr>
        <w:t xml:space="preserve"> обследований земельных участков, по которым составлены акты обследования земельных участков, для дальнейшей работы по выявленным нарушениям. </w:t>
      </w:r>
      <w:r w:rsidR="00671530" w:rsidRPr="009F288E">
        <w:rPr>
          <w:rStyle w:val="FontStyle15"/>
          <w:spacing w:val="0"/>
          <w:sz w:val="28"/>
          <w:szCs w:val="28"/>
        </w:rPr>
        <w:t>Также, муниципальные инспекторы исполняют и другие функции, предусмотренные должностными инструкциями: работа с письмами и обращениями граждан, прием и консультация граждан.</w:t>
      </w:r>
    </w:p>
    <w:p w:rsidR="00630E21" w:rsidRDefault="00630E21" w:rsidP="00630E21">
      <w:pPr>
        <w:pStyle w:val="22"/>
        <w:shd w:val="clear" w:color="auto" w:fill="auto"/>
        <w:spacing w:after="0" w:line="322" w:lineRule="exact"/>
        <w:ind w:firstLine="760"/>
        <w:jc w:val="both"/>
      </w:pPr>
      <w:r>
        <w:t xml:space="preserve">Целями обобщения практики осуществления муниципального земельного контроля </w:t>
      </w:r>
      <w:r w:rsidR="00C75D40">
        <w:t>на территории муниципального образования город Рубцовск Алтайского края</w:t>
      </w:r>
      <w:r>
        <w:t xml:space="preserve"> являются:</w:t>
      </w:r>
    </w:p>
    <w:p w:rsidR="00630E21" w:rsidRDefault="00630E21" w:rsidP="00630E21">
      <w:pPr>
        <w:pStyle w:val="22"/>
        <w:numPr>
          <w:ilvl w:val="0"/>
          <w:numId w:val="9"/>
        </w:numPr>
        <w:shd w:val="clear" w:color="auto" w:fill="auto"/>
        <w:tabs>
          <w:tab w:val="left" w:pos="932"/>
        </w:tabs>
        <w:spacing w:after="0" w:line="322" w:lineRule="exact"/>
        <w:ind w:firstLine="760"/>
        <w:jc w:val="both"/>
      </w:pPr>
      <w:r>
        <w:t xml:space="preserve">обеспечение единства практики применения органами муниципального земельного контроля федеральных законов и иных нормативных актов Российской Федерации, нормативных правовых актов </w:t>
      </w:r>
      <w:r w:rsidR="00B85131">
        <w:t>Алтайского края</w:t>
      </w:r>
      <w:r>
        <w:t>, муниципальных нормативных правовых актов, обязательность применения которых установлена законодательством Российской Федерации</w:t>
      </w:r>
      <w:r w:rsidR="00651708">
        <w:t>;</w:t>
      </w:r>
    </w:p>
    <w:p w:rsidR="00630E21" w:rsidRDefault="00630E21" w:rsidP="00630E21">
      <w:pPr>
        <w:pStyle w:val="22"/>
        <w:numPr>
          <w:ilvl w:val="0"/>
          <w:numId w:val="9"/>
        </w:numPr>
        <w:shd w:val="clear" w:color="auto" w:fill="auto"/>
        <w:tabs>
          <w:tab w:val="left" w:pos="913"/>
        </w:tabs>
        <w:spacing w:after="0" w:line="322" w:lineRule="exact"/>
        <w:ind w:firstLine="760"/>
        <w:jc w:val="both"/>
      </w:pPr>
      <w:r>
        <w:t xml:space="preserve">обеспечение доступности сведений о практике осуществления муниципального земельного контроля </w:t>
      </w:r>
      <w:r w:rsidR="00E459FB">
        <w:t>на территории муниципального образования город Рубцовск Алтайского края</w:t>
      </w:r>
      <w:r>
        <w:t>.</w:t>
      </w:r>
    </w:p>
    <w:p w:rsidR="00630E21" w:rsidRDefault="00630E21" w:rsidP="00630E21">
      <w:pPr>
        <w:pStyle w:val="22"/>
        <w:shd w:val="clear" w:color="auto" w:fill="auto"/>
        <w:spacing w:after="0" w:line="322" w:lineRule="exact"/>
        <w:ind w:firstLine="760"/>
        <w:jc w:val="both"/>
      </w:pPr>
      <w:r>
        <w:t xml:space="preserve">Задачами обобщения практики осуществления муниципального земельного контроля </w:t>
      </w:r>
      <w:r w:rsidR="00E459FB">
        <w:t xml:space="preserve">на территории муниципального образования город Рубцовск Алтайского края </w:t>
      </w:r>
      <w:r>
        <w:t>являются;</w:t>
      </w:r>
    </w:p>
    <w:p w:rsidR="00630E21" w:rsidRDefault="00630E21" w:rsidP="00630E21">
      <w:pPr>
        <w:pStyle w:val="22"/>
        <w:numPr>
          <w:ilvl w:val="0"/>
          <w:numId w:val="9"/>
        </w:numPr>
        <w:shd w:val="clear" w:color="auto" w:fill="auto"/>
        <w:tabs>
          <w:tab w:val="left" w:pos="932"/>
        </w:tabs>
        <w:spacing w:after="0" w:line="322" w:lineRule="exact"/>
        <w:ind w:firstLine="760"/>
        <w:jc w:val="both"/>
      </w:pPr>
      <w:r>
        <w:t>выявление и устранение причин, порождающих нарушений обязательных требований, и условий, способствующих совершению таких нарушений или облегчающих их совершение;</w:t>
      </w:r>
    </w:p>
    <w:p w:rsidR="00630E21" w:rsidRDefault="00630E21" w:rsidP="00630E21">
      <w:pPr>
        <w:pStyle w:val="22"/>
        <w:numPr>
          <w:ilvl w:val="0"/>
          <w:numId w:val="9"/>
        </w:numPr>
        <w:shd w:val="clear" w:color="auto" w:fill="auto"/>
        <w:tabs>
          <w:tab w:val="left" w:pos="918"/>
        </w:tabs>
        <w:spacing w:after="0" w:line="322" w:lineRule="exact"/>
        <w:ind w:firstLine="760"/>
        <w:jc w:val="both"/>
      </w:pPr>
      <w:r>
        <w:t>выработка с привлечением широкого круга заинтересованных лиц оптимальных решений проблемных вопросов практики и их реализации;</w:t>
      </w:r>
    </w:p>
    <w:p w:rsidR="00630E21" w:rsidRDefault="00630E21" w:rsidP="00630E21">
      <w:pPr>
        <w:pStyle w:val="22"/>
        <w:numPr>
          <w:ilvl w:val="0"/>
          <w:numId w:val="9"/>
        </w:numPr>
        <w:shd w:val="clear" w:color="auto" w:fill="auto"/>
        <w:tabs>
          <w:tab w:val="left" w:pos="913"/>
        </w:tabs>
        <w:spacing w:after="0" w:line="322" w:lineRule="exact"/>
        <w:ind w:firstLine="760"/>
        <w:jc w:val="both"/>
      </w:pPr>
      <w:r>
        <w:t>укрепление системы профилактики нарушений обязательных требований путём активизации профилактической деятельности;</w:t>
      </w:r>
    </w:p>
    <w:p w:rsidR="00AC3971" w:rsidRDefault="009D34DC" w:rsidP="00AC3971">
      <w:pPr>
        <w:pStyle w:val="22"/>
        <w:shd w:val="clear" w:color="auto" w:fill="auto"/>
        <w:spacing w:after="0" w:line="322" w:lineRule="exact"/>
        <w:ind w:firstLine="760"/>
        <w:jc w:val="both"/>
      </w:pPr>
      <w:r>
        <w:t>- повышение уровня правовой грамотности и развитие правосознания руководителей юридических лиц и индивидуальных предпринимателей.</w:t>
      </w:r>
    </w:p>
    <w:p w:rsidR="00010ED5" w:rsidRPr="00D71C61" w:rsidRDefault="00AC3971" w:rsidP="00A170C4">
      <w:pPr>
        <w:pStyle w:val="22"/>
        <w:shd w:val="clear" w:color="auto" w:fill="auto"/>
        <w:spacing w:after="0" w:line="322" w:lineRule="exact"/>
        <w:ind w:firstLine="760"/>
        <w:jc w:val="both"/>
        <w:rPr>
          <w:sz w:val="28"/>
          <w:szCs w:val="28"/>
        </w:rPr>
      </w:pPr>
      <w:r>
        <w:t>П</w:t>
      </w:r>
      <w:r w:rsidR="009D34DC">
        <w:t xml:space="preserve">рограмма профилактики нарушений юридическими лицами и индивидуальными предпринимателями обязательных требований при осуществлении муниципального земельного контроля </w:t>
      </w:r>
      <w:r w:rsidR="00FB7706">
        <w:t xml:space="preserve">на территории муниципального образования город Рубцовск Алтайского края </w:t>
      </w:r>
      <w:r w:rsidR="009D34DC">
        <w:t xml:space="preserve">утверждается на каждый последующий год </w:t>
      </w:r>
      <w:r w:rsidR="00FB7706">
        <w:t>приказом председателя комитета Администрации г</w:t>
      </w:r>
      <w:r>
        <w:t>о</w:t>
      </w:r>
      <w:r w:rsidR="00FB7706">
        <w:t xml:space="preserve">рода Рубцовска </w:t>
      </w:r>
      <w:r w:rsidR="00AC579E">
        <w:t>Алтайского к</w:t>
      </w:r>
      <w:r>
        <w:t xml:space="preserve">рая </w:t>
      </w:r>
      <w:r w:rsidR="00FB7706">
        <w:t>по управлению имуществом, осуществляющим муниципальный земельный контроль</w:t>
      </w:r>
      <w:r w:rsidR="00A170C4">
        <w:t>.</w:t>
      </w:r>
      <w:r w:rsidR="00D71C61">
        <w:rPr>
          <w:sz w:val="28"/>
          <w:szCs w:val="28"/>
        </w:rPr>
        <w:tab/>
      </w:r>
    </w:p>
    <w:sectPr w:rsidR="00010ED5" w:rsidRPr="00D71C61" w:rsidSect="00AD40AC">
      <w:type w:val="continuous"/>
      <w:pgSz w:w="11905" w:h="16837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827" w:rsidRDefault="00022827">
      <w:r>
        <w:separator/>
      </w:r>
    </w:p>
  </w:endnote>
  <w:endnote w:type="continuationSeparator" w:id="0">
    <w:p w:rsidR="00022827" w:rsidRDefault="00022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827" w:rsidRDefault="00022827">
      <w:r>
        <w:separator/>
      </w:r>
    </w:p>
  </w:footnote>
  <w:footnote w:type="continuationSeparator" w:id="0">
    <w:p w:rsidR="00022827" w:rsidRDefault="000228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3542C36"/>
    <w:lvl w:ilvl="0">
      <w:numFmt w:val="bullet"/>
      <w:lvlText w:val="*"/>
      <w:lvlJc w:val="left"/>
    </w:lvl>
  </w:abstractNum>
  <w:abstractNum w:abstractNumId="1">
    <w:nsid w:val="015F3D26"/>
    <w:multiLevelType w:val="hybridMultilevel"/>
    <w:tmpl w:val="140EA6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703052"/>
    <w:multiLevelType w:val="hybridMultilevel"/>
    <w:tmpl w:val="D06A2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657CD"/>
    <w:multiLevelType w:val="multilevel"/>
    <w:tmpl w:val="52607C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350C11"/>
    <w:multiLevelType w:val="hybridMultilevel"/>
    <w:tmpl w:val="111A5A5C"/>
    <w:lvl w:ilvl="0" w:tplc="273C7EF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74" w:hanging="360"/>
      </w:pPr>
    </w:lvl>
    <w:lvl w:ilvl="2" w:tplc="0419001B" w:tentative="1">
      <w:start w:val="1"/>
      <w:numFmt w:val="lowerRoman"/>
      <w:lvlText w:val="%3."/>
      <w:lvlJc w:val="right"/>
      <w:pPr>
        <w:ind w:left="2894" w:hanging="180"/>
      </w:pPr>
    </w:lvl>
    <w:lvl w:ilvl="3" w:tplc="0419000F" w:tentative="1">
      <w:start w:val="1"/>
      <w:numFmt w:val="decimal"/>
      <w:lvlText w:val="%4."/>
      <w:lvlJc w:val="left"/>
      <w:pPr>
        <w:ind w:left="3614" w:hanging="360"/>
      </w:pPr>
    </w:lvl>
    <w:lvl w:ilvl="4" w:tplc="04190019" w:tentative="1">
      <w:start w:val="1"/>
      <w:numFmt w:val="lowerLetter"/>
      <w:lvlText w:val="%5."/>
      <w:lvlJc w:val="left"/>
      <w:pPr>
        <w:ind w:left="4334" w:hanging="360"/>
      </w:pPr>
    </w:lvl>
    <w:lvl w:ilvl="5" w:tplc="0419001B" w:tentative="1">
      <w:start w:val="1"/>
      <w:numFmt w:val="lowerRoman"/>
      <w:lvlText w:val="%6."/>
      <w:lvlJc w:val="right"/>
      <w:pPr>
        <w:ind w:left="5054" w:hanging="180"/>
      </w:pPr>
    </w:lvl>
    <w:lvl w:ilvl="6" w:tplc="0419000F" w:tentative="1">
      <w:start w:val="1"/>
      <w:numFmt w:val="decimal"/>
      <w:lvlText w:val="%7."/>
      <w:lvlJc w:val="left"/>
      <w:pPr>
        <w:ind w:left="5774" w:hanging="360"/>
      </w:pPr>
    </w:lvl>
    <w:lvl w:ilvl="7" w:tplc="04190019" w:tentative="1">
      <w:start w:val="1"/>
      <w:numFmt w:val="lowerLetter"/>
      <w:lvlText w:val="%8."/>
      <w:lvlJc w:val="left"/>
      <w:pPr>
        <w:ind w:left="6494" w:hanging="360"/>
      </w:pPr>
    </w:lvl>
    <w:lvl w:ilvl="8" w:tplc="041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5">
    <w:nsid w:val="3DA8076E"/>
    <w:multiLevelType w:val="singleLevel"/>
    <w:tmpl w:val="4A38A6F6"/>
    <w:lvl w:ilvl="0">
      <w:start w:val="10"/>
      <w:numFmt w:val="decimal"/>
      <w:lvlText w:val="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6">
    <w:nsid w:val="77A95D4F"/>
    <w:multiLevelType w:val="multilevel"/>
    <w:tmpl w:val="E9DC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477750"/>
    <w:multiLevelType w:val="singleLevel"/>
    <w:tmpl w:val="273C7EF0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7D0737E1"/>
    <w:multiLevelType w:val="hybridMultilevel"/>
    <w:tmpl w:val="D7BAB1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6F72"/>
    <w:rsid w:val="000002AF"/>
    <w:rsid w:val="00005413"/>
    <w:rsid w:val="00005FD6"/>
    <w:rsid w:val="00007362"/>
    <w:rsid w:val="00007C1A"/>
    <w:rsid w:val="00010ED5"/>
    <w:rsid w:val="00022827"/>
    <w:rsid w:val="00042B92"/>
    <w:rsid w:val="0004496D"/>
    <w:rsid w:val="000451FB"/>
    <w:rsid w:val="00053454"/>
    <w:rsid w:val="00056F8A"/>
    <w:rsid w:val="0006033B"/>
    <w:rsid w:val="00061C1F"/>
    <w:rsid w:val="00064FE0"/>
    <w:rsid w:val="00070E76"/>
    <w:rsid w:val="000851A5"/>
    <w:rsid w:val="0009024E"/>
    <w:rsid w:val="000916E5"/>
    <w:rsid w:val="000B7B3F"/>
    <w:rsid w:val="000C14B2"/>
    <w:rsid w:val="000C4346"/>
    <w:rsid w:val="000E0925"/>
    <w:rsid w:val="000E65A3"/>
    <w:rsid w:val="000F01F9"/>
    <w:rsid w:val="000F6EC4"/>
    <w:rsid w:val="00101BD2"/>
    <w:rsid w:val="00104061"/>
    <w:rsid w:val="001107D9"/>
    <w:rsid w:val="00112194"/>
    <w:rsid w:val="00113A2E"/>
    <w:rsid w:val="00117BBA"/>
    <w:rsid w:val="001370BD"/>
    <w:rsid w:val="0013772A"/>
    <w:rsid w:val="00141680"/>
    <w:rsid w:val="00157580"/>
    <w:rsid w:val="001578F1"/>
    <w:rsid w:val="0016099C"/>
    <w:rsid w:val="0017451C"/>
    <w:rsid w:val="00176228"/>
    <w:rsid w:val="001A5D08"/>
    <w:rsid w:val="001B1738"/>
    <w:rsid w:val="001B27C2"/>
    <w:rsid w:val="001B6E73"/>
    <w:rsid w:val="001C3053"/>
    <w:rsid w:val="001D140D"/>
    <w:rsid w:val="001E222E"/>
    <w:rsid w:val="001F7451"/>
    <w:rsid w:val="001F7C20"/>
    <w:rsid w:val="002009F8"/>
    <w:rsid w:val="00206EC8"/>
    <w:rsid w:val="00213E44"/>
    <w:rsid w:val="00225357"/>
    <w:rsid w:val="002438A4"/>
    <w:rsid w:val="00245BCE"/>
    <w:rsid w:val="002506EC"/>
    <w:rsid w:val="00256FD0"/>
    <w:rsid w:val="002664F5"/>
    <w:rsid w:val="00274713"/>
    <w:rsid w:val="00282EBD"/>
    <w:rsid w:val="002A3381"/>
    <w:rsid w:val="002A4BAF"/>
    <w:rsid w:val="002A6B5B"/>
    <w:rsid w:val="002A75AD"/>
    <w:rsid w:val="002B70BE"/>
    <w:rsid w:val="002C3ACB"/>
    <w:rsid w:val="002D3D1B"/>
    <w:rsid w:val="002E485C"/>
    <w:rsid w:val="002F4D40"/>
    <w:rsid w:val="002F5C29"/>
    <w:rsid w:val="00300390"/>
    <w:rsid w:val="00311F3D"/>
    <w:rsid w:val="0033138C"/>
    <w:rsid w:val="003335B0"/>
    <w:rsid w:val="00333B3B"/>
    <w:rsid w:val="00337C8E"/>
    <w:rsid w:val="00355AE0"/>
    <w:rsid w:val="00387ADE"/>
    <w:rsid w:val="003907B7"/>
    <w:rsid w:val="003A044F"/>
    <w:rsid w:val="003A40E5"/>
    <w:rsid w:val="003B3F3B"/>
    <w:rsid w:val="003B4070"/>
    <w:rsid w:val="003C7A98"/>
    <w:rsid w:val="003D0856"/>
    <w:rsid w:val="003D0950"/>
    <w:rsid w:val="003D3758"/>
    <w:rsid w:val="003D4B65"/>
    <w:rsid w:val="003E2DAE"/>
    <w:rsid w:val="003E3417"/>
    <w:rsid w:val="003E5642"/>
    <w:rsid w:val="003E58CA"/>
    <w:rsid w:val="003F4A3F"/>
    <w:rsid w:val="003F7640"/>
    <w:rsid w:val="003F7B5B"/>
    <w:rsid w:val="00420ACE"/>
    <w:rsid w:val="004333C6"/>
    <w:rsid w:val="00433BC9"/>
    <w:rsid w:val="0043496A"/>
    <w:rsid w:val="004368FD"/>
    <w:rsid w:val="004572F2"/>
    <w:rsid w:val="00483AEB"/>
    <w:rsid w:val="004861CD"/>
    <w:rsid w:val="0049577C"/>
    <w:rsid w:val="004A414F"/>
    <w:rsid w:val="004B0E3B"/>
    <w:rsid w:val="004B3B02"/>
    <w:rsid w:val="004B4DC6"/>
    <w:rsid w:val="004B6E60"/>
    <w:rsid w:val="004C6B9B"/>
    <w:rsid w:val="004D66B0"/>
    <w:rsid w:val="004E3791"/>
    <w:rsid w:val="004E4E82"/>
    <w:rsid w:val="00520A62"/>
    <w:rsid w:val="0052344B"/>
    <w:rsid w:val="00540493"/>
    <w:rsid w:val="00540E4E"/>
    <w:rsid w:val="005441C0"/>
    <w:rsid w:val="00550B54"/>
    <w:rsid w:val="00551494"/>
    <w:rsid w:val="0056697B"/>
    <w:rsid w:val="00582493"/>
    <w:rsid w:val="00582F82"/>
    <w:rsid w:val="005868D3"/>
    <w:rsid w:val="00587C11"/>
    <w:rsid w:val="00592BBC"/>
    <w:rsid w:val="00593576"/>
    <w:rsid w:val="005A1B28"/>
    <w:rsid w:val="005A204A"/>
    <w:rsid w:val="005A3596"/>
    <w:rsid w:val="005A49E7"/>
    <w:rsid w:val="005A6B6B"/>
    <w:rsid w:val="005B22CF"/>
    <w:rsid w:val="005C15CF"/>
    <w:rsid w:val="005D1D23"/>
    <w:rsid w:val="005D20F0"/>
    <w:rsid w:val="005D48D8"/>
    <w:rsid w:val="005E3927"/>
    <w:rsid w:val="005F288B"/>
    <w:rsid w:val="00606BF2"/>
    <w:rsid w:val="00630E21"/>
    <w:rsid w:val="006411A7"/>
    <w:rsid w:val="00643F28"/>
    <w:rsid w:val="00647212"/>
    <w:rsid w:val="0065100F"/>
    <w:rsid w:val="00651708"/>
    <w:rsid w:val="00671530"/>
    <w:rsid w:val="00677A73"/>
    <w:rsid w:val="00682288"/>
    <w:rsid w:val="006A2E42"/>
    <w:rsid w:val="006B4FD8"/>
    <w:rsid w:val="006C0513"/>
    <w:rsid w:val="006E5563"/>
    <w:rsid w:val="006F0EAC"/>
    <w:rsid w:val="006F2B83"/>
    <w:rsid w:val="0070443C"/>
    <w:rsid w:val="00720B5F"/>
    <w:rsid w:val="007257D6"/>
    <w:rsid w:val="007368C3"/>
    <w:rsid w:val="00741FEE"/>
    <w:rsid w:val="00744AB2"/>
    <w:rsid w:val="007540F6"/>
    <w:rsid w:val="00755742"/>
    <w:rsid w:val="00785396"/>
    <w:rsid w:val="00785D58"/>
    <w:rsid w:val="00793D75"/>
    <w:rsid w:val="007B3CF6"/>
    <w:rsid w:val="007B4413"/>
    <w:rsid w:val="007C3EE1"/>
    <w:rsid w:val="007E1355"/>
    <w:rsid w:val="007E6DE7"/>
    <w:rsid w:val="007E7F5F"/>
    <w:rsid w:val="007F14E5"/>
    <w:rsid w:val="008009EC"/>
    <w:rsid w:val="00810DC2"/>
    <w:rsid w:val="00813076"/>
    <w:rsid w:val="00815F56"/>
    <w:rsid w:val="00820A96"/>
    <w:rsid w:val="00823409"/>
    <w:rsid w:val="00830FAA"/>
    <w:rsid w:val="00833D96"/>
    <w:rsid w:val="00834A63"/>
    <w:rsid w:val="00846C29"/>
    <w:rsid w:val="0085255B"/>
    <w:rsid w:val="00855DAF"/>
    <w:rsid w:val="00862131"/>
    <w:rsid w:val="008647A3"/>
    <w:rsid w:val="00870E0B"/>
    <w:rsid w:val="008726EC"/>
    <w:rsid w:val="008774BB"/>
    <w:rsid w:val="00877D72"/>
    <w:rsid w:val="00880B0D"/>
    <w:rsid w:val="0088588A"/>
    <w:rsid w:val="00890B07"/>
    <w:rsid w:val="008B5BAC"/>
    <w:rsid w:val="008B6AA2"/>
    <w:rsid w:val="008C7DBE"/>
    <w:rsid w:val="008E3EED"/>
    <w:rsid w:val="008E7289"/>
    <w:rsid w:val="00905D56"/>
    <w:rsid w:val="00906A91"/>
    <w:rsid w:val="00911F7D"/>
    <w:rsid w:val="009251ED"/>
    <w:rsid w:val="00931F21"/>
    <w:rsid w:val="009320AD"/>
    <w:rsid w:val="0094365D"/>
    <w:rsid w:val="00944AB5"/>
    <w:rsid w:val="00946E68"/>
    <w:rsid w:val="00950EBA"/>
    <w:rsid w:val="00964C54"/>
    <w:rsid w:val="009729F5"/>
    <w:rsid w:val="0098449C"/>
    <w:rsid w:val="00990B9D"/>
    <w:rsid w:val="00997579"/>
    <w:rsid w:val="009C7231"/>
    <w:rsid w:val="009D0C37"/>
    <w:rsid w:val="009D19B9"/>
    <w:rsid w:val="009D34DC"/>
    <w:rsid w:val="009D5BFF"/>
    <w:rsid w:val="009D684F"/>
    <w:rsid w:val="009D7F74"/>
    <w:rsid w:val="009F288E"/>
    <w:rsid w:val="009F2CD5"/>
    <w:rsid w:val="00A03A2D"/>
    <w:rsid w:val="00A07B3D"/>
    <w:rsid w:val="00A11114"/>
    <w:rsid w:val="00A13FAF"/>
    <w:rsid w:val="00A170C4"/>
    <w:rsid w:val="00A17F33"/>
    <w:rsid w:val="00A30BBF"/>
    <w:rsid w:val="00A37997"/>
    <w:rsid w:val="00A37BEC"/>
    <w:rsid w:val="00A61C4C"/>
    <w:rsid w:val="00A66C89"/>
    <w:rsid w:val="00A73002"/>
    <w:rsid w:val="00A7345D"/>
    <w:rsid w:val="00A76FB3"/>
    <w:rsid w:val="00A77E4D"/>
    <w:rsid w:val="00A8183C"/>
    <w:rsid w:val="00A92934"/>
    <w:rsid w:val="00AA2157"/>
    <w:rsid w:val="00AA2EA8"/>
    <w:rsid w:val="00AA77AC"/>
    <w:rsid w:val="00AC3971"/>
    <w:rsid w:val="00AC579E"/>
    <w:rsid w:val="00AD40AC"/>
    <w:rsid w:val="00AF1896"/>
    <w:rsid w:val="00AF5423"/>
    <w:rsid w:val="00AF5E3D"/>
    <w:rsid w:val="00B03435"/>
    <w:rsid w:val="00B073CF"/>
    <w:rsid w:val="00B11766"/>
    <w:rsid w:val="00B1558E"/>
    <w:rsid w:val="00B21067"/>
    <w:rsid w:val="00B26504"/>
    <w:rsid w:val="00B2666D"/>
    <w:rsid w:val="00B36234"/>
    <w:rsid w:val="00B43152"/>
    <w:rsid w:val="00B464CE"/>
    <w:rsid w:val="00B53DBD"/>
    <w:rsid w:val="00B61311"/>
    <w:rsid w:val="00B61BF0"/>
    <w:rsid w:val="00B665DA"/>
    <w:rsid w:val="00B807B9"/>
    <w:rsid w:val="00B81617"/>
    <w:rsid w:val="00B85131"/>
    <w:rsid w:val="00BA04A7"/>
    <w:rsid w:val="00BC419A"/>
    <w:rsid w:val="00BD16F4"/>
    <w:rsid w:val="00BD32D5"/>
    <w:rsid w:val="00BE1438"/>
    <w:rsid w:val="00C03086"/>
    <w:rsid w:val="00C069FD"/>
    <w:rsid w:val="00C17843"/>
    <w:rsid w:val="00C179CE"/>
    <w:rsid w:val="00C238FA"/>
    <w:rsid w:val="00C41FCF"/>
    <w:rsid w:val="00C47D62"/>
    <w:rsid w:val="00C56069"/>
    <w:rsid w:val="00C75D40"/>
    <w:rsid w:val="00C84EBE"/>
    <w:rsid w:val="00CB5BE1"/>
    <w:rsid w:val="00CC3A75"/>
    <w:rsid w:val="00CD40A7"/>
    <w:rsid w:val="00CD4A7D"/>
    <w:rsid w:val="00CD645A"/>
    <w:rsid w:val="00CE0201"/>
    <w:rsid w:val="00CE0DE3"/>
    <w:rsid w:val="00CE46FF"/>
    <w:rsid w:val="00CF27EA"/>
    <w:rsid w:val="00CF69B4"/>
    <w:rsid w:val="00CF6F72"/>
    <w:rsid w:val="00CF70E5"/>
    <w:rsid w:val="00D10309"/>
    <w:rsid w:val="00D10BCB"/>
    <w:rsid w:val="00D13A64"/>
    <w:rsid w:val="00D17330"/>
    <w:rsid w:val="00D24B2E"/>
    <w:rsid w:val="00D27F57"/>
    <w:rsid w:val="00D40B89"/>
    <w:rsid w:val="00D457AD"/>
    <w:rsid w:val="00D63556"/>
    <w:rsid w:val="00D6396D"/>
    <w:rsid w:val="00D6623E"/>
    <w:rsid w:val="00D67ED0"/>
    <w:rsid w:val="00D71C61"/>
    <w:rsid w:val="00D7557D"/>
    <w:rsid w:val="00D8137D"/>
    <w:rsid w:val="00D951ED"/>
    <w:rsid w:val="00DA6C7D"/>
    <w:rsid w:val="00DC0A39"/>
    <w:rsid w:val="00DC1D13"/>
    <w:rsid w:val="00DC30A9"/>
    <w:rsid w:val="00DC3145"/>
    <w:rsid w:val="00DC5734"/>
    <w:rsid w:val="00DE0C47"/>
    <w:rsid w:val="00DE2331"/>
    <w:rsid w:val="00DF1AAF"/>
    <w:rsid w:val="00DF2510"/>
    <w:rsid w:val="00DF3156"/>
    <w:rsid w:val="00DF38ED"/>
    <w:rsid w:val="00E03D5C"/>
    <w:rsid w:val="00E061F8"/>
    <w:rsid w:val="00E062E2"/>
    <w:rsid w:val="00E06650"/>
    <w:rsid w:val="00E17B54"/>
    <w:rsid w:val="00E2284F"/>
    <w:rsid w:val="00E27282"/>
    <w:rsid w:val="00E35A91"/>
    <w:rsid w:val="00E44E95"/>
    <w:rsid w:val="00E459FB"/>
    <w:rsid w:val="00E51B1F"/>
    <w:rsid w:val="00E52212"/>
    <w:rsid w:val="00E67288"/>
    <w:rsid w:val="00E67B07"/>
    <w:rsid w:val="00E72A12"/>
    <w:rsid w:val="00E87005"/>
    <w:rsid w:val="00E91222"/>
    <w:rsid w:val="00E94F7A"/>
    <w:rsid w:val="00EB1CD8"/>
    <w:rsid w:val="00EB6089"/>
    <w:rsid w:val="00EC3950"/>
    <w:rsid w:val="00ED6AFA"/>
    <w:rsid w:val="00EE0926"/>
    <w:rsid w:val="00EE7499"/>
    <w:rsid w:val="00EF7AAB"/>
    <w:rsid w:val="00F035F1"/>
    <w:rsid w:val="00F05528"/>
    <w:rsid w:val="00F05C49"/>
    <w:rsid w:val="00F07962"/>
    <w:rsid w:val="00F134D3"/>
    <w:rsid w:val="00F1388F"/>
    <w:rsid w:val="00F22788"/>
    <w:rsid w:val="00F23882"/>
    <w:rsid w:val="00F31572"/>
    <w:rsid w:val="00F348B9"/>
    <w:rsid w:val="00F3755E"/>
    <w:rsid w:val="00F41823"/>
    <w:rsid w:val="00F41D57"/>
    <w:rsid w:val="00F4545A"/>
    <w:rsid w:val="00F534A8"/>
    <w:rsid w:val="00F62F67"/>
    <w:rsid w:val="00F637EF"/>
    <w:rsid w:val="00F72320"/>
    <w:rsid w:val="00F82E1C"/>
    <w:rsid w:val="00F86AB1"/>
    <w:rsid w:val="00F937A0"/>
    <w:rsid w:val="00FA1213"/>
    <w:rsid w:val="00FA1B44"/>
    <w:rsid w:val="00FA36A6"/>
    <w:rsid w:val="00FA6F88"/>
    <w:rsid w:val="00FB2EB7"/>
    <w:rsid w:val="00FB5A26"/>
    <w:rsid w:val="00FB7706"/>
    <w:rsid w:val="00FB78C5"/>
    <w:rsid w:val="00FE126E"/>
    <w:rsid w:val="00FF3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62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F134D3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20A62"/>
    <w:pPr>
      <w:spacing w:line="427" w:lineRule="exact"/>
      <w:ind w:firstLine="586"/>
    </w:pPr>
  </w:style>
  <w:style w:type="paragraph" w:customStyle="1" w:styleId="Style2">
    <w:name w:val="Style2"/>
    <w:basedOn w:val="a"/>
    <w:uiPriority w:val="99"/>
    <w:rsid w:val="00520A62"/>
  </w:style>
  <w:style w:type="paragraph" w:customStyle="1" w:styleId="Style3">
    <w:name w:val="Style3"/>
    <w:basedOn w:val="a"/>
    <w:uiPriority w:val="99"/>
    <w:rsid w:val="00520A62"/>
    <w:pPr>
      <w:spacing w:line="323" w:lineRule="exact"/>
      <w:ind w:firstLine="696"/>
      <w:jc w:val="both"/>
    </w:pPr>
  </w:style>
  <w:style w:type="paragraph" w:customStyle="1" w:styleId="Style4">
    <w:name w:val="Style4"/>
    <w:basedOn w:val="a"/>
    <w:uiPriority w:val="99"/>
    <w:rsid w:val="00520A62"/>
    <w:pPr>
      <w:spacing w:line="325" w:lineRule="exact"/>
      <w:ind w:firstLine="547"/>
      <w:jc w:val="both"/>
    </w:pPr>
  </w:style>
  <w:style w:type="paragraph" w:customStyle="1" w:styleId="Style5">
    <w:name w:val="Style5"/>
    <w:basedOn w:val="a"/>
    <w:uiPriority w:val="99"/>
    <w:rsid w:val="00520A62"/>
    <w:pPr>
      <w:spacing w:line="326" w:lineRule="exact"/>
      <w:ind w:firstLine="696"/>
      <w:jc w:val="both"/>
    </w:pPr>
  </w:style>
  <w:style w:type="paragraph" w:customStyle="1" w:styleId="Style6">
    <w:name w:val="Style6"/>
    <w:basedOn w:val="a"/>
    <w:uiPriority w:val="99"/>
    <w:rsid w:val="00520A62"/>
    <w:pPr>
      <w:spacing w:line="326" w:lineRule="exact"/>
      <w:jc w:val="both"/>
    </w:pPr>
  </w:style>
  <w:style w:type="paragraph" w:customStyle="1" w:styleId="Style7">
    <w:name w:val="Style7"/>
    <w:basedOn w:val="a"/>
    <w:uiPriority w:val="99"/>
    <w:rsid w:val="00520A62"/>
    <w:pPr>
      <w:spacing w:line="330" w:lineRule="exact"/>
      <w:ind w:firstLine="826"/>
      <w:jc w:val="both"/>
    </w:pPr>
  </w:style>
  <w:style w:type="paragraph" w:customStyle="1" w:styleId="Style8">
    <w:name w:val="Style8"/>
    <w:basedOn w:val="a"/>
    <w:uiPriority w:val="99"/>
    <w:rsid w:val="00520A62"/>
    <w:pPr>
      <w:spacing w:line="327" w:lineRule="exact"/>
      <w:ind w:firstLine="360"/>
      <w:jc w:val="both"/>
    </w:pPr>
  </w:style>
  <w:style w:type="paragraph" w:customStyle="1" w:styleId="Style9">
    <w:name w:val="Style9"/>
    <w:basedOn w:val="a"/>
    <w:uiPriority w:val="99"/>
    <w:rsid w:val="00520A62"/>
    <w:pPr>
      <w:spacing w:line="372" w:lineRule="exact"/>
      <w:jc w:val="both"/>
    </w:pPr>
  </w:style>
  <w:style w:type="character" w:customStyle="1" w:styleId="FontStyle11">
    <w:name w:val="Font Style11"/>
    <w:basedOn w:val="a0"/>
    <w:uiPriority w:val="99"/>
    <w:rsid w:val="00520A62"/>
    <w:rPr>
      <w:rFonts w:ascii="Times New Roman" w:hAnsi="Times New Roman" w:cs="Times New Roman"/>
      <w:i/>
      <w:iCs/>
      <w:sz w:val="34"/>
      <w:szCs w:val="34"/>
    </w:rPr>
  </w:style>
  <w:style w:type="character" w:customStyle="1" w:styleId="FontStyle12">
    <w:name w:val="Font Style12"/>
    <w:basedOn w:val="a0"/>
    <w:uiPriority w:val="99"/>
    <w:rsid w:val="00520A62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13">
    <w:name w:val="Font Style13"/>
    <w:basedOn w:val="a0"/>
    <w:uiPriority w:val="99"/>
    <w:rsid w:val="00520A62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4">
    <w:name w:val="Font Style14"/>
    <w:basedOn w:val="a0"/>
    <w:uiPriority w:val="99"/>
    <w:rsid w:val="00520A62"/>
    <w:rPr>
      <w:rFonts w:ascii="Times New Roman" w:hAnsi="Times New Roman" w:cs="Times New Roman"/>
      <w:spacing w:val="30"/>
      <w:sz w:val="22"/>
      <w:szCs w:val="22"/>
    </w:rPr>
  </w:style>
  <w:style w:type="character" w:customStyle="1" w:styleId="FontStyle15">
    <w:name w:val="Font Style15"/>
    <w:basedOn w:val="a0"/>
    <w:uiPriority w:val="99"/>
    <w:rsid w:val="00520A62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16">
    <w:name w:val="Font Style16"/>
    <w:basedOn w:val="a0"/>
    <w:uiPriority w:val="99"/>
    <w:rsid w:val="00520A62"/>
    <w:rPr>
      <w:rFonts w:ascii="Times New Roman" w:hAnsi="Times New Roman" w:cs="Times New Roman"/>
      <w:spacing w:val="30"/>
      <w:sz w:val="24"/>
      <w:szCs w:val="24"/>
    </w:rPr>
  </w:style>
  <w:style w:type="paragraph" w:styleId="a3">
    <w:name w:val="Body Text"/>
    <w:basedOn w:val="a"/>
    <w:link w:val="a4"/>
    <w:rsid w:val="00F3755E"/>
    <w:pPr>
      <w:widowControl/>
      <w:autoSpaceDE/>
      <w:autoSpaceDN/>
      <w:adjustRightInd/>
      <w:spacing w:after="120"/>
    </w:pPr>
  </w:style>
  <w:style w:type="character" w:customStyle="1" w:styleId="a4">
    <w:name w:val="Основной текст Знак"/>
    <w:basedOn w:val="a0"/>
    <w:link w:val="a3"/>
    <w:rsid w:val="00F3755E"/>
    <w:rPr>
      <w:rFonts w:hAnsi="Times New Roman"/>
      <w:sz w:val="24"/>
      <w:szCs w:val="24"/>
    </w:rPr>
  </w:style>
  <w:style w:type="paragraph" w:styleId="a5">
    <w:name w:val="Normal (Web)"/>
    <w:basedOn w:val="a"/>
    <w:uiPriority w:val="99"/>
    <w:rsid w:val="00C41FCF"/>
    <w:pPr>
      <w:widowControl/>
      <w:autoSpaceDE/>
      <w:autoSpaceDN/>
      <w:adjustRightInd/>
      <w:ind w:firstLine="225"/>
      <w:jc w:val="both"/>
    </w:pPr>
  </w:style>
  <w:style w:type="paragraph" w:customStyle="1" w:styleId="Default">
    <w:name w:val="Default"/>
    <w:rsid w:val="00C41FCF"/>
    <w:pPr>
      <w:autoSpaceDE w:val="0"/>
      <w:autoSpaceDN w:val="0"/>
      <w:adjustRightInd w:val="0"/>
    </w:pPr>
    <w:rPr>
      <w:rFonts w:eastAsia="Calibri" w:hAnsi="Times New Roman"/>
      <w:color w:val="000000"/>
      <w:sz w:val="24"/>
      <w:szCs w:val="24"/>
    </w:rPr>
  </w:style>
  <w:style w:type="paragraph" w:styleId="a6">
    <w:name w:val="Document Map"/>
    <w:basedOn w:val="a"/>
    <w:semiHidden/>
    <w:rsid w:val="0068228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7">
    <w:name w:val="Hyperlink"/>
    <w:basedOn w:val="a0"/>
    <w:rsid w:val="00010ED5"/>
    <w:rPr>
      <w:rFonts w:cs="Times New Roman"/>
      <w:color w:val="0000FF"/>
      <w:u w:val="single"/>
    </w:rPr>
  </w:style>
  <w:style w:type="paragraph" w:customStyle="1" w:styleId="ConsPlusNormal">
    <w:name w:val="ConsPlusNormal"/>
    <w:rsid w:val="00010ED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">
    <w:name w:val="Без интервала1"/>
    <w:rsid w:val="00010ED5"/>
    <w:pPr>
      <w:jc w:val="both"/>
    </w:pPr>
    <w:rPr>
      <w:rFonts w:hAnsi="Times New Roman"/>
      <w:sz w:val="24"/>
      <w:szCs w:val="24"/>
    </w:rPr>
  </w:style>
  <w:style w:type="paragraph" w:customStyle="1" w:styleId="western">
    <w:name w:val="western"/>
    <w:basedOn w:val="a"/>
    <w:rsid w:val="00A37BEC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F134D3"/>
    <w:rPr>
      <w:rFonts w:hAnsi="Times New Roman"/>
      <w:b/>
      <w:bCs/>
      <w:sz w:val="36"/>
      <w:szCs w:val="36"/>
    </w:rPr>
  </w:style>
  <w:style w:type="character" w:customStyle="1" w:styleId="21">
    <w:name w:val="Основной текст (2)_"/>
    <w:basedOn w:val="a0"/>
    <w:link w:val="22"/>
    <w:rsid w:val="00630E21"/>
    <w:rPr>
      <w:rFonts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30E21"/>
    <w:pPr>
      <w:shd w:val="clear" w:color="auto" w:fill="FFFFFF"/>
      <w:autoSpaceDE/>
      <w:autoSpaceDN/>
      <w:adjustRightInd/>
      <w:spacing w:after="240" w:line="0" w:lineRule="atLeast"/>
      <w:jc w:val="center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56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9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8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9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2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116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69842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6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5" w:color="4974BD"/>
                                        <w:right w:val="none" w:sz="0" w:space="0" w:color="auto"/>
                                      </w:divBdr>
                                    </w:div>
                                    <w:div w:id="450708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77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40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697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81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0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579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99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773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629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816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500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66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60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82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69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41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nWO_r1F33ck?data=NnBZTWRhdFZKOHQxUjhzSWFYVGhXWXpUR3FNaUt6ZTVJSHdBN1FqUkhWbk1TVENyeEFYS1lpOVFrajFVRFRacHg4d0oxSjJkbFkzMVlDaTM0dWpvclY5ejVLNGlyRGNtYzdJVEhnSWY5THc&amp;b64e=2&amp;sign=fe24f353b620dbc7e11517ea18a991b7&amp;keyno=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59BB805B4C6C7F8B5D24CB09DEE2B0D9CAB22457346360ABC379A737862FF6E64202E84248DC7BFC603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kk5.ro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054BD-1CDB-4953-9B86-ABB6A0A20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RePack by SPecialiST</Company>
  <LinksUpToDate>false</LinksUpToDate>
  <CharactersWithSpaces>13112</CharactersWithSpaces>
  <SharedDoc>false</SharedDoc>
  <HLinks>
    <vt:vector size="18" baseType="variant">
      <vt:variant>
        <vt:i4>7471215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consultantplus://offline/ref=059BB805B4C6C7F8B5D24CB09DEE2B0D9CAB22457346360ABC379A737862FF6E64202E84248DC7BFC603A</vt:lpwstr>
      </vt:variant>
      <vt:variant>
        <vt:lpwstr/>
      </vt:variant>
      <vt:variant>
        <vt:i4>8257624</vt:i4>
      </vt:variant>
      <vt:variant>
        <vt:i4>3</vt:i4>
      </vt:variant>
      <vt:variant>
        <vt:i4>0</vt:i4>
      </vt:variant>
      <vt:variant>
        <vt:i4>5</vt:i4>
      </vt:variant>
      <vt:variant>
        <vt:lpwstr>https://clck.yandex.ru/redir/nWO_r1F33ck?data=NnBZTWRhdFZKOHQxUjhzSWFYVGhXWXpUR3FNaUt6ZTVJSHdBN1FqUkhWbk1TVENyeEFYS1lpOVFrajFVRFRacHg4d0oxSjJkbFkzMVlDaTM0dWpvclY5ejVLNGlyRGNtYzdJVEhnSWY5THc&amp;b64e=2&amp;sign=fe24f353b620dbc7e11517ea18a991b7&amp;keyno=17</vt:lpwstr>
      </vt:variant>
      <vt:variant>
        <vt:lpwstr/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Татьяна Андреевна</dc:creator>
  <cp:lastModifiedBy>Пользователь</cp:lastModifiedBy>
  <cp:revision>8</cp:revision>
  <cp:lastPrinted>2017-03-02T04:53:00Z</cp:lastPrinted>
  <dcterms:created xsi:type="dcterms:W3CDTF">2018-06-29T08:37:00Z</dcterms:created>
  <dcterms:modified xsi:type="dcterms:W3CDTF">2018-08-06T09:50:00Z</dcterms:modified>
</cp:coreProperties>
</file>