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35" w:rsidRDefault="003A4BFA" w:rsidP="00676332">
      <w:pPr>
        <w:rPr>
          <w:rFonts w:ascii="Times New Roman" w:hAnsi="Times New Roman" w:cs="Times New Roman"/>
          <w:b/>
          <w:sz w:val="28"/>
          <w:szCs w:val="28"/>
        </w:rPr>
      </w:pPr>
      <w:r w:rsidRPr="003A4BFA">
        <w:rPr>
          <w:rFonts w:ascii="Times New Roman" w:hAnsi="Times New Roman" w:cs="Times New Roman"/>
          <w:b/>
          <w:sz w:val="28"/>
          <w:szCs w:val="28"/>
        </w:rPr>
        <w:t>Об изменении платы граждан за коммунальные услуги с 01.07.2019</w:t>
      </w:r>
    </w:p>
    <w:p w:rsidR="00B46223" w:rsidRPr="00B46223" w:rsidRDefault="00B46223" w:rsidP="00676332">
      <w:pPr>
        <w:rPr>
          <w:rFonts w:ascii="Times New Roman" w:hAnsi="Times New Roman" w:cs="Times New Roman"/>
          <w:sz w:val="28"/>
          <w:szCs w:val="28"/>
        </w:rPr>
      </w:pPr>
      <w:r w:rsidRPr="00EC685C">
        <w:rPr>
          <w:rFonts w:ascii="Times New Roman" w:hAnsi="Times New Roman" w:cs="Times New Roman"/>
          <w:sz w:val="28"/>
          <w:szCs w:val="28"/>
        </w:rPr>
        <w:tab/>
      </w:r>
      <w:r w:rsidRPr="00B46223">
        <w:rPr>
          <w:rFonts w:ascii="Times New Roman" w:hAnsi="Times New Roman" w:cs="Times New Roman"/>
          <w:sz w:val="28"/>
          <w:szCs w:val="28"/>
        </w:rPr>
        <w:t>Решения об установлении тарифов размещены в базе принятых тарифных решений на сайте Управления Алтайского края по государственному регулированию цен и тарифов</w:t>
      </w:r>
      <w:r w:rsidR="00EC685C">
        <w:rPr>
          <w:rFonts w:ascii="Times New Roman" w:hAnsi="Times New Roman" w:cs="Times New Roman"/>
          <w:sz w:val="28"/>
          <w:szCs w:val="28"/>
        </w:rPr>
        <w:t xml:space="preserve">: </w:t>
      </w:r>
      <w:r w:rsidRPr="00B462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altaitarif</w:t>
      </w:r>
      <w:proofErr w:type="spellEnd"/>
      <w:r w:rsidRPr="00B46223">
        <w:rPr>
          <w:rFonts w:ascii="Times New Roman" w:hAnsi="Times New Roman" w:cs="Times New Roman"/>
          <w:sz w:val="28"/>
          <w:szCs w:val="28"/>
        </w:rPr>
        <w:t>22.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tbl>
      <w:tblPr>
        <w:tblW w:w="8780" w:type="dxa"/>
        <w:tblInd w:w="93" w:type="dxa"/>
        <w:tblLook w:val="04A0"/>
      </w:tblPr>
      <w:tblGrid>
        <w:gridCol w:w="2440"/>
        <w:gridCol w:w="2560"/>
        <w:gridCol w:w="1780"/>
        <w:gridCol w:w="2000"/>
      </w:tblGrid>
      <w:tr w:rsidR="003A4BFA" w:rsidRPr="003A4BFA" w:rsidTr="003A4BFA">
        <w:trPr>
          <w:trHeight w:val="1185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A4B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ТАРИФЫ НА ЭЛЕКТРОЭНЕРГИЮ ДЛЯ НАСЕЛЕНИЯ АЛТАЙСКОГО КРАЯ НА 2019 ГОД, (руб./кВтч) (С УЧЕТОМ НДС)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96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населения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01.07.2019 по 31.12.2019</w:t>
            </w:r>
          </w:p>
        </w:tc>
      </w:tr>
      <w:tr w:rsidR="003A4BFA" w:rsidRPr="003A4BFA" w:rsidTr="003A4BFA">
        <w:trPr>
          <w:trHeight w:val="1365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проживающее в городских населенных пунктах, в домах, не оборудованных в установленном порядке стационарными плитами и (или) отопительными установками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</w:tr>
      <w:tr w:rsidR="003A4BFA" w:rsidRPr="003A4BFA" w:rsidTr="003A4BFA">
        <w:trPr>
          <w:trHeight w:val="114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проживающее в городских населенных пунктах, в домах, оборудованных в установленном порядке стационарными плитами и (или) отопительными установками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</w:tr>
      <w:tr w:rsidR="003A4BFA" w:rsidRPr="003A4BFA" w:rsidTr="003A4BFA">
        <w:trPr>
          <w:trHeight w:val="1305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 проживающие в сельских населенных пунктах, и приравненные к ним/ Садоводческие, огороднические или дачные некоммерческие объединения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1260"/>
        </w:trPr>
        <w:tc>
          <w:tcPr>
            <w:tcW w:w="6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A4BF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ЦЕНЫ НА СЖИЖЕННЫЙ ГАЗ ДЛЯ НАСЕЛЕНИЯ АЛТАЙСКОГО КРАЯ В 2019 ГОДУ (РУБ./</w:t>
            </w:r>
            <w:proofErr w:type="gramStart"/>
            <w:r w:rsidRPr="003A4BF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КГ</w:t>
            </w:r>
            <w:proofErr w:type="gramEnd"/>
            <w:r w:rsidRPr="003A4BF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, С УЧЕТОМ НДС)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300"/>
        </w:trPr>
        <w:tc>
          <w:tcPr>
            <w:tcW w:w="67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01.07.2019 по 31.12.2019</w:t>
            </w:r>
          </w:p>
        </w:tc>
      </w:tr>
      <w:tr w:rsidR="003A4BFA" w:rsidRPr="003A4BFA" w:rsidTr="003A4BFA">
        <w:trPr>
          <w:trHeight w:val="750"/>
        </w:trPr>
        <w:tc>
          <w:tcPr>
            <w:tcW w:w="67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4BFA" w:rsidRPr="003A4BFA" w:rsidTr="003A4BFA">
        <w:trPr>
          <w:trHeight w:val="1080"/>
        </w:trPr>
        <w:tc>
          <w:tcPr>
            <w:tcW w:w="6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Сжиженный газ в баллонах без доставки до потребителя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(реализация производится с газонаполнительных станций и/или газонаполнительных пунктов)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31,54</w:t>
            </w:r>
          </w:p>
        </w:tc>
      </w:tr>
      <w:tr w:rsidR="003A4BFA" w:rsidRPr="003A4BFA" w:rsidTr="003A4BFA">
        <w:trPr>
          <w:trHeight w:val="1350"/>
        </w:trPr>
        <w:tc>
          <w:tcPr>
            <w:tcW w:w="6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Сжиженный газ в баллонах с доставкой до потребителя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(реализация производится по указанному потребителем адресу с одновременным подключением баллона к газовой плите)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39,82</w:t>
            </w:r>
          </w:p>
        </w:tc>
      </w:tr>
      <w:tr w:rsidR="003A4BFA" w:rsidRPr="003A4BFA" w:rsidTr="003A4BFA">
        <w:trPr>
          <w:trHeight w:val="510"/>
        </w:trPr>
        <w:tc>
          <w:tcPr>
            <w:tcW w:w="6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Сжиженный газ из групповых резервуарных установок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A4BFA" w:rsidRPr="003A4BFA" w:rsidTr="003A4BFA">
        <w:trPr>
          <w:trHeight w:val="825"/>
        </w:trPr>
        <w:tc>
          <w:tcPr>
            <w:tcW w:w="6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Сжиженный газ из групповых резервуарных установок (руб./</w:t>
            </w:r>
            <w:proofErr w:type="gramStart"/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3A4BFA" w:rsidRPr="003A4BFA" w:rsidTr="003A4BFA">
        <w:trPr>
          <w:trHeight w:val="780"/>
        </w:trPr>
        <w:tc>
          <w:tcPr>
            <w:tcW w:w="6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Сжиженный газ в баллонах с мест промежуточного хранения (склада)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69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56"/>
                <w:sz w:val="28"/>
                <w:szCs w:val="28"/>
              </w:rPr>
            </w:pPr>
            <w:r w:rsidRPr="003A4BFA">
              <w:rPr>
                <w:rFonts w:ascii="Arial" w:eastAsia="Times New Roman" w:hAnsi="Arial" w:cs="Arial"/>
                <w:b/>
                <w:bCs/>
                <w:color w:val="002056"/>
                <w:sz w:val="28"/>
                <w:szCs w:val="28"/>
              </w:rPr>
              <w:t>Тарифы на тепловую энергию, холодное, горячее водоснабжение и водоотведение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A4BFA" w:rsidRPr="003A4BFA" w:rsidTr="003A4BFA">
        <w:trPr>
          <w:trHeight w:val="375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C34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56"/>
                <w:sz w:val="28"/>
                <w:szCs w:val="28"/>
              </w:rPr>
            </w:pPr>
            <w:r w:rsidRPr="003A4BFA">
              <w:rPr>
                <w:rFonts w:ascii="Arial" w:eastAsia="Times New Roman" w:hAnsi="Arial" w:cs="Arial"/>
                <w:b/>
                <w:bCs/>
                <w:color w:val="002056"/>
                <w:sz w:val="28"/>
                <w:szCs w:val="28"/>
              </w:rPr>
              <w:t xml:space="preserve">для населения </w:t>
            </w:r>
            <w:r w:rsidR="00C34E83">
              <w:rPr>
                <w:rFonts w:ascii="Arial" w:eastAsia="Times New Roman" w:hAnsi="Arial" w:cs="Arial"/>
                <w:b/>
                <w:bCs/>
                <w:color w:val="002056"/>
                <w:sz w:val="28"/>
                <w:szCs w:val="28"/>
              </w:rPr>
              <w:t xml:space="preserve">города Рубцовска </w:t>
            </w:r>
            <w:r w:rsidRPr="003A4BFA">
              <w:rPr>
                <w:rFonts w:ascii="Arial" w:eastAsia="Times New Roman" w:hAnsi="Arial" w:cs="Arial"/>
                <w:b/>
                <w:bCs/>
                <w:color w:val="002056"/>
                <w:sz w:val="28"/>
                <w:szCs w:val="28"/>
              </w:rPr>
              <w:t>на 2019 год (с учетом НДС)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A4BFA" w:rsidRPr="003A4BFA" w:rsidTr="003A4BFA">
        <w:trPr>
          <w:trHeight w:val="31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водоснабжение и водоотведение указаны в рублях за 1 куб.</w:t>
            </w:r>
            <w:proofErr w:type="gram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A4BFA" w:rsidRPr="003A4BFA" w:rsidTr="003A4BFA">
        <w:trPr>
          <w:trHeight w:val="330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теплоснабжение указаны в рублях за 1 Гкал.</w:t>
            </w:r>
          </w:p>
        </w:tc>
      </w:tr>
      <w:tr w:rsidR="003A4BFA" w:rsidRPr="003A4BFA" w:rsidTr="003A4BFA">
        <w:trPr>
          <w:trHeight w:val="960"/>
        </w:trPr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услуги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01.07.2019 по 31.12.2019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18,42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водоканал"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26,93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водоканал"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</w:tr>
      <w:tr w:rsidR="003A4BFA" w:rsidRPr="003A4BFA" w:rsidTr="003A4BFA">
        <w:trPr>
          <w:trHeight w:val="96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теплоэнергетический комплекс»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2123,69</w:t>
            </w:r>
          </w:p>
        </w:tc>
      </w:tr>
      <w:tr w:rsidR="003A4BFA" w:rsidRPr="003A4BFA" w:rsidTr="003A4BFA">
        <w:trPr>
          <w:trHeight w:val="96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теплоэнергетический комплекс»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 (компонент на холодную воду)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</w:tr>
      <w:tr w:rsidR="003A4BFA" w:rsidRPr="003A4BFA" w:rsidTr="003A4BFA">
        <w:trPr>
          <w:trHeight w:val="96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теплоэнергетический комплекс»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 (компонент на тепловую энергию)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2123,69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«Российские железные дороги»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1183,72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2244,6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1170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C34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A4BF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Единый тариф на услугу регионального оператора по обращению с ТКО</w:t>
            </w:r>
            <w:r w:rsidR="00C34E8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="00C34E8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Рубцовской</w:t>
            </w:r>
            <w:proofErr w:type="spellEnd"/>
            <w:r w:rsidR="00C34E8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зоне Алтайского края</w:t>
            </w:r>
            <w:r w:rsidRPr="003A4BF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(руб./</w:t>
            </w:r>
            <w:proofErr w:type="gramStart"/>
            <w:r w:rsidRPr="003A4BF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м</w:t>
            </w:r>
            <w:proofErr w:type="gramEnd"/>
            <w:r w:rsidRPr="003A4BF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³)</w:t>
            </w:r>
          </w:p>
        </w:tc>
      </w:tr>
      <w:tr w:rsidR="003A4BFA" w:rsidRPr="003A4BFA" w:rsidTr="003A4BFA">
        <w:trPr>
          <w:trHeight w:val="96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опасности ТКО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01.07.2019 по 31.12.2019</w:t>
            </w:r>
          </w:p>
        </w:tc>
      </w:tr>
      <w:tr w:rsidR="003A4BFA" w:rsidRPr="003A4BFA" w:rsidTr="003A4BFA">
        <w:trPr>
          <w:trHeight w:val="630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тариф на услугу регионального оператора по обращению с ТКО (без учета НДС)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класс опасности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545,95</w:t>
            </w:r>
          </w:p>
        </w:tc>
      </w:tr>
      <w:tr w:rsidR="003A4BFA" w:rsidRPr="003A4BFA" w:rsidTr="003A4BFA">
        <w:trPr>
          <w:trHeight w:val="645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класс 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528,85</w:t>
            </w:r>
          </w:p>
        </w:tc>
      </w:tr>
      <w:tr w:rsidR="003A4BFA" w:rsidRPr="003A4BFA" w:rsidTr="003A4BFA">
        <w:trPr>
          <w:trHeight w:val="630"/>
        </w:trPr>
        <w:tc>
          <w:tcPr>
            <w:tcW w:w="5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тариф на услугу регионального оператора по обращению с ТКО (с учетом НДС)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класс 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655,14</w:t>
            </w:r>
          </w:p>
        </w:tc>
      </w:tr>
      <w:tr w:rsidR="003A4BFA" w:rsidRPr="003A4BFA" w:rsidTr="003A4BFA">
        <w:trPr>
          <w:trHeight w:val="645"/>
        </w:trPr>
        <w:tc>
          <w:tcPr>
            <w:tcW w:w="5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класс 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634,62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2100"/>
        </w:trPr>
        <w:tc>
          <w:tcPr>
            <w:tcW w:w="6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Топливо твердое, реализуемое гражданам, управляющим организациям, товариществам собственников жилья, жилищным, жилищно-строительным и иным специализированным потребительским кооперативам, созданным в целях удовлетворения потребностей граждан в жилье</w:t>
            </w:r>
            <w:r w:rsidR="00C34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на территории Алтайского края</w:t>
            </w:r>
            <w:r w:rsidRPr="003A4B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96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01.07.2019 по 31.12.2019</w:t>
            </w:r>
          </w:p>
        </w:tc>
      </w:tr>
      <w:tr w:rsidR="003A4BFA" w:rsidRPr="003A4BFA" w:rsidTr="003A4BFA">
        <w:trPr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руб./</w:t>
            </w:r>
            <w:proofErr w:type="spellStart"/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2932</w:t>
            </w:r>
          </w:p>
        </w:tc>
      </w:tr>
      <w:tr w:rsidR="003A4BFA" w:rsidRPr="003A4BFA" w:rsidTr="003A4BFA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Уголь-концентрат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руб./</w:t>
            </w:r>
            <w:proofErr w:type="spellStart"/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</w:t>
            </w:r>
          </w:p>
        </w:tc>
      </w:tr>
      <w:tr w:rsidR="003A4BFA" w:rsidRPr="003A4BFA" w:rsidTr="003A4BFA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 марок Д, ДГ, СС классов ПК, ПКО, КО, О</w:t>
            </w:r>
            <w:proofErr w:type="gram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руб./</w:t>
            </w:r>
            <w:proofErr w:type="spellStart"/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3564</w:t>
            </w:r>
          </w:p>
        </w:tc>
      </w:tr>
      <w:tr w:rsidR="003A4BFA" w:rsidRPr="003A4BFA" w:rsidTr="003A4BFA">
        <w:trPr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руб./</w:t>
            </w:r>
            <w:proofErr w:type="gramStart"/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3A4B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A4BFA" w:rsidRPr="003A4BFA" w:rsidRDefault="003A4BFA" w:rsidP="00676332">
      <w:pPr>
        <w:rPr>
          <w:rFonts w:ascii="Times New Roman" w:hAnsi="Times New Roman" w:cs="Times New Roman"/>
          <w:b/>
          <w:sz w:val="28"/>
          <w:szCs w:val="28"/>
        </w:rPr>
      </w:pPr>
    </w:p>
    <w:sectPr w:rsidR="003A4BFA" w:rsidRPr="003A4BFA" w:rsidSect="0099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9D3"/>
    <w:rsid w:val="000D4C3E"/>
    <w:rsid w:val="003A4BFA"/>
    <w:rsid w:val="004D1B63"/>
    <w:rsid w:val="00676332"/>
    <w:rsid w:val="007D6EA6"/>
    <w:rsid w:val="00995CA7"/>
    <w:rsid w:val="00B46223"/>
    <w:rsid w:val="00BB0A35"/>
    <w:rsid w:val="00C34E83"/>
    <w:rsid w:val="00D109D3"/>
    <w:rsid w:val="00EC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09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bobrova</cp:lastModifiedBy>
  <cp:revision>4</cp:revision>
  <cp:lastPrinted>2019-06-10T08:43:00Z</cp:lastPrinted>
  <dcterms:created xsi:type="dcterms:W3CDTF">2019-06-10T03:54:00Z</dcterms:created>
  <dcterms:modified xsi:type="dcterms:W3CDTF">2019-06-10T08:43:00Z</dcterms:modified>
</cp:coreProperties>
</file>