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3" w:rsidRDefault="00A215B3" w:rsidP="00A215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A215B3" w:rsidRDefault="00A215B3" w:rsidP="005F5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5B3" w:rsidRDefault="00A215B3" w:rsidP="005F5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Административная комиссия при Администрации города Рубцовска доводит до сведения граждан.</w:t>
      </w:r>
    </w:p>
    <w:p w:rsidR="00A215B3" w:rsidRDefault="00A215B3" w:rsidP="00A2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15B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215B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города Рубцовска от 08.02.2018                  №</w:t>
      </w:r>
      <w:r w:rsidRPr="00A215B3">
        <w:rPr>
          <w:rFonts w:ascii="Times New Roman" w:hAnsi="Times New Roman" w:cs="Times New Roman"/>
          <w:bCs/>
          <w:sz w:val="28"/>
          <w:szCs w:val="28"/>
        </w:rPr>
        <w:t xml:space="preserve"> 267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215B3">
        <w:rPr>
          <w:rFonts w:ascii="Times New Roman" w:hAnsi="Times New Roman" w:cs="Times New Roman"/>
          <w:bCs/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 Рубцовск Алтайского края» утверждена схема </w:t>
      </w:r>
      <w:r w:rsidRPr="00A215B3">
        <w:rPr>
          <w:rFonts w:ascii="Times New Roman" w:hAnsi="Times New Roman" w:cs="Times New Roman"/>
          <w:bCs/>
          <w:sz w:val="28"/>
          <w:szCs w:val="28"/>
        </w:rPr>
        <w:t>размещения нестационарных торговых объектов на территории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 Рубцовск Алтайского края.</w:t>
      </w:r>
    </w:p>
    <w:p w:rsidR="005F59DE" w:rsidRDefault="005F59DE" w:rsidP="00A2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9DE">
        <w:rPr>
          <w:rFonts w:ascii="Times New Roman" w:hAnsi="Times New Roman" w:cs="Times New Roman"/>
          <w:bCs/>
          <w:sz w:val="28"/>
          <w:szCs w:val="28"/>
        </w:rPr>
        <w:t>Законом Алтайского края от 05.10.2018 № 70-ЗС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F5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закон Алтайского края от 10.07.2002 № 46-ЗС «Об административной ответственности за совершение правонарушений на территории Алтайского края» </w:t>
      </w:r>
      <w:r w:rsidRPr="005F59DE">
        <w:rPr>
          <w:rFonts w:ascii="Times New Roman" w:hAnsi="Times New Roman" w:cs="Times New Roman"/>
          <w:bCs/>
          <w:sz w:val="28"/>
          <w:szCs w:val="28"/>
        </w:rPr>
        <w:t>введена 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татья 68-2, </w:t>
      </w:r>
      <w:r w:rsidRPr="005F5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15B3">
        <w:rPr>
          <w:rFonts w:ascii="Times New Roman" w:hAnsi="Times New Roman" w:cs="Times New Roman"/>
          <w:bCs/>
          <w:sz w:val="28"/>
          <w:szCs w:val="28"/>
        </w:rPr>
        <w:t xml:space="preserve">которой установлена административная ответственность за нарушение схемы </w:t>
      </w:r>
      <w:r w:rsidR="00A215B3" w:rsidRPr="00A215B3">
        <w:rPr>
          <w:rFonts w:ascii="Times New Roman" w:hAnsi="Times New Roman" w:cs="Times New Roman"/>
          <w:bCs/>
          <w:sz w:val="28"/>
          <w:szCs w:val="28"/>
        </w:rPr>
        <w:t>размещения нестационарных торговых объектов</w:t>
      </w:r>
      <w:r w:rsidR="00A215B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215B3" w:rsidRDefault="00A215B3" w:rsidP="00A21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Так, за р</w:t>
      </w:r>
      <w:r w:rsidR="005F59DE">
        <w:rPr>
          <w:rFonts w:ascii="Times New Roman" w:hAnsi="Times New Roman" w:cs="Times New Roman"/>
          <w:sz w:val="28"/>
          <w:szCs w:val="28"/>
        </w:rPr>
        <w:t>азмещение нестационарных торговых объектов с нарушением утвержденной муниципальным нормативным правовым актом схемы размещения нестационарных торговых объектов на земельных участках, в зданиях, строениях, сооружениях, находящихся в государственной ил</w:t>
      </w:r>
      <w:r>
        <w:rPr>
          <w:rFonts w:ascii="Times New Roman" w:hAnsi="Times New Roman" w:cs="Times New Roman"/>
          <w:sz w:val="28"/>
          <w:szCs w:val="28"/>
        </w:rPr>
        <w:t>и муниципальной собственности, установлена административная ответственность в виде</w:t>
      </w:r>
      <w:r w:rsidR="005F59DE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F59DE">
        <w:rPr>
          <w:rFonts w:ascii="Times New Roman" w:hAnsi="Times New Roman" w:cs="Times New Roman"/>
          <w:sz w:val="28"/>
          <w:szCs w:val="28"/>
        </w:rPr>
        <w:t xml:space="preserve"> или наложени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F59DE">
        <w:rPr>
          <w:rFonts w:ascii="Times New Roman" w:hAnsi="Times New Roman" w:cs="Times New Roman"/>
          <w:sz w:val="28"/>
          <w:szCs w:val="28"/>
        </w:rPr>
        <w:t xml:space="preserve"> административного штрафа на граждан в размере от пятисот до трех тысяч рублей;</w:t>
      </w:r>
      <w:proofErr w:type="gramEnd"/>
      <w:r w:rsidR="005F59DE">
        <w:rPr>
          <w:rFonts w:ascii="Times New Roman" w:hAnsi="Times New Roman" w:cs="Times New Roman"/>
          <w:sz w:val="28"/>
          <w:szCs w:val="28"/>
        </w:rPr>
        <w:t xml:space="preserve"> на должностных лиц - от трех тысяч до десяти тысяч рублей; на юридических лиц - от десяти тысяч до пятидесяти тысяч рублей.</w:t>
      </w:r>
    </w:p>
    <w:p w:rsidR="005F59DE" w:rsidRDefault="005F59DE" w:rsidP="00972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A215B3">
        <w:rPr>
          <w:rFonts w:ascii="Times New Roman" w:hAnsi="Times New Roman" w:cs="Times New Roman"/>
          <w:sz w:val="28"/>
          <w:szCs w:val="28"/>
        </w:rPr>
        <w:t xml:space="preserve">указанного выше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лицом, ранее подвергнутым административному наказанию </w:t>
      </w:r>
      <w:r w:rsidR="00972497">
        <w:rPr>
          <w:rFonts w:ascii="Times New Roman" w:hAnsi="Times New Roman" w:cs="Times New Roman"/>
          <w:sz w:val="28"/>
          <w:szCs w:val="28"/>
        </w:rPr>
        <w:t xml:space="preserve">за аналогичное правонарушение, </w:t>
      </w: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5F59DE" w:rsidRDefault="00972497" w:rsidP="005F5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59DE">
        <w:rPr>
          <w:rFonts w:ascii="Times New Roman" w:hAnsi="Times New Roman" w:cs="Times New Roman"/>
          <w:sz w:val="28"/>
          <w:szCs w:val="28"/>
        </w:rPr>
        <w:t>од нестационарным торговым объектом понимается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6D6515" w:rsidRDefault="006D6515"/>
    <w:sectPr w:rsidR="006D6515" w:rsidSect="005A75E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>
    <w:useFELayout/>
  </w:compat>
  <w:rsids>
    <w:rsidRoot w:val="005F59DE"/>
    <w:rsid w:val="005F59DE"/>
    <w:rsid w:val="006D6515"/>
    <w:rsid w:val="00972497"/>
    <w:rsid w:val="00A215B3"/>
    <w:rsid w:val="00C51FB3"/>
    <w:rsid w:val="00ED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</dc:creator>
  <cp:keywords/>
  <dc:description/>
  <cp:lastModifiedBy>karpuk</cp:lastModifiedBy>
  <cp:revision>3</cp:revision>
  <dcterms:created xsi:type="dcterms:W3CDTF">2020-05-26T02:48:00Z</dcterms:created>
  <dcterms:modified xsi:type="dcterms:W3CDTF">2020-06-02T02:23:00Z</dcterms:modified>
</cp:coreProperties>
</file>