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C1" w:rsidRDefault="00EA5CC1" w:rsidP="005A5641">
      <w:pPr>
        <w:spacing w:after="0" w:line="240" w:lineRule="auto"/>
        <w:ind w:left="5954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Утверждено</w:t>
      </w:r>
    </w:p>
    <w:p w:rsidR="00EA5CC1" w:rsidRDefault="00EA5CC1" w:rsidP="005A5641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 Администрации города   Рубцовска  Алтайского края</w:t>
      </w:r>
    </w:p>
    <w:p w:rsidR="00EA5CC1" w:rsidRDefault="00EA5CC1" w:rsidP="005A5641">
      <w:pPr>
        <w:spacing w:after="0" w:line="240" w:lineRule="auto"/>
        <w:ind w:left="595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 16.12.2014 № 773-р </w:t>
      </w:r>
    </w:p>
    <w:p w:rsidR="00EA5CC1" w:rsidRDefault="00EA5CC1" w:rsidP="00127148">
      <w:pPr>
        <w:spacing w:beforeLines="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CC1" w:rsidRDefault="00EA5CC1" w:rsidP="00127148">
      <w:pPr>
        <w:spacing w:beforeLines="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ЗАПРОСА КОТИРОВОК № 65/14</w:t>
      </w:r>
    </w:p>
    <w:p w:rsidR="00EA5CC1" w:rsidRDefault="00EA5CC1" w:rsidP="005A56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(участниками данного запроса котировок могут быть только</w:t>
      </w:r>
    </w:p>
    <w:p w:rsidR="00EA5CC1" w:rsidRDefault="00EA5CC1" w:rsidP="005A56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субъекты малого предпринимательства, социально ориентированные некоммерческие организации)</w:t>
      </w:r>
    </w:p>
    <w:p w:rsidR="00EA5CC1" w:rsidRDefault="00EA5CC1" w:rsidP="005A56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1.Муниципальный заказчик: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наименование: Администрация города Рубцовска Алтайского края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(для комитета Администрации города Рубцовска по управлению имуществом)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 658200, Алтайский край, г. Рубцовск, пр.Ленина, 130.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/>
          <w:sz w:val="26"/>
          <w:szCs w:val="26"/>
          <w:lang w:val="en-US"/>
        </w:rPr>
        <w:t>zakaz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rubadm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телефон: (38557)  4-12-85.</w:t>
      </w:r>
    </w:p>
    <w:p w:rsidR="00EA5CC1" w:rsidRDefault="00EA5CC1" w:rsidP="00DE7DD7">
      <w:pPr>
        <w:spacing w:after="0" w:line="240" w:lineRule="auto"/>
        <w:jc w:val="both"/>
        <w:rPr>
          <w:rStyle w:val="FontStyle50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Контрактный управляющий, ответственный за заключение контракта и взаимодействие с уполномоченным органом:</w:t>
      </w:r>
      <w:r>
        <w:rPr>
          <w:sz w:val="26"/>
          <w:szCs w:val="26"/>
        </w:rPr>
        <w:t xml:space="preserve"> </w:t>
      </w:r>
      <w:r>
        <w:rPr>
          <w:rStyle w:val="FontStyle50"/>
          <w:b w:val="0"/>
          <w:sz w:val="26"/>
          <w:szCs w:val="26"/>
        </w:rPr>
        <w:t>Гонтарева Лариса Валерьевна.</w:t>
      </w:r>
      <w:r>
        <w:rPr>
          <w:rFonts w:ascii="Times New Roman" w:hAnsi="Times New Roman"/>
          <w:sz w:val="26"/>
          <w:szCs w:val="26"/>
        </w:rPr>
        <w:t xml:space="preserve"> Контактный телефон: (38557)  4-36-67, адрес электронной почты: </w:t>
      </w:r>
      <w:r>
        <w:rPr>
          <w:rFonts w:ascii="Times New Roman" w:hAnsi="Times New Roman"/>
          <w:sz w:val="26"/>
          <w:szCs w:val="26"/>
          <w:lang w:val="en-US"/>
        </w:rPr>
        <w:t>gontareva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rubadm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Style w:val="FontStyle50"/>
          <w:b w:val="0"/>
          <w:sz w:val="26"/>
          <w:szCs w:val="26"/>
        </w:rPr>
        <w:t>.</w:t>
      </w:r>
    </w:p>
    <w:p w:rsidR="00EA5CC1" w:rsidRDefault="00EA5CC1" w:rsidP="00DE7DD7">
      <w:pPr>
        <w:spacing w:after="0" w:line="240" w:lineRule="auto"/>
        <w:jc w:val="both"/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Наименование и описание объекта закупки:</w:t>
      </w:r>
    </w:p>
    <w:p w:rsidR="00EA5CC1" w:rsidRDefault="00EA5CC1" w:rsidP="00DE7DD7">
      <w:pPr>
        <w:spacing w:after="0" w:line="240" w:lineRule="auto"/>
        <w:jc w:val="both"/>
        <w:rPr>
          <w:rStyle w:val="FontStyle50"/>
          <w:bCs w:val="0"/>
          <w:sz w:val="26"/>
          <w:szCs w:val="26"/>
        </w:rPr>
      </w:pPr>
      <w:r>
        <w:rPr>
          <w:rStyle w:val="FontStyle50"/>
          <w:b w:val="0"/>
          <w:bCs w:val="0"/>
          <w:sz w:val="26"/>
          <w:szCs w:val="26"/>
        </w:rPr>
        <w:t>оказание услуг по оценке рыночной стоимости права на заключение договора аренды объекта  муниципальной собственности муниципального образования город Рубцовск Алтайского края</w:t>
      </w:r>
      <w:r>
        <w:t xml:space="preserve"> </w:t>
      </w:r>
      <w:r>
        <w:rPr>
          <w:rStyle w:val="FontStyle50"/>
          <w:b w:val="0"/>
          <w:bCs w:val="0"/>
          <w:sz w:val="26"/>
          <w:szCs w:val="26"/>
        </w:rPr>
        <w:t>согласно описанию объекта закупки (Приложение №1).</w:t>
      </w:r>
    </w:p>
    <w:p w:rsidR="00EA5CC1" w:rsidRDefault="00EA5CC1" w:rsidP="00DE7DD7">
      <w:pPr>
        <w:spacing w:after="0" w:line="240" w:lineRule="auto"/>
        <w:jc w:val="both"/>
        <w:rPr>
          <w:b/>
        </w:rPr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Место оказания услуг: </w:t>
      </w:r>
      <w:r>
        <w:rPr>
          <w:rFonts w:ascii="Times New Roman" w:hAnsi="Times New Roman"/>
          <w:sz w:val="26"/>
          <w:szCs w:val="26"/>
        </w:rPr>
        <w:t>офис исполнителя с обязательным выездом к объекту оценки в город Рубцовск Алтайского края.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Сроки оказания услуг: </w:t>
      </w:r>
      <w:r>
        <w:rPr>
          <w:rFonts w:ascii="Times New Roman" w:hAnsi="Times New Roman"/>
          <w:sz w:val="26"/>
          <w:szCs w:val="26"/>
        </w:rPr>
        <w:t>в течение 3 (трех) календарных дней с даты заключения муниципального контракта.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A5CC1" w:rsidRDefault="00EA5CC1" w:rsidP="00DE7DD7">
      <w:pPr>
        <w:spacing w:after="0" w:line="240" w:lineRule="auto"/>
        <w:jc w:val="both"/>
        <w:rPr>
          <w:rStyle w:val="FontStyle5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Начальная (максимальная) цена контракта: </w:t>
      </w:r>
      <w:r>
        <w:rPr>
          <w:rStyle w:val="FontStyle51"/>
          <w:sz w:val="26"/>
          <w:szCs w:val="26"/>
        </w:rPr>
        <w:t xml:space="preserve"> 2833 (две тысячи восемьсот тридцать три рубля) 33 копейки.</w:t>
      </w:r>
    </w:p>
    <w:p w:rsidR="00EA5CC1" w:rsidRDefault="00EA5CC1" w:rsidP="00DE7DD7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Обоснование начальной (максимальной) цены контракта: метод сопоставимых рыночных цен (анализа рынка) (Приложение №2).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6.Источник финансирования закупки: 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 муниципального образования город Рубцовск Алтайского края.</w:t>
      </w:r>
    </w:p>
    <w:p w:rsidR="00EA5CC1" w:rsidRDefault="00EA5CC1" w:rsidP="00DE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A5CC1" w:rsidRDefault="00EA5CC1" w:rsidP="00DE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Требования, предъявляемые к участникам запроса котировок.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 запроса котировок должен соответствовать  требованиям, установленным частями 1, 1.1 статьи 31 Федерального закона от 05.04.2013  №44-ФЗ "О контрактной системе в сфере закупок товаров, работ, услуг для обеспечения государственных и муниципальных нужд"; </w:t>
      </w:r>
    </w:p>
    <w:p w:rsidR="00EA5CC1" w:rsidRPr="005A564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5A5641">
        <w:rPr>
          <w:rFonts w:ascii="Times New Roman" w:hAnsi="Times New Roman"/>
          <w:sz w:val="26"/>
          <w:szCs w:val="26"/>
        </w:rPr>
        <w:t>соответствие участника требованиям,  предъявляемым Федеральным законом от 29.07.1998 №135-ФЗ "Об оценочной деятельности в Российской Федерации"</w:t>
      </w:r>
      <w:r>
        <w:rPr>
          <w:rFonts w:ascii="Times New Roman" w:hAnsi="Times New Roman"/>
          <w:sz w:val="26"/>
          <w:szCs w:val="26"/>
        </w:rPr>
        <w:t>.</w:t>
      </w:r>
    </w:p>
    <w:p w:rsidR="00EA5CC1" w:rsidRPr="005A5641" w:rsidRDefault="00EA5CC1" w:rsidP="00DE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настоящем запросе котировок могут принять участие: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№209-ФЗ "О развитии малого и среднего предпринимательства в Российской Федерации", к малым предприятиям;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№7-ФЗ «О некоммерческих организациях».</w:t>
      </w:r>
    </w:p>
    <w:p w:rsidR="00EA5CC1" w:rsidRDefault="00EA5CC1" w:rsidP="005A56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 Порядок, условия и место подачи заявок на участие в запросе котировок, срок их подачи, в том числе дата и время окончания срока подачи таких заявок: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Любой участник закупки вправе подать только одну заявку на участие в запросе котировок. 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отозваны, все заявки на участие в запросе котировок, поданные этим участником, не рассматриваются и возвращаются ему. Заявки на частичную поставку товара, оказание услуг, выполнение работ не рассматриваются.</w:t>
      </w:r>
    </w:p>
    <w:p w:rsidR="00EA5CC1" w:rsidRDefault="00EA5CC1" w:rsidP="00DE7DD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Заявка на участие в запросе котировок в письменной форме подается в запечатанном конверте по адресу: </w:t>
      </w:r>
      <w:smartTag w:uri="urn:schemas-microsoft-com:office:smarttags" w:element="metricconverter">
        <w:smartTagPr>
          <w:attr w:name="ProductID" w:val="658200 г"/>
        </w:smartTagPr>
        <w:r>
          <w:rPr>
            <w:rFonts w:ascii="Times New Roman" w:hAnsi="Times New Roman"/>
            <w:sz w:val="26"/>
            <w:szCs w:val="26"/>
          </w:rPr>
          <w:t>658200 г</w:t>
        </w:r>
      </w:smartTag>
      <w:r>
        <w:rPr>
          <w:rFonts w:ascii="Times New Roman" w:hAnsi="Times New Roman"/>
          <w:sz w:val="26"/>
          <w:szCs w:val="26"/>
        </w:rPr>
        <w:t>. Рубцовск, пр. Ленина,130,  каб. 40 в рабочие дни с 8 час 00 мин до 12 час 00 мин и с 13 час 00 мин до17 час 00 мин (время местное) до даты окончания срока подачи заявок.</w:t>
      </w:r>
      <w:r>
        <w:rPr>
          <w:sz w:val="26"/>
          <w:szCs w:val="26"/>
        </w:rPr>
        <w:t xml:space="preserve"> 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Подача котировочных заявок в форме электронного документа не представляется возможной, так как такие заявки должна быть подписаны усиленной цифровой подписью и поданы с использованием единой информационной системы (далее – ЕИС). В настоящее время ЕИС не введена в эксплуатацию, а функционалом официального сайта не предусмотрена возможность подачи заявки в форме электронного документа. Федеральным законом от 05.04.2013 №44-ФЗ "О контрактной системе в сфере закупок товаров, работ, услуг для обеспечения государственных и муниципальных нужд" подача котировочных заявок на электронную почту заказчика не предусмотрена.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 начала подачи котировочных заявок</w:t>
      </w:r>
      <w:r>
        <w:rPr>
          <w:rFonts w:ascii="Times New Roman" w:hAnsi="Times New Roman"/>
          <w:sz w:val="26"/>
          <w:szCs w:val="26"/>
        </w:rPr>
        <w:t xml:space="preserve">:  17.12.2014 с 08 час. 00 мин. 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 окончания срока подачи котировочных заявок</w:t>
      </w:r>
      <w:r>
        <w:rPr>
          <w:rFonts w:ascii="Times New Roman" w:hAnsi="Times New Roman"/>
          <w:sz w:val="26"/>
          <w:szCs w:val="26"/>
        </w:rPr>
        <w:t>: 23.12.2014  до 10 час. 15 мин. (время местное).</w:t>
      </w:r>
    </w:p>
    <w:p w:rsidR="00EA5CC1" w:rsidRDefault="00EA5CC1" w:rsidP="005A56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  М</w:t>
      </w:r>
      <w:r>
        <w:rPr>
          <w:rFonts w:ascii="Times New Roman" w:hAnsi="Times New Roman"/>
          <w:b/>
          <w:bCs/>
          <w:sz w:val="26"/>
          <w:szCs w:val="26"/>
        </w:rPr>
        <w:t>есто, дата и время вскрытия конвертов с заявками на участие в запросе котировок и (или) открытия доступа к поданным в форме электронных документов заявкам на участие в запросе котировок:</w:t>
      </w:r>
      <w:r>
        <w:rPr>
          <w:rFonts w:ascii="Times New Roman" w:hAnsi="Times New Roman"/>
          <w:sz w:val="26"/>
          <w:szCs w:val="26"/>
        </w:rPr>
        <w:t xml:space="preserve"> 658200,  Алтайский край,  г. Рубцовск, пр. Ленина, 130, Администрация города Рубцовска, малый зал, 23.12.2014  10 час. 15 мин. (время местное).</w:t>
      </w:r>
    </w:p>
    <w:p w:rsidR="00EA5CC1" w:rsidRDefault="00EA5CC1" w:rsidP="00DE7D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A5CC1" w:rsidRDefault="00EA5CC1" w:rsidP="00F811F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10. Срок подписания победителем в проведении запроса котировок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контракта со дня подписания протокола рассмотрения и оценки заявок на участие в запросе котировок: </w:t>
      </w:r>
    </w:p>
    <w:p w:rsidR="00EA5CC1" w:rsidRDefault="00EA5CC1" w:rsidP="00F81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 указанного протокола.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случае,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</w:r>
    </w:p>
    <w:p w:rsidR="00EA5CC1" w:rsidRDefault="00EA5CC1" w:rsidP="00F81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CC1" w:rsidRDefault="00EA5CC1" w:rsidP="00F811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Заказчик вправе принять решение об одностороннем отказе от исполнения контракта в соответствии с положениями ч. 8-26 ст. 95 Закона № 44-ФЗ.</w:t>
      </w:r>
    </w:p>
    <w:p w:rsidR="00EA5CC1" w:rsidRDefault="00EA5CC1" w:rsidP="00F811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CC1" w:rsidRDefault="00EA5CC1" w:rsidP="00F811F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12. Форма котировочной заявки. </w:t>
      </w:r>
    </w:p>
    <w:p w:rsidR="00EA5CC1" w:rsidRDefault="00EA5CC1" w:rsidP="00F811F5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Котировочная заявка должна быть составлена в следующей форме: </w:t>
      </w:r>
    </w:p>
    <w:p w:rsidR="00EA5CC1" w:rsidRDefault="00EA5CC1" w:rsidP="005A5641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EA5CC1" w:rsidRDefault="00EA5CC1" w:rsidP="005A5641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ОБРАЗЕЦ</w:t>
      </w:r>
    </w:p>
    <w:p w:rsidR="00EA5CC1" w:rsidRDefault="00EA5CC1" w:rsidP="005A5641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</w:p>
    <w:p w:rsidR="00EA5CC1" w:rsidRDefault="00EA5CC1" w:rsidP="005A56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КОТИРОВОЧНАЯ  ЗАЯВКА</w:t>
      </w:r>
    </w:p>
    <w:p w:rsidR="00EA5CC1" w:rsidRDefault="00EA5CC1" w:rsidP="005A56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Дата: «___» _____________ </w:t>
      </w:r>
    </w:p>
    <w:p w:rsidR="00EA5CC1" w:rsidRDefault="00EA5CC1" w:rsidP="005A564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Кому: Администрация города Рубцовска Алтайского края.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кого: </w:t>
      </w:r>
    </w:p>
    <w:p w:rsidR="00EA5CC1" w:rsidRDefault="00EA5CC1" w:rsidP="007B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Наименование, место нахождения (для юридического лица), фамилию, имя, отчество (при наличии), место жительства (для физического лица), банковские реквизиты участника закупки: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 ____________________________________________________________________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Изучив извещение о проведении запроса котировок, мы, нижеподписавшиеся, согласны исполнить условия контракта, указанные в извещении о проведении запроса котировок, и осуществить поставку (выполнение, оказание)_____________________________________________________________________________________</w:t>
      </w:r>
    </w:p>
    <w:p w:rsidR="00EA5CC1" w:rsidRDefault="00EA5CC1" w:rsidP="007B256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(наименование товара, работ, услуг)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общую сумму ___________________________________________________________________  (_____________________________________________________________________) руб.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(сумма прописью) 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Настоящей заявкой декларируем о соответствии участника запроса котировок _____________________________________________________________________________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Наименование участника запроса котировок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следующим требованиям: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непроведение ликвидации участника запроса котировки - юридического лица и отсутствие решения арбитражного суда о признании участника конкурса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неприостановление деятельности участника запроса котировки в порядке, установленном Кодексом Российской Федерации об административных правонарушениях, на дату подачи заявки на участие в конкурсе;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отсутствие у участника запроса котировки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(Участник запроса котировки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принято);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отсутствие у участника запроса котировки - физического лица либо у руководителя, членов коллегиального исполнительного органа или главного бухгалтера юридического лица - участника запроса котировки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5) отсутствие между участником запроса котировки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запроса котировки,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Настоящим _______________________________________ информирует, о том, что отсутствует информация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(наименование участника запроса котировок)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реестре недобросовестных поставщиков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Мы подтверждаем, что соответствуем требованиям, установленным статьей 4 Федерального закона от 24 июля 2007 г. № 209-ФЗ «О развитии малого и среднего предпринимательства Российской Федерации».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ИЛИ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Мы подтверждаем, что осуществляем в соответствии с учредительными документами виды деятельности, предусмотренные пунктом 1 статьи 31.1 Федерального закона от 12 января  1996 года №7-ФЗ «О некоммерческих организациях».</w:t>
      </w:r>
    </w:p>
    <w:p w:rsidR="00EA5CC1" w:rsidRDefault="00EA5CC1" w:rsidP="007B256E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Контактное лицо:  Ф.И.О_______; номер контактного телефона _______; адрес электронной почты _______.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Подпись уполномоченного лица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____________________________  </w:t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(подпись, печать)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CC1" w:rsidRDefault="00EA5CC1" w:rsidP="007B25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№1</w:t>
      </w: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извещению о проведении</w:t>
      </w: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запроса котировок №  65/14</w:t>
      </w:r>
    </w:p>
    <w:p w:rsidR="00EA5CC1" w:rsidRDefault="00EA5CC1" w:rsidP="005A56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Описание объекта закупки</w:t>
      </w:r>
    </w:p>
    <w:p w:rsidR="00EA5CC1" w:rsidRDefault="00EA5CC1" w:rsidP="005A56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A5CC1" w:rsidRPr="004E511D" w:rsidRDefault="00EA5CC1" w:rsidP="004E511D">
      <w:pPr>
        <w:ind w:right="9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Оказание  услуг </w:t>
      </w:r>
      <w:r w:rsidRPr="004E511D">
        <w:rPr>
          <w:rFonts w:ascii="Times New Roman" w:hAnsi="Times New Roman"/>
          <w:sz w:val="26"/>
          <w:szCs w:val="26"/>
        </w:rPr>
        <w:t>по оценке рыночной стоимости</w:t>
      </w:r>
      <w:r w:rsidRPr="004E511D">
        <w:rPr>
          <w:rFonts w:ascii="Times New Roman" w:hAnsi="Times New Roman"/>
          <w:sz w:val="24"/>
          <w:szCs w:val="24"/>
        </w:rPr>
        <w:t xml:space="preserve"> </w:t>
      </w:r>
      <w:r w:rsidRPr="004E511D">
        <w:rPr>
          <w:rFonts w:ascii="Times New Roman" w:hAnsi="Times New Roman"/>
          <w:sz w:val="26"/>
          <w:szCs w:val="26"/>
        </w:rPr>
        <w:t xml:space="preserve">права на заключение договора аренды объекта казны муниципального образования город Рубцовск Алтайского края - тепловой сети, </w:t>
      </w:r>
      <w:r>
        <w:rPr>
          <w:rFonts w:ascii="Times New Roman" w:hAnsi="Times New Roman"/>
          <w:sz w:val="26"/>
          <w:szCs w:val="26"/>
        </w:rPr>
        <w:t>расположенной</w:t>
      </w:r>
      <w:r w:rsidRPr="004E511D">
        <w:rPr>
          <w:rFonts w:ascii="Times New Roman" w:hAnsi="Times New Roman"/>
          <w:sz w:val="26"/>
          <w:szCs w:val="26"/>
        </w:rPr>
        <w:t xml:space="preserve"> по адресу: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511D">
        <w:rPr>
          <w:rFonts w:ascii="Times New Roman" w:hAnsi="Times New Roman"/>
          <w:sz w:val="26"/>
          <w:szCs w:val="26"/>
        </w:rPr>
        <w:t>Рубцовск, от котельной № 9 по ул.Р.Зорге,121 до здания школы № 10.</w:t>
      </w:r>
    </w:p>
    <w:p w:rsidR="00EA5CC1" w:rsidRDefault="00EA5CC1" w:rsidP="004E511D">
      <w:pPr>
        <w:ind w:right="-81" w:firstLine="540"/>
        <w:jc w:val="both"/>
        <w:rPr>
          <w:rFonts w:ascii="Times New Roman" w:hAnsi="Times New Roman"/>
          <w:sz w:val="26"/>
          <w:szCs w:val="26"/>
        </w:rPr>
      </w:pPr>
      <w:r w:rsidRPr="004E511D">
        <w:rPr>
          <w:rFonts w:ascii="Times New Roman" w:hAnsi="Times New Roman"/>
          <w:sz w:val="26"/>
          <w:szCs w:val="26"/>
        </w:rPr>
        <w:t>При оказании услуг выезд на объект оценки в город Рубцовск Алтайского края обязателен.</w:t>
      </w:r>
    </w:p>
    <w:p w:rsidR="00EA5CC1" w:rsidRPr="004E511D" w:rsidRDefault="00EA5CC1" w:rsidP="004E511D">
      <w:pPr>
        <w:ind w:right="-81" w:firstLine="540"/>
        <w:jc w:val="both"/>
        <w:rPr>
          <w:rFonts w:ascii="Times New Roman" w:hAnsi="Times New Roman"/>
          <w:sz w:val="26"/>
          <w:szCs w:val="26"/>
        </w:rPr>
      </w:pPr>
      <w:r w:rsidRPr="004E511D">
        <w:rPr>
          <w:rFonts w:ascii="Times New Roman" w:hAnsi="Times New Roman"/>
          <w:sz w:val="26"/>
          <w:szCs w:val="26"/>
        </w:rPr>
        <w:t xml:space="preserve">Заказчику должен быть представлен отчёт об оценке объекта оценки в двух экземплярах  (с приложением цветных фотоматериалов) по адресу: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511D">
        <w:rPr>
          <w:rFonts w:ascii="Times New Roman" w:hAnsi="Times New Roman"/>
          <w:sz w:val="26"/>
          <w:szCs w:val="26"/>
        </w:rPr>
        <w:t>658200, г. Рубцовск, пер. Бульварный, 25, каб. 62.</w:t>
      </w: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№2</w:t>
      </w: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извещению о проведении</w:t>
      </w:r>
    </w:p>
    <w:p w:rsidR="00EA5CC1" w:rsidRDefault="00EA5CC1" w:rsidP="005A5641">
      <w:pPr>
        <w:spacing w:after="0" w:line="240" w:lineRule="auto"/>
        <w:ind w:firstLine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запроса котировок № 65/14</w:t>
      </w:r>
    </w:p>
    <w:p w:rsidR="00EA5CC1" w:rsidRDefault="00EA5CC1" w:rsidP="005A5641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EA5CC1" w:rsidRDefault="00EA5CC1" w:rsidP="005A5641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52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ОБОСНОВАНИЕ</w:t>
      </w:r>
    </w:p>
    <w:p w:rsidR="00EA5CC1" w:rsidRDefault="00EA5CC1" w:rsidP="005A5641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</w:p>
    <w:p w:rsidR="00EA5CC1" w:rsidRDefault="00EA5CC1" w:rsidP="005A5641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30"/>
        <w:gridCol w:w="8065"/>
      </w:tblGrid>
      <w:tr w:rsidR="00EA5CC1" w:rsidRPr="00127148" w:rsidTr="005A4D0C">
        <w:trPr>
          <w:trHeight w:val="931"/>
          <w:jc w:val="center"/>
        </w:trPr>
        <w:tc>
          <w:tcPr>
            <w:tcW w:w="1731" w:type="dxa"/>
          </w:tcPr>
          <w:p w:rsidR="00EA5CC1" w:rsidRPr="00127148" w:rsidRDefault="00EA5CC1">
            <w:pPr>
              <w:spacing w:after="0" w:line="240" w:lineRule="auto"/>
              <w:ind w:left="151" w:hanging="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48">
              <w:rPr>
                <w:rFonts w:ascii="Times New Roman" w:hAnsi="Times New Roman"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070" w:type="dxa"/>
          </w:tcPr>
          <w:p w:rsidR="00EA5CC1" w:rsidRPr="00127148" w:rsidRDefault="00EA5CC1" w:rsidP="00C46470">
            <w:pPr>
              <w:ind w:right="99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48">
              <w:rPr>
                <w:rFonts w:ascii="Times New Roman" w:hAnsi="Times New Roman"/>
                <w:i/>
                <w:sz w:val="24"/>
                <w:szCs w:val="24"/>
              </w:rPr>
              <w:t>Оказание  услуг по оценке рыночной стоимости права на заключение договора аренды объекта казны муниципального образования город Рубцовск Алтайского края.</w:t>
            </w:r>
          </w:p>
        </w:tc>
      </w:tr>
      <w:tr w:rsidR="00EA5CC1" w:rsidRPr="00127148" w:rsidTr="005A5641">
        <w:trPr>
          <w:trHeight w:val="1097"/>
          <w:jc w:val="center"/>
        </w:trPr>
        <w:tc>
          <w:tcPr>
            <w:tcW w:w="1731" w:type="dxa"/>
          </w:tcPr>
          <w:p w:rsidR="00EA5CC1" w:rsidRPr="00127148" w:rsidRDefault="00EA5CC1">
            <w:pPr>
              <w:spacing w:after="0" w:line="240" w:lineRule="auto"/>
              <w:ind w:firstLine="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48">
              <w:rPr>
                <w:rFonts w:ascii="Times New Roman" w:hAnsi="Times New Roman"/>
                <w:bCs/>
                <w:sz w:val="20"/>
                <w:szCs w:val="20"/>
              </w:rPr>
              <w:t>Используемый метод определения цены контракта с обоснованием</w:t>
            </w:r>
          </w:p>
        </w:tc>
        <w:tc>
          <w:tcPr>
            <w:tcW w:w="8070" w:type="dxa"/>
          </w:tcPr>
          <w:p w:rsidR="00EA5CC1" w:rsidRDefault="00EA5CC1">
            <w:pPr>
              <w:autoSpaceDE w:val="0"/>
              <w:autoSpaceDN w:val="0"/>
              <w:spacing w:after="0" w:line="240" w:lineRule="auto"/>
              <w:ind w:right="-136" w:firstLine="17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27148">
              <w:rPr>
                <w:rFonts w:ascii="Times New Roman" w:hAnsi="Times New Roman"/>
                <w:i/>
                <w:sz w:val="24"/>
                <w:szCs w:val="24"/>
              </w:rPr>
              <w:t>Метод сопоставимых рыночных цен (анализ рынка). Максимальная цена контракта  рассчитана путем получения коммерческих предложений</w:t>
            </w:r>
          </w:p>
          <w:p w:rsidR="00EA5CC1" w:rsidRPr="00127148" w:rsidRDefault="00EA5CC1">
            <w:pPr>
              <w:autoSpaceDE w:val="0"/>
              <w:autoSpaceDN w:val="0"/>
              <w:spacing w:after="0" w:line="240" w:lineRule="auto"/>
              <w:ind w:right="-136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48">
              <w:rPr>
                <w:rFonts w:ascii="Times New Roman" w:hAnsi="Times New Roman"/>
                <w:i/>
                <w:sz w:val="24"/>
                <w:szCs w:val="24"/>
              </w:rPr>
              <w:t>от потенциальных исполнителей.</w:t>
            </w:r>
          </w:p>
        </w:tc>
      </w:tr>
      <w:tr w:rsidR="00EA5CC1" w:rsidRPr="00127148" w:rsidTr="005A5641">
        <w:trPr>
          <w:jc w:val="center"/>
        </w:trPr>
        <w:tc>
          <w:tcPr>
            <w:tcW w:w="1731" w:type="dxa"/>
            <w:vAlign w:val="center"/>
          </w:tcPr>
          <w:p w:rsidR="00EA5CC1" w:rsidRDefault="00EA5CC1">
            <w:pPr>
              <w:ind w:left="151" w:right="127"/>
              <w:rPr>
                <w:rFonts w:ascii="Times New Roman" w:hAnsi="Times New Roman"/>
                <w:bCs/>
                <w:sz w:val="20"/>
                <w:szCs w:val="20"/>
              </w:rPr>
            </w:pPr>
            <w:r w:rsidRPr="00127148">
              <w:rPr>
                <w:rFonts w:ascii="Times New Roman" w:hAnsi="Times New Roman"/>
                <w:bCs/>
                <w:sz w:val="20"/>
                <w:szCs w:val="20"/>
              </w:rPr>
              <w:t>Расчет начальной (максимальной) цены контракта</w:t>
            </w:r>
          </w:p>
          <w:p w:rsidR="00EA5CC1" w:rsidRPr="00127148" w:rsidRDefault="00EA5CC1">
            <w:pPr>
              <w:autoSpaceDE w:val="0"/>
              <w:autoSpaceDN w:val="0"/>
              <w:spacing w:after="0"/>
              <w:ind w:firstLine="25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070" w:type="dxa"/>
          </w:tcPr>
          <w:p w:rsidR="00EA5CC1" w:rsidRPr="004E511D" w:rsidRDefault="00EA5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890" w:type="dxa"/>
              <w:tblCellSpacing w:w="0" w:type="dxa"/>
              <w:tblBorders>
                <w:top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539"/>
              <w:gridCol w:w="2677"/>
              <w:gridCol w:w="1180"/>
              <w:gridCol w:w="1180"/>
              <w:gridCol w:w="1181"/>
              <w:gridCol w:w="1133"/>
            </w:tblGrid>
            <w:tr w:rsidR="00EA5CC1" w:rsidRPr="00127148" w:rsidTr="00F811F5">
              <w:trPr>
                <w:tblCellSpacing w:w="0" w:type="dxa"/>
              </w:trPr>
              <w:tc>
                <w:tcPr>
                  <w:tcW w:w="539" w:type="dxa"/>
                  <w:vMerge w:val="restart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4E511D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  <w:p w:rsidR="00EA5CC1" w:rsidRPr="00127148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п/п</w:t>
                  </w:r>
                </w:p>
              </w:tc>
              <w:tc>
                <w:tcPr>
                  <w:tcW w:w="267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4E511D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объекта</w:t>
                  </w:r>
                </w:p>
                <w:p w:rsidR="00EA5CC1" w:rsidRPr="00127148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оценки</w:t>
                  </w:r>
                </w:p>
              </w:tc>
              <w:tc>
                <w:tcPr>
                  <w:tcW w:w="354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Стоимость услуг, включая НДС, руб.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>
                  <w:pPr>
                    <w:spacing w:before="100" w:beforeAutospacing="1" w:after="100" w:afterAutospacing="1"/>
                    <w:ind w:left="64" w:right="99" w:firstLine="6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Средняя стоимость закупки,     руб.</w:t>
                  </w:r>
                </w:p>
              </w:tc>
            </w:tr>
            <w:tr w:rsidR="00EA5CC1" w:rsidRPr="00127148" w:rsidTr="004E511D">
              <w:trPr>
                <w:tblCellSpacing w:w="0" w:type="dxa"/>
              </w:trPr>
              <w:tc>
                <w:tcPr>
                  <w:tcW w:w="539" w:type="dxa"/>
                  <w:vMerge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127148" w:rsidRDefault="00EA5CC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127148" w:rsidRDefault="00EA5CC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4E511D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Коммерческое предложение</w:t>
                  </w:r>
                </w:p>
                <w:p w:rsidR="00EA5CC1" w:rsidRPr="00127148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№ 1</w:t>
                  </w:r>
                </w:p>
                <w:p w:rsidR="00EA5CC1" w:rsidRPr="00127148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от 30.01.2014 № 2</w:t>
                  </w:r>
                </w:p>
              </w:tc>
              <w:tc>
                <w:tcPr>
                  <w:tcW w:w="1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4E511D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Коммерческое</w:t>
                  </w:r>
                </w:p>
                <w:p w:rsidR="00EA5CC1" w:rsidRPr="00127148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предложение</w:t>
                  </w:r>
                </w:p>
                <w:p w:rsidR="00EA5CC1" w:rsidRPr="00127148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№ 2</w:t>
                  </w:r>
                </w:p>
                <w:p w:rsidR="00EA5CC1" w:rsidRPr="00127148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4E511D" w:rsidRDefault="00EA5CC1" w:rsidP="004E511D">
                  <w:pPr>
                    <w:spacing w:after="0" w:line="240" w:lineRule="auto"/>
                    <w:ind w:firstLine="3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Коммерческое предложение</w:t>
                  </w:r>
                </w:p>
                <w:p w:rsidR="00EA5CC1" w:rsidRPr="00127148" w:rsidRDefault="00EA5CC1" w:rsidP="004E511D">
                  <w:pPr>
                    <w:spacing w:after="0" w:line="240" w:lineRule="auto"/>
                    <w:ind w:right="-108" w:firstLine="3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27148">
                    <w:rPr>
                      <w:rFonts w:ascii="Times New Roman" w:hAnsi="Times New Roman"/>
                      <w:sz w:val="18"/>
                      <w:szCs w:val="18"/>
                    </w:rPr>
                    <w:t>№ 3</w:t>
                  </w:r>
                </w:p>
                <w:p w:rsidR="00EA5CC1" w:rsidRPr="00127148" w:rsidRDefault="00EA5CC1" w:rsidP="004E511D">
                  <w:pPr>
                    <w:spacing w:after="0" w:line="240" w:lineRule="auto"/>
                    <w:ind w:right="-108" w:hanging="108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127148" w:rsidRDefault="00EA5CC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A5CC1" w:rsidRPr="00127148" w:rsidTr="004E511D">
              <w:trPr>
                <w:trHeight w:val="518"/>
                <w:tblCellSpacing w:w="0" w:type="dxa"/>
              </w:trPr>
              <w:tc>
                <w:tcPr>
                  <w:tcW w:w="53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 w:rsidP="004E511D">
                  <w:pPr>
                    <w:spacing w:after="0" w:line="240" w:lineRule="auto"/>
                    <w:ind w:left="11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Тепловая сеть </w:t>
                  </w:r>
                </w:p>
              </w:tc>
              <w:tc>
                <w:tcPr>
                  <w:tcW w:w="1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 w:rsidP="004E5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 w:rsidP="004E511D">
                  <w:pPr>
                    <w:ind w:firstLine="3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 w:rsidP="004E511D">
                  <w:pPr>
                    <w:spacing w:before="100" w:beforeAutospacing="1" w:after="100" w:afterAutospacing="1"/>
                    <w:ind w:right="99" w:firstLine="26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2833,33</w:t>
                  </w:r>
                </w:p>
              </w:tc>
            </w:tr>
            <w:tr w:rsidR="00EA5CC1" w:rsidRPr="00127148" w:rsidTr="00F811F5">
              <w:trPr>
                <w:tblCellSpacing w:w="0" w:type="dxa"/>
              </w:trPr>
              <w:tc>
                <w:tcPr>
                  <w:tcW w:w="53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A5CC1" w:rsidRPr="00127148" w:rsidRDefault="00EA5CC1">
                  <w:pPr>
                    <w:spacing w:after="0" w:line="240" w:lineRule="auto"/>
                    <w:ind w:left="11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127148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127148" w:rsidRDefault="00EA5C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127148" w:rsidRDefault="00EA5CC1">
                  <w:pPr>
                    <w:ind w:firstLine="3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A5CC1" w:rsidRPr="00127148" w:rsidRDefault="00EA5CC1">
                  <w:pPr>
                    <w:ind w:firstLine="12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7148">
                    <w:rPr>
                      <w:rFonts w:ascii="Times New Roman" w:hAnsi="Times New Roman"/>
                      <w:sz w:val="20"/>
                      <w:szCs w:val="20"/>
                    </w:rPr>
                    <w:t>2833,33</w:t>
                  </w:r>
                </w:p>
              </w:tc>
            </w:tr>
          </w:tbl>
          <w:p w:rsidR="00EA5CC1" w:rsidRPr="004E511D" w:rsidRDefault="00EA5CC1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127148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37.25pt;height:31.5pt;visibility:visible">
                  <v:imagedata r:id="rId4" o:title=""/>
                </v:shape>
              </w:pict>
            </w:r>
          </w:p>
          <w:p w:rsidR="00EA5CC1" w:rsidRPr="00127148" w:rsidRDefault="00EA5CC1">
            <w:pPr>
              <w:spacing w:after="0" w:line="240" w:lineRule="auto"/>
              <w:ind w:left="113" w:right="104" w:firstLine="595"/>
              <w:rPr>
                <w:rFonts w:ascii="Times New Roman" w:hAnsi="Times New Roman"/>
                <w:sz w:val="24"/>
                <w:szCs w:val="24"/>
              </w:rPr>
            </w:pPr>
            <w:r w:rsidRPr="00127148">
              <w:rPr>
                <w:rFonts w:ascii="Times New Roman" w:hAnsi="Times New Roman"/>
                <w:sz w:val="24"/>
                <w:szCs w:val="24"/>
              </w:rPr>
              <w:t>При расчете корректирующие коэффициенты и индексы не применялись.</w:t>
            </w:r>
            <w:bookmarkStart w:id="0" w:name="_GoBack"/>
            <w:bookmarkEnd w:id="0"/>
          </w:p>
          <w:p w:rsidR="00EA5CC1" w:rsidRPr="00127148" w:rsidRDefault="00EA5CC1" w:rsidP="004E51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48">
              <w:rPr>
                <w:rFonts w:ascii="Times New Roman" w:hAnsi="Times New Roman"/>
                <w:sz w:val="24"/>
                <w:szCs w:val="24"/>
              </w:rPr>
              <w:t>Таким образом, НМЦК</w:t>
            </w:r>
            <w:r w:rsidRPr="0012714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рын </w:t>
            </w:r>
            <w:r w:rsidRPr="00127148">
              <w:rPr>
                <w:rFonts w:ascii="Times New Roman" w:hAnsi="Times New Roman"/>
                <w:sz w:val="24"/>
                <w:szCs w:val="24"/>
              </w:rPr>
              <w:t xml:space="preserve"> составляет: </w:t>
            </w:r>
            <w:r w:rsidRPr="00127148">
              <w:rPr>
                <w:rStyle w:val="FontStyle51"/>
                <w:sz w:val="24"/>
                <w:szCs w:val="24"/>
              </w:rPr>
              <w:t>2833 (две</w:t>
            </w:r>
            <w:r w:rsidRPr="00127148">
              <w:rPr>
                <w:rFonts w:ascii="Times New Roman" w:hAnsi="Times New Roman"/>
                <w:sz w:val="24"/>
                <w:szCs w:val="24"/>
              </w:rPr>
              <w:t xml:space="preserve"> тысячи восемьсот тридцать три рублей) 33 копейки. </w:t>
            </w:r>
          </w:p>
          <w:p w:rsidR="00EA5CC1" w:rsidRPr="00127148" w:rsidRDefault="00EA5CC1" w:rsidP="00F811F5">
            <w:pPr>
              <w:spacing w:after="0" w:line="240" w:lineRule="auto"/>
              <w:ind w:left="113" w:right="179" w:firstLine="59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A5CC1" w:rsidRDefault="00EA5CC1" w:rsidP="005A56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CC1" w:rsidRDefault="00EA5CC1"/>
    <w:sectPr w:rsidR="00EA5CC1" w:rsidSect="005A5641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641"/>
    <w:rsid w:val="00127148"/>
    <w:rsid w:val="00454C2D"/>
    <w:rsid w:val="004E497A"/>
    <w:rsid w:val="004E511D"/>
    <w:rsid w:val="005A4D0C"/>
    <w:rsid w:val="005A5641"/>
    <w:rsid w:val="006100DA"/>
    <w:rsid w:val="006E6679"/>
    <w:rsid w:val="006F0D24"/>
    <w:rsid w:val="007B256E"/>
    <w:rsid w:val="008210AB"/>
    <w:rsid w:val="00826FB4"/>
    <w:rsid w:val="008472E0"/>
    <w:rsid w:val="00854855"/>
    <w:rsid w:val="008E5958"/>
    <w:rsid w:val="00964D14"/>
    <w:rsid w:val="00980CE0"/>
    <w:rsid w:val="00A24EE2"/>
    <w:rsid w:val="00A36D19"/>
    <w:rsid w:val="00A93835"/>
    <w:rsid w:val="00C46470"/>
    <w:rsid w:val="00C47193"/>
    <w:rsid w:val="00C60198"/>
    <w:rsid w:val="00CB3EF7"/>
    <w:rsid w:val="00DE7DD7"/>
    <w:rsid w:val="00E17801"/>
    <w:rsid w:val="00EA5CC1"/>
    <w:rsid w:val="00F74B4F"/>
    <w:rsid w:val="00F8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5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sPlusNonformat">
    <w:name w:val="ConsPlusNonformat Знак"/>
    <w:basedOn w:val="DefaultParagraphFont"/>
    <w:link w:val="ConsPlusNonformat0"/>
    <w:uiPriority w:val="99"/>
    <w:locked/>
    <w:rsid w:val="005A5641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5A5641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FontStyle50">
    <w:name w:val="Font Style50"/>
    <w:basedOn w:val="DefaultParagraphFont"/>
    <w:uiPriority w:val="99"/>
    <w:rsid w:val="005A564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1">
    <w:name w:val="Font Style51"/>
    <w:basedOn w:val="DefaultParagraphFont"/>
    <w:uiPriority w:val="99"/>
    <w:rsid w:val="005A5641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52">
    <w:name w:val="Font Style52"/>
    <w:basedOn w:val="DefaultParagraphFont"/>
    <w:uiPriority w:val="99"/>
    <w:rsid w:val="005A5641"/>
    <w:rPr>
      <w:rFonts w:ascii="Times New Roman" w:hAnsi="Times New Roman" w:cs="Times New Roman"/>
      <w:spacing w:val="-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6</Pages>
  <Words>2057</Words>
  <Characters>11730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</dc:creator>
  <cp:keywords/>
  <dc:description/>
  <cp:lastModifiedBy>Levykina</cp:lastModifiedBy>
  <cp:revision>19</cp:revision>
  <cp:lastPrinted>2014-12-15T09:45:00Z</cp:lastPrinted>
  <dcterms:created xsi:type="dcterms:W3CDTF">2014-12-15T04:06:00Z</dcterms:created>
  <dcterms:modified xsi:type="dcterms:W3CDTF">2014-12-16T08:00:00Z</dcterms:modified>
</cp:coreProperties>
</file>