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5A4" w:rsidRDefault="005715A4" w:rsidP="0079068B">
      <w:pPr>
        <w:widowControl w:val="0"/>
        <w:autoSpaceDE w:val="0"/>
        <w:autoSpaceDN w:val="0"/>
        <w:adjustRightInd w:val="0"/>
        <w:spacing w:after="0"/>
        <w:jc w:val="center"/>
        <w:rPr>
          <w:rFonts w:ascii="Times New Roman" w:hAnsi="Times New Roman" w:cs="Times New Roman"/>
          <w:caps/>
          <w:sz w:val="24"/>
          <w:szCs w:val="24"/>
        </w:rPr>
      </w:pPr>
    </w:p>
    <w:p w:rsidR="005715A4" w:rsidRPr="005715A4" w:rsidRDefault="005715A4" w:rsidP="005715A4">
      <w:pPr>
        <w:spacing w:after="0"/>
        <w:jc w:val="right"/>
        <w:rPr>
          <w:rFonts w:ascii="Times New Roman" w:hAnsi="Times New Roman" w:cs="Times New Roman"/>
          <w:b/>
          <w:i/>
          <w:sz w:val="24"/>
          <w:szCs w:val="24"/>
        </w:rPr>
      </w:pPr>
      <w:r w:rsidRPr="005715A4">
        <w:rPr>
          <w:rFonts w:ascii="Times New Roman" w:hAnsi="Times New Roman" w:cs="Times New Roman"/>
          <w:b/>
          <w:i/>
          <w:sz w:val="24"/>
          <w:szCs w:val="24"/>
        </w:rPr>
        <w:t xml:space="preserve">Приложение №5 </w:t>
      </w:r>
    </w:p>
    <w:p w:rsidR="005715A4" w:rsidRPr="005715A4" w:rsidRDefault="005715A4" w:rsidP="005715A4">
      <w:pPr>
        <w:spacing w:after="0"/>
        <w:jc w:val="right"/>
        <w:rPr>
          <w:rFonts w:ascii="Times New Roman" w:hAnsi="Times New Roman" w:cs="Times New Roman"/>
          <w:b/>
          <w:i/>
          <w:sz w:val="24"/>
          <w:szCs w:val="24"/>
        </w:rPr>
      </w:pPr>
      <w:r w:rsidRPr="005715A4">
        <w:rPr>
          <w:rFonts w:ascii="Times New Roman" w:hAnsi="Times New Roman" w:cs="Times New Roman"/>
          <w:b/>
          <w:i/>
          <w:sz w:val="24"/>
          <w:szCs w:val="24"/>
        </w:rPr>
        <w:t>к информационной карте</w:t>
      </w:r>
    </w:p>
    <w:p w:rsidR="005715A4" w:rsidRDefault="005715A4" w:rsidP="0079068B">
      <w:pPr>
        <w:widowControl w:val="0"/>
        <w:autoSpaceDE w:val="0"/>
        <w:autoSpaceDN w:val="0"/>
        <w:adjustRightInd w:val="0"/>
        <w:spacing w:after="0"/>
        <w:jc w:val="center"/>
        <w:rPr>
          <w:rFonts w:ascii="Times New Roman" w:hAnsi="Times New Roman" w:cs="Times New Roman"/>
          <w:caps/>
          <w:sz w:val="24"/>
          <w:szCs w:val="24"/>
        </w:rPr>
      </w:pPr>
    </w:p>
    <w:p w:rsidR="0079068B" w:rsidRPr="0079068B" w:rsidRDefault="0079068B" w:rsidP="0079068B">
      <w:pPr>
        <w:widowControl w:val="0"/>
        <w:autoSpaceDE w:val="0"/>
        <w:autoSpaceDN w:val="0"/>
        <w:adjustRightInd w:val="0"/>
        <w:spacing w:after="0"/>
        <w:jc w:val="center"/>
        <w:rPr>
          <w:rFonts w:ascii="Times New Roman" w:hAnsi="Times New Roman" w:cs="Times New Roman"/>
          <w:caps/>
          <w:sz w:val="24"/>
          <w:szCs w:val="24"/>
        </w:rPr>
      </w:pPr>
      <w:r w:rsidRPr="0079068B">
        <w:rPr>
          <w:rFonts w:ascii="Times New Roman" w:hAnsi="Times New Roman" w:cs="Times New Roman"/>
          <w:caps/>
          <w:sz w:val="24"/>
          <w:szCs w:val="24"/>
        </w:rPr>
        <w:t>МУНИЦИПАЛЬНЫЙ КОНТРАКТ (ПРОЕКТ) №________</w:t>
      </w:r>
    </w:p>
    <w:p w:rsidR="0079068B" w:rsidRPr="0079068B" w:rsidRDefault="0079068B" w:rsidP="0079068B">
      <w:pPr>
        <w:widowControl w:val="0"/>
        <w:autoSpaceDE w:val="0"/>
        <w:autoSpaceDN w:val="0"/>
        <w:adjustRightInd w:val="0"/>
        <w:spacing w:after="0"/>
        <w:jc w:val="center"/>
        <w:rPr>
          <w:rFonts w:ascii="Times New Roman" w:hAnsi="Times New Roman" w:cs="Times New Roman"/>
          <w:caps/>
          <w:sz w:val="24"/>
          <w:szCs w:val="24"/>
        </w:rPr>
      </w:pPr>
    </w:p>
    <w:p w:rsidR="0079068B" w:rsidRPr="007A3CF0" w:rsidRDefault="0079068B" w:rsidP="0079068B">
      <w:pPr>
        <w:jc w:val="center"/>
        <w:rPr>
          <w:rFonts w:ascii="Times New Roman" w:hAnsi="Times New Roman" w:cs="Times New Roman"/>
          <w:kern w:val="28"/>
          <w:sz w:val="24"/>
          <w:szCs w:val="24"/>
        </w:rPr>
      </w:pPr>
      <w:r w:rsidRPr="007A3CF0">
        <w:rPr>
          <w:rFonts w:ascii="Times New Roman" w:hAnsi="Times New Roman" w:cs="Times New Roman"/>
          <w:caps/>
          <w:sz w:val="24"/>
          <w:szCs w:val="24"/>
        </w:rPr>
        <w:t xml:space="preserve">Идентификационный код закупки </w:t>
      </w:r>
      <w:r w:rsidR="007A3CF0" w:rsidRPr="007A3CF0">
        <w:rPr>
          <w:rFonts w:ascii="Times New Roman" w:hAnsi="Times New Roman" w:cs="Times New Roman"/>
          <w:bCs/>
          <w:sz w:val="24"/>
          <w:szCs w:val="24"/>
        </w:rPr>
        <w:t>173220901107922090100101</w:t>
      </w:r>
      <w:r w:rsidR="000F75A4">
        <w:rPr>
          <w:rFonts w:ascii="Times New Roman" w:hAnsi="Times New Roman" w:cs="Times New Roman"/>
          <w:bCs/>
          <w:sz w:val="24"/>
          <w:szCs w:val="24"/>
        </w:rPr>
        <w:t>82</w:t>
      </w:r>
      <w:r w:rsidR="007A3CF0" w:rsidRPr="007A3CF0">
        <w:rPr>
          <w:rFonts w:ascii="Times New Roman" w:hAnsi="Times New Roman" w:cs="Times New Roman"/>
          <w:bCs/>
          <w:sz w:val="24"/>
          <w:szCs w:val="24"/>
        </w:rPr>
        <w:t>1</w:t>
      </w:r>
      <w:r w:rsidR="000F75A4">
        <w:rPr>
          <w:rFonts w:ascii="Times New Roman" w:hAnsi="Times New Roman" w:cs="Times New Roman"/>
          <w:bCs/>
          <w:sz w:val="24"/>
          <w:szCs w:val="24"/>
        </w:rPr>
        <w:t>82</w:t>
      </w:r>
      <w:r w:rsidR="007A3CF0" w:rsidRPr="007A3CF0">
        <w:rPr>
          <w:rFonts w:ascii="Times New Roman" w:hAnsi="Times New Roman" w:cs="Times New Roman"/>
          <w:bCs/>
          <w:sz w:val="24"/>
          <w:szCs w:val="24"/>
        </w:rPr>
        <w:t>43</w:t>
      </w:r>
      <w:r w:rsidR="000F75A4">
        <w:rPr>
          <w:rFonts w:ascii="Times New Roman" w:hAnsi="Times New Roman" w:cs="Times New Roman"/>
          <w:bCs/>
          <w:sz w:val="24"/>
          <w:szCs w:val="24"/>
        </w:rPr>
        <w:t>91</w:t>
      </w:r>
      <w:r w:rsidR="007A3CF0" w:rsidRPr="007A3CF0">
        <w:rPr>
          <w:rFonts w:ascii="Times New Roman" w:hAnsi="Times New Roman" w:cs="Times New Roman"/>
          <w:bCs/>
          <w:sz w:val="24"/>
          <w:szCs w:val="24"/>
        </w:rPr>
        <w:t>244</w:t>
      </w:r>
    </w:p>
    <w:p w:rsidR="0079068B" w:rsidRPr="0079068B" w:rsidRDefault="0079068B" w:rsidP="00992984">
      <w:pPr>
        <w:spacing w:after="0" w:line="240" w:lineRule="auto"/>
        <w:rPr>
          <w:rFonts w:ascii="Times New Roman" w:hAnsi="Times New Roman" w:cs="Times New Roman"/>
          <w:sz w:val="24"/>
          <w:szCs w:val="24"/>
        </w:rPr>
      </w:pPr>
      <w:r w:rsidRPr="0079068B">
        <w:rPr>
          <w:rFonts w:ascii="Times New Roman" w:hAnsi="Times New Roman" w:cs="Times New Roman"/>
          <w:sz w:val="24"/>
          <w:szCs w:val="24"/>
        </w:rPr>
        <w:t>г</w:t>
      </w:r>
      <w:proofErr w:type="gramStart"/>
      <w:r w:rsidRPr="0079068B">
        <w:rPr>
          <w:rFonts w:ascii="Times New Roman" w:hAnsi="Times New Roman" w:cs="Times New Roman"/>
          <w:sz w:val="24"/>
          <w:szCs w:val="24"/>
        </w:rPr>
        <w:t>.Р</w:t>
      </w:r>
      <w:proofErr w:type="gramEnd"/>
      <w:r w:rsidRPr="0079068B">
        <w:rPr>
          <w:rFonts w:ascii="Times New Roman" w:hAnsi="Times New Roman" w:cs="Times New Roman"/>
          <w:sz w:val="24"/>
          <w:szCs w:val="24"/>
        </w:rPr>
        <w:t xml:space="preserve">убцовск </w:t>
      </w:r>
      <w:r>
        <w:rPr>
          <w:rFonts w:ascii="Times New Roman" w:hAnsi="Times New Roman" w:cs="Times New Roman"/>
          <w:sz w:val="24"/>
          <w:szCs w:val="24"/>
        </w:rPr>
        <w:t xml:space="preserve">                                                                                       </w:t>
      </w:r>
      <w:r w:rsidRPr="0079068B">
        <w:rPr>
          <w:rFonts w:ascii="Times New Roman" w:hAnsi="Times New Roman" w:cs="Times New Roman"/>
          <w:sz w:val="24"/>
          <w:szCs w:val="24"/>
        </w:rPr>
        <w:t>«___»_____________2017 года</w:t>
      </w:r>
      <w:r w:rsidRPr="0079068B">
        <w:rPr>
          <w:rFonts w:ascii="Times New Roman" w:hAnsi="Times New Roman" w:cs="Times New Roman"/>
          <w:sz w:val="24"/>
          <w:szCs w:val="24"/>
        </w:rPr>
        <w:br/>
      </w:r>
    </w:p>
    <w:p w:rsidR="0079068B" w:rsidRDefault="0079068B" w:rsidP="00992984">
      <w:pPr>
        <w:spacing w:after="0" w:line="240" w:lineRule="auto"/>
        <w:ind w:firstLine="708"/>
        <w:jc w:val="both"/>
        <w:rPr>
          <w:rFonts w:ascii="Times New Roman" w:hAnsi="Times New Roman" w:cs="Times New Roman"/>
          <w:kern w:val="16"/>
          <w:sz w:val="24"/>
          <w:szCs w:val="24"/>
        </w:rPr>
      </w:pPr>
      <w:proofErr w:type="gramStart"/>
      <w:r w:rsidRPr="0079068B">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w:t>
      </w:r>
      <w:r w:rsidRPr="001450E6">
        <w:rPr>
          <w:rFonts w:ascii="Times New Roman" w:hAnsi="Times New Roman" w:cs="Times New Roman"/>
          <w:sz w:val="24"/>
          <w:szCs w:val="24"/>
        </w:rPr>
        <w:t xml:space="preserve">___________________, именуемый в дальнейшем «Подрядчик», в лице __________________, действующего на основании ___________________, вместе именуемые «Стороны», </w:t>
      </w:r>
      <w:r w:rsidRPr="001450E6">
        <w:rPr>
          <w:rFonts w:ascii="Times New Roman" w:hAnsi="Times New Roman" w:cs="Times New Roman"/>
          <w:kern w:val="16"/>
          <w:sz w:val="24"/>
          <w:szCs w:val="24"/>
        </w:rPr>
        <w:t xml:space="preserve">в соответствии с </w:t>
      </w:r>
      <w:r w:rsidRPr="001450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450E6">
        <w:rPr>
          <w:rFonts w:ascii="Times New Roman" w:hAnsi="Times New Roman" w:cs="Times New Roman"/>
          <w:kern w:val="16"/>
          <w:sz w:val="24"/>
          <w:szCs w:val="24"/>
        </w:rPr>
        <w:t xml:space="preserve"> и на основании</w:t>
      </w:r>
      <w:r w:rsidRPr="001450E6">
        <w:rPr>
          <w:rFonts w:ascii="Times New Roman" w:hAnsi="Times New Roman" w:cs="Times New Roman"/>
          <w:i/>
          <w:kern w:val="16"/>
          <w:sz w:val="24"/>
          <w:szCs w:val="24"/>
        </w:rPr>
        <w:t xml:space="preserve"> </w:t>
      </w:r>
      <w:r w:rsidRPr="001450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1450E6">
        <w:rPr>
          <w:rFonts w:ascii="Times New Roman" w:hAnsi="Times New Roman" w:cs="Times New Roman"/>
          <w:kern w:val="16"/>
          <w:sz w:val="24"/>
          <w:szCs w:val="24"/>
        </w:rPr>
        <w:t>», о нижеследующем:</w:t>
      </w:r>
      <w:r w:rsidR="005715A4">
        <w:rPr>
          <w:rFonts w:ascii="Times New Roman" w:hAnsi="Times New Roman" w:cs="Times New Roman"/>
          <w:kern w:val="16"/>
          <w:sz w:val="24"/>
          <w:szCs w:val="24"/>
        </w:rPr>
        <w:t xml:space="preserve"> </w:t>
      </w:r>
    </w:p>
    <w:p w:rsidR="005715A4" w:rsidRPr="001450E6" w:rsidRDefault="005715A4" w:rsidP="00992984">
      <w:pPr>
        <w:spacing w:after="0" w:line="240" w:lineRule="auto"/>
        <w:ind w:firstLine="708"/>
        <w:jc w:val="both"/>
        <w:rPr>
          <w:rFonts w:ascii="Times New Roman" w:hAnsi="Times New Roman" w:cs="Times New Roman"/>
          <w:kern w:val="16"/>
          <w:sz w:val="24"/>
          <w:szCs w:val="24"/>
        </w:rPr>
      </w:pPr>
    </w:p>
    <w:p w:rsidR="0079068B" w:rsidRPr="001450E6" w:rsidRDefault="0079068B" w:rsidP="0079068B">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Предмет Контракта</w:t>
      </w:r>
    </w:p>
    <w:p w:rsidR="0079068B" w:rsidRPr="00E37942" w:rsidRDefault="0079068B" w:rsidP="00E37942">
      <w:pPr>
        <w:spacing w:after="0" w:line="240" w:lineRule="auto"/>
        <w:jc w:val="both"/>
        <w:rPr>
          <w:rFonts w:ascii="Times New Roman" w:hAnsi="Times New Roman" w:cs="Times New Roman"/>
          <w:sz w:val="24"/>
          <w:szCs w:val="24"/>
        </w:rPr>
      </w:pPr>
      <w:r w:rsidRPr="00E37942">
        <w:rPr>
          <w:rFonts w:ascii="Times New Roman" w:hAnsi="Times New Roman" w:cs="Times New Roman"/>
          <w:sz w:val="24"/>
          <w:szCs w:val="24"/>
        </w:rPr>
        <w:t xml:space="preserve">1.1 </w:t>
      </w:r>
      <w:r w:rsidRPr="00EF5108">
        <w:rPr>
          <w:rFonts w:ascii="Times New Roman" w:hAnsi="Times New Roman" w:cs="Times New Roman"/>
          <w:sz w:val="24"/>
          <w:szCs w:val="24"/>
        </w:rPr>
        <w:t>Подрядчик обязуется собственными силами</w:t>
      </w:r>
      <w:r w:rsidRPr="00EF5108">
        <w:rPr>
          <w:rFonts w:ascii="Times New Roman" w:hAnsi="Times New Roman" w:cs="Times New Roman"/>
          <w:i/>
          <w:sz w:val="24"/>
          <w:szCs w:val="24"/>
        </w:rPr>
        <w:t>,</w:t>
      </w:r>
      <w:r w:rsidRPr="00EF5108">
        <w:rPr>
          <w:rFonts w:ascii="Times New Roman" w:hAnsi="Times New Roman" w:cs="Times New Roman"/>
          <w:sz w:val="24"/>
          <w:szCs w:val="24"/>
        </w:rPr>
        <w:t xml:space="preserve"> своевременно выполнить на условиях настоящего Контракта  работы </w:t>
      </w:r>
      <w:r w:rsidR="00E37942" w:rsidRPr="00EF5108">
        <w:rPr>
          <w:rFonts w:ascii="Times New Roman" w:hAnsi="Times New Roman" w:cs="Times New Roman"/>
          <w:sz w:val="24"/>
          <w:szCs w:val="24"/>
        </w:rPr>
        <w:t xml:space="preserve">по </w:t>
      </w:r>
      <w:r w:rsidR="00EF5108" w:rsidRPr="00EF5108">
        <w:rPr>
          <w:rFonts w:ascii="Times New Roman" w:hAnsi="Times New Roman" w:cs="Times New Roman"/>
          <w:sz w:val="24"/>
          <w:szCs w:val="24"/>
        </w:rPr>
        <w:t xml:space="preserve">ремонту кровли здания  Администрации города Рубцовска </w:t>
      </w:r>
      <w:r w:rsidRPr="00EF5108">
        <w:rPr>
          <w:rFonts w:ascii="Times New Roman" w:hAnsi="Times New Roman" w:cs="Times New Roman"/>
          <w:sz w:val="24"/>
          <w:szCs w:val="24"/>
        </w:rPr>
        <w:t>(далее – работы) и сдать результат</w:t>
      </w:r>
      <w:r w:rsidRPr="00E37942">
        <w:rPr>
          <w:rFonts w:ascii="Times New Roman" w:hAnsi="Times New Roman" w:cs="Times New Roman"/>
          <w:sz w:val="24"/>
          <w:szCs w:val="24"/>
        </w:rPr>
        <w:t xml:space="preserve"> работ Заказчику, а Заказчик обязуется принять результат работ и оплатить его.</w:t>
      </w:r>
    </w:p>
    <w:p w:rsidR="0079068B" w:rsidRPr="00E37942" w:rsidRDefault="0079068B" w:rsidP="00E37942">
      <w:pPr>
        <w:spacing w:after="0" w:line="240" w:lineRule="auto"/>
        <w:contextualSpacing/>
        <w:jc w:val="both"/>
        <w:rPr>
          <w:rFonts w:ascii="Times New Roman" w:hAnsi="Times New Roman" w:cs="Times New Roman"/>
          <w:i/>
          <w:iCs/>
          <w:sz w:val="24"/>
          <w:szCs w:val="24"/>
        </w:rPr>
      </w:pPr>
      <w:r w:rsidRPr="00E37942">
        <w:rPr>
          <w:rFonts w:ascii="Times New Roman" w:hAnsi="Times New Roman" w:cs="Times New Roman"/>
          <w:sz w:val="24"/>
          <w:szCs w:val="24"/>
        </w:rPr>
        <w:t>1.2. Состав и объем работ определяется техническим заданием</w:t>
      </w:r>
      <w:r w:rsidR="00E37942">
        <w:rPr>
          <w:rFonts w:ascii="Times New Roman" w:hAnsi="Times New Roman" w:cs="Times New Roman"/>
          <w:sz w:val="24"/>
          <w:szCs w:val="24"/>
        </w:rPr>
        <w:t xml:space="preserve"> и локальн</w:t>
      </w:r>
      <w:r w:rsidR="00CB5EC1">
        <w:rPr>
          <w:rFonts w:ascii="Times New Roman" w:hAnsi="Times New Roman" w:cs="Times New Roman"/>
          <w:sz w:val="24"/>
          <w:szCs w:val="24"/>
        </w:rPr>
        <w:t>ой сметой №1</w:t>
      </w:r>
      <w:r w:rsidRPr="00E37942">
        <w:rPr>
          <w:rFonts w:ascii="Times New Roman" w:hAnsi="Times New Roman" w:cs="Times New Roman"/>
          <w:sz w:val="24"/>
          <w:szCs w:val="24"/>
        </w:rPr>
        <w:t xml:space="preserve"> (Приложение №1</w:t>
      </w:r>
      <w:r w:rsidR="00E37942">
        <w:rPr>
          <w:rFonts w:ascii="Times New Roman" w:hAnsi="Times New Roman" w:cs="Times New Roman"/>
          <w:sz w:val="24"/>
          <w:szCs w:val="24"/>
        </w:rPr>
        <w:t xml:space="preserve">, 2 </w:t>
      </w:r>
      <w:r w:rsidRPr="00E37942">
        <w:rPr>
          <w:rFonts w:ascii="Times New Roman" w:hAnsi="Times New Roman" w:cs="Times New Roman"/>
          <w:sz w:val="24"/>
          <w:szCs w:val="24"/>
        </w:rPr>
        <w:t>к Контракту).</w:t>
      </w:r>
    </w:p>
    <w:p w:rsidR="0079068B" w:rsidRPr="001450E6" w:rsidRDefault="0079068B" w:rsidP="00E37942">
      <w:pPr>
        <w:autoSpaceDE w:val="0"/>
        <w:autoSpaceDN w:val="0"/>
        <w:adjustRightInd w:val="0"/>
        <w:spacing w:after="0" w:line="240" w:lineRule="auto"/>
        <w:jc w:val="both"/>
        <w:outlineLvl w:val="1"/>
        <w:rPr>
          <w:rFonts w:ascii="Times New Roman" w:hAnsi="Times New Roman" w:cs="Times New Roman"/>
          <w:sz w:val="24"/>
          <w:szCs w:val="24"/>
        </w:rPr>
      </w:pPr>
      <w:r w:rsidRPr="00E37942">
        <w:rPr>
          <w:rFonts w:ascii="Times New Roman" w:hAnsi="Times New Roman" w:cs="Times New Roman"/>
          <w:sz w:val="24"/>
          <w:szCs w:val="24"/>
        </w:rPr>
        <w:t xml:space="preserve">1.3.Место выполнения работ: Российская Федерация, Алтайский край, </w:t>
      </w:r>
      <w:proofErr w:type="gramStart"/>
      <w:r w:rsidRPr="00E37942">
        <w:rPr>
          <w:rFonts w:ascii="Times New Roman" w:hAnsi="Times New Roman" w:cs="Times New Roman"/>
          <w:sz w:val="24"/>
          <w:szCs w:val="24"/>
        </w:rPr>
        <w:t>г</w:t>
      </w:r>
      <w:proofErr w:type="gramEnd"/>
      <w:r w:rsidRPr="00E37942">
        <w:rPr>
          <w:rFonts w:ascii="Times New Roman" w:hAnsi="Times New Roman" w:cs="Times New Roman"/>
          <w:sz w:val="24"/>
          <w:szCs w:val="24"/>
        </w:rPr>
        <w:t>. Рубцовск</w:t>
      </w:r>
      <w:r w:rsidRPr="001450E6">
        <w:rPr>
          <w:rFonts w:ascii="Times New Roman" w:hAnsi="Times New Roman" w:cs="Times New Roman"/>
          <w:sz w:val="24"/>
          <w:szCs w:val="24"/>
        </w:rPr>
        <w:t>, пр</w:t>
      </w:r>
      <w:r w:rsidR="00E37942">
        <w:rPr>
          <w:rFonts w:ascii="Times New Roman" w:hAnsi="Times New Roman" w:cs="Times New Roman"/>
          <w:sz w:val="24"/>
          <w:szCs w:val="24"/>
        </w:rPr>
        <w:t>оспект</w:t>
      </w:r>
      <w:r w:rsidRPr="001450E6">
        <w:rPr>
          <w:rFonts w:ascii="Times New Roman" w:hAnsi="Times New Roman" w:cs="Times New Roman"/>
          <w:sz w:val="24"/>
          <w:szCs w:val="24"/>
        </w:rPr>
        <w:t xml:space="preserve"> Ленина,130</w:t>
      </w:r>
    </w:p>
    <w:p w:rsidR="0079068B" w:rsidRPr="001450E6" w:rsidRDefault="0079068B" w:rsidP="00FB2559">
      <w:pPr>
        <w:autoSpaceDE w:val="0"/>
        <w:autoSpaceDN w:val="0"/>
        <w:adjustRightInd w:val="0"/>
        <w:spacing w:after="0"/>
        <w:jc w:val="both"/>
        <w:outlineLvl w:val="1"/>
        <w:rPr>
          <w:rFonts w:ascii="Times New Roman" w:hAnsi="Times New Roman" w:cs="Times New Roman"/>
          <w:sz w:val="24"/>
          <w:szCs w:val="24"/>
        </w:rPr>
      </w:pPr>
    </w:p>
    <w:p w:rsidR="0079068B" w:rsidRPr="001450E6" w:rsidRDefault="0079068B" w:rsidP="0079068B">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Цена Контракта и порядок расчетов</w:t>
      </w:r>
    </w:p>
    <w:p w:rsidR="0079068B" w:rsidRPr="001450E6" w:rsidRDefault="0079068B" w:rsidP="0079068B">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r w:rsidRPr="001450E6">
        <w:rPr>
          <w:rFonts w:ascii="Times New Roman" w:hAnsi="Times New Roman" w:cs="Times New Roman"/>
          <w:sz w:val="24"/>
          <w:szCs w:val="24"/>
        </w:rPr>
        <w:t>Цена Контракта составляет</w:t>
      </w:r>
      <w:proofErr w:type="gramStart"/>
      <w:r w:rsidRPr="001450E6">
        <w:rPr>
          <w:rFonts w:ascii="Times New Roman" w:hAnsi="Times New Roman" w:cs="Times New Roman"/>
          <w:sz w:val="24"/>
          <w:szCs w:val="24"/>
        </w:rPr>
        <w:t xml:space="preserve"> ________ (  ) </w:t>
      </w:r>
      <w:proofErr w:type="gramEnd"/>
      <w:r w:rsidRPr="001450E6">
        <w:rPr>
          <w:rFonts w:ascii="Times New Roman" w:hAnsi="Times New Roman" w:cs="Times New Roman"/>
          <w:sz w:val="24"/>
          <w:szCs w:val="24"/>
        </w:rPr>
        <w:t xml:space="preserve">рублей ___ копеек, включая налог на добавленную стоимость (__ %): __________ (__________) рублей _______ копеек. </w:t>
      </w:r>
    </w:p>
    <w:p w:rsidR="0079068B" w:rsidRPr="001450E6" w:rsidRDefault="0079068B" w:rsidP="00FB2559">
      <w:pPr>
        <w:autoSpaceDE w:val="0"/>
        <w:autoSpaceDN w:val="0"/>
        <w:adjustRightInd w:val="0"/>
        <w:spacing w:after="0" w:line="240" w:lineRule="auto"/>
        <w:contextualSpacing/>
        <w:rPr>
          <w:rFonts w:ascii="Times New Roman" w:hAnsi="Times New Roman" w:cs="Times New Roman"/>
          <w:sz w:val="24"/>
          <w:szCs w:val="24"/>
        </w:rPr>
      </w:pPr>
      <w:r w:rsidRPr="001450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79068B" w:rsidRPr="001450E6" w:rsidRDefault="0079068B" w:rsidP="00FB2559">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79068B" w:rsidRPr="001450E6" w:rsidRDefault="0079068B" w:rsidP="00FB2559">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Оплата по Контракту производится в следующем порядке:</w:t>
      </w:r>
    </w:p>
    <w:p w:rsidR="0079068B" w:rsidRPr="001450E6" w:rsidRDefault="0079068B" w:rsidP="00FB2559">
      <w:pPr>
        <w:pStyle w:val="a5"/>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1450E6">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15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79068B" w:rsidRPr="001450E6" w:rsidRDefault="0079068B" w:rsidP="00FB2559">
      <w:pPr>
        <w:pStyle w:val="a5"/>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1450E6">
        <w:rPr>
          <w:rFonts w:ascii="Times New Roman" w:hAnsi="Times New Roman"/>
          <w:iCs/>
          <w:sz w:val="24"/>
          <w:szCs w:val="24"/>
        </w:rPr>
        <w:t xml:space="preserve">Оплата </w:t>
      </w:r>
      <w:r w:rsidRPr="001450E6">
        <w:rPr>
          <w:rFonts w:ascii="Times New Roman" w:hAnsi="Times New Roman"/>
          <w:sz w:val="24"/>
          <w:szCs w:val="24"/>
        </w:rPr>
        <w:t>осуществляется в рублях Российской Федерации за счет средств бюджета муниципального образования город Рубцовск Алтайского края.</w:t>
      </w:r>
    </w:p>
    <w:p w:rsidR="0079068B" w:rsidRPr="001450E6" w:rsidRDefault="0079068B" w:rsidP="00FB2559">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iCs/>
          <w:sz w:val="24"/>
          <w:szCs w:val="24"/>
        </w:rPr>
        <w:t>Авансовые платежи по Контракту не предусмотрены.</w:t>
      </w:r>
    </w:p>
    <w:p w:rsidR="0079068B" w:rsidRPr="001450E6" w:rsidRDefault="0079068B" w:rsidP="00FB2559">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450E6">
        <w:rPr>
          <w:rFonts w:ascii="Times New Roman" w:hAnsi="Times New Roman" w:cs="Times New Roman"/>
          <w:sz w:val="24"/>
          <w:szCs w:val="24"/>
        </w:rPr>
        <w:t>В случаях, предусмотренных пунктом 2.</w:t>
      </w:r>
      <w:r w:rsidR="00F404C3" w:rsidRPr="001450E6">
        <w:rPr>
          <w:rFonts w:ascii="Times New Roman" w:hAnsi="Times New Roman" w:cs="Times New Roman"/>
          <w:sz w:val="24"/>
          <w:szCs w:val="24"/>
        </w:rPr>
        <w:t>5</w:t>
      </w:r>
      <w:r w:rsidRPr="001450E6">
        <w:rPr>
          <w:rFonts w:ascii="Times New Roman" w:hAnsi="Times New Roman" w:cs="Times New Roman"/>
          <w:sz w:val="24"/>
          <w:szCs w:val="24"/>
        </w:rPr>
        <w:t xml:space="preserve"> Контракта, оплата выполненных работ производится в течение </w:t>
      </w:r>
      <w:r w:rsidR="00F404C3" w:rsidRPr="001450E6">
        <w:rPr>
          <w:rFonts w:ascii="Times New Roman" w:hAnsi="Times New Roman" w:cs="Times New Roman"/>
          <w:sz w:val="24"/>
          <w:szCs w:val="24"/>
        </w:rPr>
        <w:t>1</w:t>
      </w:r>
      <w:r w:rsidRPr="001450E6">
        <w:rPr>
          <w:rFonts w:ascii="Times New Roman" w:hAnsi="Times New Roman" w:cs="Times New Roman"/>
          <w:sz w:val="24"/>
          <w:szCs w:val="24"/>
        </w:rPr>
        <w:t xml:space="preserve">5 </w:t>
      </w:r>
      <w:r w:rsidR="00F404C3" w:rsidRPr="001450E6">
        <w:rPr>
          <w:rFonts w:ascii="Times New Roman" w:hAnsi="Times New Roman" w:cs="Times New Roman"/>
          <w:sz w:val="24"/>
          <w:szCs w:val="24"/>
        </w:rPr>
        <w:t>рабочих</w:t>
      </w:r>
      <w:r w:rsidRPr="001450E6">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w:t>
      </w:r>
      <w:r w:rsidRPr="001450E6">
        <w:rPr>
          <w:rFonts w:ascii="Times New Roman" w:hAnsi="Times New Roman" w:cs="Times New Roman"/>
          <w:sz w:val="24"/>
          <w:szCs w:val="24"/>
        </w:rPr>
        <w:lastRenderedPageBreak/>
        <w:t>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roofErr w:type="gramEnd"/>
    </w:p>
    <w:p w:rsidR="0079068B" w:rsidRPr="001450E6" w:rsidRDefault="0079068B" w:rsidP="00202171">
      <w:pPr>
        <w:widowControl w:val="0"/>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450E6">
        <w:rPr>
          <w:rFonts w:ascii="Times New Roman" w:hAnsi="Times New Roman" w:cs="Times New Roman"/>
          <w:sz w:val="24"/>
          <w:szCs w:val="24"/>
        </w:rPr>
        <w:t xml:space="preserve"> (или) убытков, итоговая сумма, подлежащая оплате Подрядчику по Контракту.</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В случае подписания Сторонами акта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1450E6">
        <w:rPr>
          <w:rFonts w:ascii="Times New Roman" w:hAnsi="Times New Roman" w:cs="Times New Roman"/>
          <w:sz w:val="24"/>
          <w:szCs w:val="24"/>
        </w:rPr>
        <w:t>согласно</w:t>
      </w:r>
      <w:proofErr w:type="gramEnd"/>
      <w:r w:rsidRPr="001450E6">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1450E6">
        <w:rPr>
          <w:rFonts w:ascii="Times New Roman" w:hAnsi="Times New Roman" w:cs="Times New Roman"/>
          <w:i/>
          <w:iCs/>
          <w:sz w:val="24"/>
          <w:szCs w:val="24"/>
        </w:rPr>
        <w:t xml:space="preserve"> </w:t>
      </w:r>
    </w:p>
    <w:p w:rsidR="0079068B" w:rsidRPr="001450E6" w:rsidRDefault="0079068B" w:rsidP="00202171">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Права и обязанности Сторон</w:t>
      </w:r>
    </w:p>
    <w:p w:rsidR="0079068B" w:rsidRPr="001450E6" w:rsidRDefault="0079068B" w:rsidP="00202171">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Заказчик имеет право:</w:t>
      </w:r>
    </w:p>
    <w:p w:rsidR="0079068B" w:rsidRPr="001450E6" w:rsidRDefault="0079068B" w:rsidP="00202171">
      <w:pPr>
        <w:numPr>
          <w:ilvl w:val="2"/>
          <w:numId w:val="1"/>
        </w:numPr>
        <w:tabs>
          <w:tab w:val="left" w:pos="426"/>
        </w:tabs>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неустойки и (или) убытков, причиненных по вине  Исполнителя.</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Досрочно принять и оплатить работы в соответствии с условиями Контракта.</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Обеспечить приемку представленных Подрядчиком  результатов работы по Контракту;</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Подрядчик вправе:</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Требовать от Заказчика приемки результатов выполнения работы; </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от Заказчика оплаты принятой без замечаний работы;</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Запрашивать у Заказчика информацию, необходимую для выполнения Контракта;</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Подрядчик  обязан:</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lastRenderedPageBreak/>
        <w:t>иных обстоятельств, угрожающих годности или прочности результатов выполняемой работы либо создающих невозможность ее завершения в срок.</w:t>
      </w:r>
    </w:p>
    <w:p w:rsidR="0079068B" w:rsidRPr="001450E6" w:rsidRDefault="0079068B" w:rsidP="00202171">
      <w:pPr>
        <w:numPr>
          <w:ilvl w:val="2"/>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по запросам Заказчика иную информацию о ходе исполнения Контракта;</w:t>
      </w:r>
    </w:p>
    <w:p w:rsidR="0079068B" w:rsidRPr="001450E6" w:rsidRDefault="0079068B" w:rsidP="00202171">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1450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1450E6">
        <w:rPr>
          <w:rFonts w:ascii="Times New Roman" w:hAnsi="Times New Roman" w:cs="Times New Roman"/>
          <w:sz w:val="24"/>
          <w:szCs w:val="24"/>
        </w:rPr>
        <w:t>внутриобъектовый</w:t>
      </w:r>
      <w:proofErr w:type="spellEnd"/>
      <w:r w:rsidRPr="001450E6">
        <w:rPr>
          <w:rFonts w:ascii="Times New Roman" w:hAnsi="Times New Roman" w:cs="Times New Roman"/>
          <w:sz w:val="24"/>
          <w:szCs w:val="24"/>
        </w:rPr>
        <w:t xml:space="preserve"> режимы. </w:t>
      </w:r>
      <w:r w:rsidRPr="001450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Возвратить сумму излишне полученных денежных сре</w:t>
      </w:r>
      <w:proofErr w:type="gramStart"/>
      <w:r w:rsidRPr="001450E6">
        <w:rPr>
          <w:rFonts w:ascii="Times New Roman" w:hAnsi="Times New Roman" w:cs="Times New Roman"/>
          <w:sz w:val="24"/>
          <w:szCs w:val="24"/>
        </w:rPr>
        <w:t>дств в сл</w:t>
      </w:r>
      <w:proofErr w:type="gramEnd"/>
      <w:r w:rsidRPr="001450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Выполнять иные обязанности, предусмотренные настоящим Контрактом.</w:t>
      </w:r>
    </w:p>
    <w:p w:rsidR="0079068B" w:rsidRPr="001450E6" w:rsidRDefault="0079068B" w:rsidP="0079068B">
      <w:pPr>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450E6">
        <w:rPr>
          <w:rFonts w:ascii="Times New Roman" w:hAnsi="Times New Roman" w:cs="Times New Roman"/>
          <w:b/>
          <w:sz w:val="24"/>
          <w:szCs w:val="24"/>
        </w:rPr>
        <w:t>Сроки выполнения работ по Контракту</w:t>
      </w:r>
    </w:p>
    <w:p w:rsidR="0079068B" w:rsidRPr="00AE6BA1" w:rsidRDefault="0079068B" w:rsidP="00202171">
      <w:pPr>
        <w:numPr>
          <w:ilvl w:val="1"/>
          <w:numId w:val="1"/>
        </w:numPr>
        <w:spacing w:after="0" w:line="240" w:lineRule="auto"/>
        <w:ind w:left="0" w:firstLine="0"/>
        <w:contextualSpacing/>
        <w:jc w:val="both"/>
        <w:rPr>
          <w:rFonts w:ascii="Times New Roman" w:hAnsi="Times New Roman" w:cs="Times New Roman"/>
          <w:sz w:val="24"/>
          <w:szCs w:val="24"/>
        </w:rPr>
      </w:pPr>
      <w:r w:rsidRPr="00AE6BA1">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79068B" w:rsidRPr="00AE6BA1" w:rsidRDefault="0079068B" w:rsidP="00202171">
      <w:pPr>
        <w:numPr>
          <w:ilvl w:val="1"/>
          <w:numId w:val="1"/>
        </w:numPr>
        <w:spacing w:after="0" w:line="240" w:lineRule="auto"/>
        <w:ind w:left="0" w:firstLine="0"/>
        <w:contextualSpacing/>
        <w:jc w:val="both"/>
        <w:rPr>
          <w:rFonts w:ascii="Times New Roman" w:hAnsi="Times New Roman" w:cs="Times New Roman"/>
          <w:i/>
          <w:iCs/>
          <w:sz w:val="24"/>
          <w:szCs w:val="24"/>
        </w:rPr>
      </w:pPr>
      <w:r w:rsidRPr="00AE6BA1">
        <w:rPr>
          <w:rFonts w:ascii="Times New Roman" w:hAnsi="Times New Roman" w:cs="Times New Roman"/>
          <w:sz w:val="24"/>
          <w:szCs w:val="24"/>
        </w:rPr>
        <w:t xml:space="preserve"> Подрядчик </w:t>
      </w:r>
      <w:r w:rsidR="00270EF5" w:rsidRPr="00AE6BA1">
        <w:rPr>
          <w:rFonts w:ascii="Times New Roman" w:hAnsi="Times New Roman" w:cs="Times New Roman"/>
          <w:sz w:val="24"/>
          <w:szCs w:val="24"/>
        </w:rPr>
        <w:t xml:space="preserve">выполняет работы </w:t>
      </w:r>
      <w:r w:rsidR="00AE6BA1" w:rsidRPr="00AE6BA1">
        <w:rPr>
          <w:rFonts w:ascii="Times New Roman" w:hAnsi="Times New Roman" w:cs="Times New Roman"/>
          <w:sz w:val="24"/>
          <w:szCs w:val="24"/>
        </w:rPr>
        <w:t xml:space="preserve">в течение 30 календарных  дней </w:t>
      </w:r>
      <w:proofErr w:type="gramStart"/>
      <w:r w:rsidR="00AE6BA1" w:rsidRPr="00AE6BA1">
        <w:rPr>
          <w:rFonts w:ascii="Times New Roman" w:hAnsi="Times New Roman" w:cs="Times New Roman"/>
          <w:sz w:val="24"/>
          <w:szCs w:val="24"/>
        </w:rPr>
        <w:t>с даты заключения</w:t>
      </w:r>
      <w:proofErr w:type="gramEnd"/>
      <w:r w:rsidR="00AE6BA1" w:rsidRPr="00AE6BA1">
        <w:rPr>
          <w:rFonts w:ascii="Times New Roman" w:hAnsi="Times New Roman" w:cs="Times New Roman"/>
          <w:sz w:val="24"/>
          <w:szCs w:val="24"/>
        </w:rPr>
        <w:t xml:space="preserve"> контракта. </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sz w:val="24"/>
          <w:szCs w:val="24"/>
        </w:rPr>
      </w:pPr>
      <w:r w:rsidRPr="00AE6BA1">
        <w:rPr>
          <w:rFonts w:ascii="Times New Roman" w:hAnsi="Times New Roman" w:cs="Times New Roman"/>
          <w:kern w:val="16"/>
          <w:sz w:val="24"/>
          <w:szCs w:val="24"/>
        </w:rPr>
        <w:t>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w:t>
      </w:r>
      <w:r w:rsidRPr="001450E6">
        <w:rPr>
          <w:rFonts w:ascii="Times New Roman" w:hAnsi="Times New Roman" w:cs="Times New Roman"/>
          <w:kern w:val="16"/>
          <w:sz w:val="24"/>
          <w:szCs w:val="24"/>
        </w:rPr>
        <w:t xml:space="preserve">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79068B" w:rsidRPr="001450E6" w:rsidRDefault="0079068B" w:rsidP="0079068B">
      <w:pPr>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Порядок сдачи и приемки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1450E6">
        <w:rPr>
          <w:rFonts w:ascii="Times New Roman" w:hAnsi="Times New Roman" w:cs="Times New Roman"/>
          <w:sz w:val="24"/>
          <w:szCs w:val="24"/>
        </w:rPr>
        <w:t xml:space="preserve">весь предусмотренный Контрактом объем </w:t>
      </w:r>
      <w:r w:rsidRPr="001450E6">
        <w:rPr>
          <w:rFonts w:ascii="Times New Roman" w:hAnsi="Times New Roman" w:cs="Times New Roman"/>
          <w:color w:val="000000"/>
          <w:sz w:val="24"/>
          <w:szCs w:val="24"/>
        </w:rPr>
        <w:t xml:space="preserve">работ. </w:t>
      </w:r>
    </w:p>
    <w:p w:rsidR="0079068B" w:rsidRPr="001450E6" w:rsidRDefault="0079068B" w:rsidP="00202171">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79068B" w:rsidRPr="001450E6" w:rsidRDefault="0079068B" w:rsidP="00202171">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1450E6">
        <w:rPr>
          <w:rFonts w:ascii="Times New Roman" w:hAnsi="Times New Roman" w:cs="Times New Roman"/>
          <w:iCs/>
          <w:sz w:val="24"/>
          <w:szCs w:val="24"/>
        </w:rPr>
        <w:t>осуществляется)</w:t>
      </w:r>
      <w:r w:rsidRPr="001450E6">
        <w:rPr>
          <w:rFonts w:ascii="Times New Roman" w:hAnsi="Times New Roman" w:cs="Times New Roman"/>
          <w:sz w:val="24"/>
          <w:szCs w:val="24"/>
        </w:rPr>
        <w:t xml:space="preserve"> с привлечением экспертов, экспертных организаций.</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79068B" w:rsidRPr="001450E6" w:rsidRDefault="0079068B" w:rsidP="00202171">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1450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1450E6">
        <w:rPr>
          <w:rFonts w:ascii="Times New Roman" w:hAnsi="Times New Roman" w:cs="Times New Roman"/>
          <w:iCs/>
          <w:sz w:val="24"/>
          <w:szCs w:val="24"/>
        </w:rPr>
        <w:t>сдачи-приемки работ</w:t>
      </w:r>
      <w:r w:rsidRPr="001450E6">
        <w:rPr>
          <w:rFonts w:ascii="Times New Roman" w:hAnsi="Times New Roman" w:cs="Times New Roman"/>
          <w:i/>
          <w:iCs/>
          <w:sz w:val="24"/>
          <w:szCs w:val="24"/>
        </w:rPr>
        <w:t xml:space="preserve"> </w:t>
      </w:r>
      <w:r w:rsidRPr="001450E6">
        <w:rPr>
          <w:rFonts w:ascii="Times New Roman" w:hAnsi="Times New Roman" w:cs="Times New Roman"/>
          <w:kern w:val="16"/>
          <w:sz w:val="24"/>
          <w:szCs w:val="24"/>
        </w:rPr>
        <w:t xml:space="preserve">и направляет </w:t>
      </w:r>
      <w:r w:rsidRPr="001450E6">
        <w:rPr>
          <w:rFonts w:ascii="Times New Roman" w:hAnsi="Times New Roman" w:cs="Times New Roman"/>
          <w:sz w:val="24"/>
          <w:szCs w:val="24"/>
        </w:rPr>
        <w:t xml:space="preserve">Подрядчику </w:t>
      </w:r>
      <w:r w:rsidRPr="001450E6">
        <w:rPr>
          <w:rFonts w:ascii="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 xml:space="preserve"> всех недостатков.</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5.8. В случае если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lastRenderedPageBreak/>
        <w:t>и согласовывается с Заказчиком. Оплата услуг эксперта, экспертной организации, а также всех расходов для экспертизы осуществляется</w:t>
      </w:r>
      <w:r w:rsidRPr="001450E6">
        <w:rPr>
          <w:rFonts w:ascii="Times New Roman" w:hAnsi="Times New Roman" w:cs="Times New Roman"/>
          <w:sz w:val="24"/>
          <w:szCs w:val="24"/>
        </w:rPr>
        <w:t xml:space="preserve"> Подрядчиком</w:t>
      </w:r>
      <w:r w:rsidRPr="001450E6">
        <w:rPr>
          <w:rFonts w:ascii="Times New Roman" w:hAnsi="Times New Roman" w:cs="Times New Roman"/>
          <w:kern w:val="16"/>
          <w:sz w:val="24"/>
          <w:szCs w:val="24"/>
        </w:rPr>
        <w:t xml:space="preserve">. </w:t>
      </w:r>
    </w:p>
    <w:p w:rsidR="0079068B" w:rsidRPr="001450E6" w:rsidRDefault="0079068B" w:rsidP="00202171">
      <w:pPr>
        <w:numPr>
          <w:ilvl w:val="1"/>
          <w:numId w:val="2"/>
        </w:numPr>
        <w:shd w:val="clear" w:color="auto" w:fill="FFFFFF"/>
        <w:tabs>
          <w:tab w:val="left" w:pos="540"/>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не позднее трех рабочих дней </w:t>
      </w:r>
      <w:proofErr w:type="gramStart"/>
      <w:r w:rsidRPr="001450E6">
        <w:rPr>
          <w:rFonts w:ascii="Times New Roman" w:hAnsi="Times New Roman" w:cs="Times New Roman"/>
          <w:kern w:val="16"/>
          <w:sz w:val="24"/>
          <w:szCs w:val="24"/>
        </w:rPr>
        <w:t>с даты обнаружения</w:t>
      </w:r>
      <w:proofErr w:type="gramEnd"/>
      <w:r w:rsidRPr="001450E6">
        <w:rPr>
          <w:rFonts w:ascii="Times New Roman" w:hAnsi="Times New Roman" w:cs="Times New Roman"/>
          <w:kern w:val="16"/>
          <w:sz w:val="24"/>
          <w:szCs w:val="24"/>
        </w:rPr>
        <w:t xml:space="preserve"> указанных нарушений. </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1450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1450E6">
        <w:rPr>
          <w:rFonts w:ascii="Times New Roman" w:hAnsi="Times New Roman" w:cs="Times New Roman"/>
          <w:sz w:val="24"/>
          <w:szCs w:val="24"/>
        </w:rPr>
        <w:t>Подрядчиком</w:t>
      </w:r>
      <w:r w:rsidRPr="001450E6">
        <w:rPr>
          <w:rFonts w:ascii="Times New Roman" w:hAnsi="Times New Roman" w:cs="Times New Roman"/>
          <w:sz w:val="24"/>
          <w:szCs w:val="24"/>
          <w:lang w:eastAsia="en-US"/>
        </w:rPr>
        <w:t xml:space="preserve">, обязан уведомить об этом </w:t>
      </w:r>
      <w:r w:rsidRPr="001450E6">
        <w:rPr>
          <w:rFonts w:ascii="Times New Roman" w:hAnsi="Times New Roman" w:cs="Times New Roman"/>
          <w:sz w:val="24"/>
          <w:szCs w:val="24"/>
        </w:rPr>
        <w:t>Подрядчика</w:t>
      </w:r>
      <w:r w:rsidRPr="001450E6">
        <w:rPr>
          <w:rFonts w:ascii="Times New Roman" w:hAnsi="Times New Roman" w:cs="Times New Roman"/>
          <w:sz w:val="24"/>
          <w:szCs w:val="24"/>
          <w:lang w:eastAsia="en-US"/>
        </w:rPr>
        <w:t xml:space="preserve"> в течение трех рабочих дней после их обнаружения. </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Уведомление о невыполнении или ненадлежащем выполнении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по почте заказным письмом с уведомлением либо нарочным способом.</w:t>
      </w:r>
    </w:p>
    <w:p w:rsidR="0079068B" w:rsidRPr="00992984" w:rsidRDefault="0079068B" w:rsidP="00202171">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требование о расторжении Контракта по соглашению сторон </w:t>
      </w:r>
      <w:r w:rsidRPr="001450E6">
        <w:rPr>
          <w:rFonts w:ascii="Times New Roman" w:hAnsi="Times New Roman" w:cs="Times New Roman"/>
          <w:iCs/>
          <w:kern w:val="16"/>
          <w:sz w:val="24"/>
          <w:szCs w:val="24"/>
        </w:rPr>
        <w:t xml:space="preserve">(принять решение </w:t>
      </w:r>
      <w:r w:rsidRPr="001450E6">
        <w:rPr>
          <w:rFonts w:ascii="Times New Roman" w:hAnsi="Times New Roman" w:cs="Times New Roman"/>
          <w:iCs/>
          <w:sz w:val="24"/>
          <w:szCs w:val="24"/>
        </w:rPr>
        <w:t>об одностороннем отказе от исполнения Контракта)</w:t>
      </w:r>
      <w:r w:rsidRPr="001450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1450E6">
        <w:rPr>
          <w:rFonts w:ascii="Times New Roman" w:hAnsi="Times New Roman" w:cs="Times New Roman"/>
          <w:sz w:val="24"/>
          <w:szCs w:val="24"/>
        </w:rPr>
        <w:t>связи</w:t>
      </w:r>
      <w:proofErr w:type="gramEnd"/>
      <w:r w:rsidRPr="001450E6">
        <w:rPr>
          <w:rFonts w:ascii="Times New Roman" w:hAnsi="Times New Roman" w:cs="Times New Roman"/>
          <w:sz w:val="24"/>
          <w:szCs w:val="24"/>
        </w:rPr>
        <w:t xml:space="preserve"> с чем Заказчик утрачивает интерес к Контракту.</w:t>
      </w:r>
      <w:r w:rsidR="00992984">
        <w:rPr>
          <w:rFonts w:ascii="Times New Roman" w:hAnsi="Times New Roman" w:cs="Times New Roman"/>
          <w:sz w:val="24"/>
          <w:szCs w:val="24"/>
        </w:rPr>
        <w:t xml:space="preserve"> </w:t>
      </w:r>
    </w:p>
    <w:p w:rsidR="00992984" w:rsidRPr="001450E6" w:rsidRDefault="00992984" w:rsidP="00992984">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79068B" w:rsidRPr="001450E6" w:rsidRDefault="0079068B" w:rsidP="0079068B">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Обеспечение исполнения Контракта</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kern w:val="16"/>
          <w:sz w:val="24"/>
          <w:szCs w:val="24"/>
        </w:rPr>
      </w:pPr>
      <w:proofErr w:type="gramStart"/>
      <w:r w:rsidRPr="001450E6">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1450E6">
        <w:rPr>
          <w:rFonts w:ascii="Times New Roman" w:hAnsi="Times New Roman" w:cs="Times New Roman"/>
          <w:sz w:val="24"/>
          <w:szCs w:val="24"/>
        </w:rPr>
        <w:t xml:space="preserve">, </w:t>
      </w:r>
      <w:proofErr w:type="gramStart"/>
      <w:r w:rsidRPr="001450E6">
        <w:rPr>
          <w:rFonts w:ascii="Times New Roman" w:hAnsi="Times New Roman" w:cs="Times New Roman"/>
          <w:sz w:val="24"/>
          <w:szCs w:val="24"/>
        </w:rPr>
        <w:t>поступающими</w:t>
      </w:r>
      <w:proofErr w:type="gramEnd"/>
      <w:r w:rsidRPr="001450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79068B" w:rsidRPr="00797558" w:rsidRDefault="0079068B" w:rsidP="00202171">
      <w:pPr>
        <w:autoSpaceDE w:val="0"/>
        <w:autoSpaceDN w:val="0"/>
        <w:adjustRightInd w:val="0"/>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r w:rsidRPr="001450E6">
        <w:rPr>
          <w:rFonts w:ascii="Times New Roman" w:hAnsi="Times New Roman" w:cs="Times New Roman"/>
          <w:sz w:val="24"/>
          <w:szCs w:val="24"/>
        </w:rPr>
        <w:t xml:space="preserve">Размер обеспечения исполнения Контракта составляет: </w:t>
      </w:r>
      <w:r w:rsidR="00797558" w:rsidRPr="00797558">
        <w:rPr>
          <w:rFonts w:ascii="Times New Roman" w:hAnsi="Times New Roman" w:cs="Times New Roman"/>
          <w:bCs/>
          <w:sz w:val="24"/>
          <w:szCs w:val="24"/>
        </w:rPr>
        <w:t xml:space="preserve">7870 </w:t>
      </w:r>
      <w:r w:rsidR="00797558" w:rsidRPr="00797558">
        <w:rPr>
          <w:rStyle w:val="FontStyle51"/>
          <w:sz w:val="24"/>
          <w:szCs w:val="24"/>
        </w:rPr>
        <w:t>(семь тысяч восемьсот семьдесят) рублей</w:t>
      </w:r>
      <w:r w:rsidR="00797558">
        <w:rPr>
          <w:rStyle w:val="FontStyle51"/>
          <w:sz w:val="24"/>
          <w:szCs w:val="24"/>
        </w:rPr>
        <w:t xml:space="preserve"> </w:t>
      </w:r>
      <w:r w:rsidR="00797558" w:rsidRPr="00797558">
        <w:rPr>
          <w:rStyle w:val="FontStyle51"/>
          <w:sz w:val="24"/>
          <w:szCs w:val="24"/>
        </w:rPr>
        <w:t>65 копеек</w:t>
      </w:r>
      <w:r w:rsidR="00797558">
        <w:rPr>
          <w:rStyle w:val="FontStyle51"/>
          <w:sz w:val="24"/>
          <w:szCs w:val="24"/>
        </w:rPr>
        <w:t xml:space="preserve"> </w:t>
      </w:r>
      <w:r w:rsidRPr="00797558">
        <w:rPr>
          <w:rFonts w:ascii="Times New Roman" w:hAnsi="Times New Roman" w:cs="Times New Roman"/>
          <w:kern w:val="16"/>
          <w:sz w:val="24"/>
          <w:szCs w:val="24"/>
        </w:rPr>
        <w:t>(5% процентов начальной (максимальной) цены контракта).</w:t>
      </w:r>
    </w:p>
    <w:p w:rsidR="00180A03" w:rsidRPr="00797558" w:rsidRDefault="0079068B" w:rsidP="00202171">
      <w:pPr>
        <w:pStyle w:val="Style27"/>
        <w:widowControl/>
        <w:tabs>
          <w:tab w:val="left" w:pos="1085"/>
          <w:tab w:val="left" w:leader="underscore" w:pos="8448"/>
        </w:tabs>
        <w:spacing w:line="240" w:lineRule="auto"/>
        <w:ind w:firstLine="0"/>
        <w:contextualSpacing/>
        <w:rPr>
          <w:kern w:val="16"/>
        </w:rPr>
      </w:pPr>
      <w:proofErr w:type="gramStart"/>
      <w:r w:rsidRPr="001450E6">
        <w:rPr>
          <w:kern w:val="16"/>
        </w:rPr>
        <w:t>(В случае применения антидемпинговых мер, согласно ч.2 ст.37 Федерального закона</w:t>
      </w:r>
      <w:r w:rsidRPr="001450E6">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w:t>
      </w:r>
      <w:r w:rsidRPr="00EF5108">
        <w:t xml:space="preserve">информацию, подтверждающую его добросовестность на дату подачи заявки в соответствии с </w:t>
      </w:r>
      <w:hyperlink r:id="rId6" w:history="1">
        <w:r w:rsidRPr="00EF5108">
          <w:t>ч.3</w:t>
        </w:r>
      </w:hyperlink>
      <w:r w:rsidRPr="00EF5108">
        <w:t xml:space="preserve"> ст.37 Федерального закона</w:t>
      </w:r>
      <w:r w:rsidR="00180A03" w:rsidRPr="00EF5108">
        <w:t>, либо размер обеспечения исполнения Контракта составит</w:t>
      </w:r>
      <w:proofErr w:type="gramEnd"/>
      <w:r w:rsidR="00180A03" w:rsidRPr="00EF5108">
        <w:t xml:space="preserve"> </w:t>
      </w:r>
      <w:r w:rsidR="00797558" w:rsidRPr="00797558">
        <w:t>11805</w:t>
      </w:r>
      <w:r w:rsidR="00EF5108" w:rsidRPr="00797558">
        <w:rPr>
          <w:bCs/>
        </w:rPr>
        <w:t xml:space="preserve"> </w:t>
      </w:r>
      <w:r w:rsidR="00EF5108" w:rsidRPr="00797558">
        <w:rPr>
          <w:rStyle w:val="FontStyle51"/>
          <w:sz w:val="24"/>
          <w:szCs w:val="24"/>
        </w:rPr>
        <w:t>(</w:t>
      </w:r>
      <w:r w:rsidR="00797558" w:rsidRPr="00797558">
        <w:rPr>
          <w:rStyle w:val="FontStyle51"/>
          <w:sz w:val="24"/>
          <w:szCs w:val="24"/>
        </w:rPr>
        <w:t>одиннадцать тысяч восемьсот пять</w:t>
      </w:r>
      <w:r w:rsidR="00EF5108" w:rsidRPr="00797558">
        <w:rPr>
          <w:rStyle w:val="FontStyle51"/>
          <w:sz w:val="24"/>
          <w:szCs w:val="24"/>
        </w:rPr>
        <w:t xml:space="preserve">) рублей </w:t>
      </w:r>
      <w:r w:rsidR="00797558" w:rsidRPr="00797558">
        <w:rPr>
          <w:rStyle w:val="FontStyle51"/>
          <w:sz w:val="24"/>
          <w:szCs w:val="24"/>
        </w:rPr>
        <w:t>98</w:t>
      </w:r>
      <w:r w:rsidR="00EF5108" w:rsidRPr="00797558">
        <w:rPr>
          <w:rStyle w:val="FontStyle51"/>
          <w:sz w:val="24"/>
          <w:szCs w:val="24"/>
        </w:rPr>
        <w:t xml:space="preserve"> копеек.</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proofErr w:type="gramStart"/>
      <w:r w:rsidRPr="001450E6">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450E6">
        <w:rPr>
          <w:rFonts w:ascii="Times New Roman" w:hAnsi="Times New Roman" w:cs="Times New Roman"/>
          <w:sz w:val="24"/>
          <w:szCs w:val="24"/>
        </w:rPr>
        <w:t>Подрядчиком</w:t>
      </w:r>
      <w:r w:rsidRPr="001450E6">
        <w:rPr>
          <w:rFonts w:ascii="Times New Roman" w:hAnsi="Times New Roman" w:cs="Times New Roman"/>
          <w:kern w:val="16"/>
          <w:sz w:val="24"/>
          <w:szCs w:val="24"/>
        </w:rPr>
        <w:t xml:space="preserve">  своих обязательств по контракту, </w:t>
      </w:r>
      <w:r w:rsidR="003761CB">
        <w:rPr>
          <w:rFonts w:ascii="Times New Roman" w:hAnsi="Times New Roman" w:cs="Times New Roman"/>
          <w:kern w:val="16"/>
          <w:sz w:val="24"/>
          <w:szCs w:val="24"/>
        </w:rPr>
        <w:t>Подрядчик</w:t>
      </w:r>
      <w:r w:rsidRPr="001450E6">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6.6.По Контракту должны быть обеспечены обязательства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 перед Заказчиком.</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 xml:space="preserve">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w:t>
      </w:r>
      <w:r w:rsidRPr="001450E6">
        <w:rPr>
          <w:rFonts w:ascii="Times New Roman" w:hAnsi="Times New Roman" w:cs="Times New Roman"/>
          <w:sz w:val="24"/>
          <w:szCs w:val="24"/>
        </w:rPr>
        <w:lastRenderedPageBreak/>
        <w:t>по Контракту, в течение 10 (десяти) рабочих дней со дня получения Заказчиком соответствующего</w:t>
      </w:r>
      <w:r w:rsidRPr="001450E6">
        <w:rPr>
          <w:rFonts w:ascii="Times New Roman" w:hAnsi="Times New Roman" w:cs="Times New Roman"/>
          <w:b/>
          <w:sz w:val="24"/>
          <w:szCs w:val="24"/>
        </w:rPr>
        <w:t xml:space="preserve"> </w:t>
      </w:r>
      <w:r w:rsidRPr="001450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79068B" w:rsidRPr="001450E6" w:rsidRDefault="0079068B" w:rsidP="00202171">
      <w:pPr>
        <w:tabs>
          <w:tab w:val="left" w:pos="709"/>
          <w:tab w:val="left" w:pos="1418"/>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6.8.1.Банковская гарантия должна быть безотзывной;</w:t>
      </w:r>
    </w:p>
    <w:p w:rsidR="0079068B" w:rsidRPr="001450E6" w:rsidRDefault="0079068B" w:rsidP="00202171">
      <w:pPr>
        <w:tabs>
          <w:tab w:val="left" w:pos="709"/>
          <w:tab w:val="left" w:pos="1418"/>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6.8.2.В банковской гарантии в обязательном порядке должны быть указаны:</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1450E6">
        <w:rPr>
          <w:rFonts w:ascii="Times New Roman" w:hAnsi="Times New Roman" w:cs="Times New Roman"/>
          <w:sz w:val="24"/>
          <w:szCs w:val="24"/>
        </w:rPr>
        <w:t>ств пр</w:t>
      </w:r>
      <w:proofErr w:type="gramEnd"/>
      <w:r w:rsidRPr="001450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9068B"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8B151A">
        <w:rPr>
          <w:rFonts w:ascii="Times New Roman" w:hAnsi="Times New Roman" w:cs="Times New Roman"/>
          <w:sz w:val="24"/>
          <w:szCs w:val="24"/>
        </w:rPr>
        <w:t xml:space="preserve"> </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202171">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Ответственность Сторон</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B2D91">
        <w:rPr>
          <w:rFonts w:ascii="Times New Roman" w:hAnsi="Times New Roman" w:cs="Times New Roman"/>
          <w:sz w:val="24"/>
          <w:szCs w:val="24"/>
        </w:rPr>
        <w:t>Подрядчик</w:t>
      </w:r>
      <w:r w:rsidRPr="001450E6">
        <w:rPr>
          <w:rFonts w:ascii="Times New Roman" w:hAnsi="Times New Roman" w:cs="Times New Roman"/>
          <w:sz w:val="24"/>
          <w:szCs w:val="24"/>
        </w:rPr>
        <w:t xml:space="preserve"> вправе потребовать уплаты неустоек (штрафов, пеней). </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1450E6">
          <w:rPr>
            <w:rFonts w:ascii="Times New Roman" w:eastAsia="Lucida Sans Unicode" w:hAnsi="Times New Roman" w:cs="Times New Roman"/>
            <w:sz w:val="24"/>
            <w:szCs w:val="24"/>
            <w:lang w:bidi="en-US"/>
          </w:rPr>
          <w:t>Постановлением</w:t>
        </w:r>
      </w:hyperlink>
      <w:r w:rsidRPr="001450E6">
        <w:rPr>
          <w:rFonts w:ascii="Times New Roman" w:eastAsia="Lucida Sans Unicode" w:hAnsi="Times New Roman" w:cs="Times New Roman"/>
          <w:sz w:val="24"/>
          <w:szCs w:val="24"/>
          <w:lang w:bidi="en-US"/>
        </w:rPr>
        <w:t xml:space="preserve"> П</w:t>
      </w:r>
      <w:r w:rsidRPr="001450E6">
        <w:rPr>
          <w:rFonts w:ascii="Times New Roman" w:eastAsia="Lucida Sans Unicode" w:hAnsi="Times New Roman" w:cs="Times New Roman"/>
          <w:color w:val="000000"/>
          <w:sz w:val="24"/>
          <w:szCs w:val="24"/>
          <w:lang w:bidi="en-US"/>
        </w:rPr>
        <w:t>равительства Российской Федерации от 25.11.2013 №1063:</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lastRenderedPageBreak/>
        <w:t xml:space="preserve">7.3.В случае просрочки исполнения </w:t>
      </w:r>
      <w:r w:rsidR="003B2D91">
        <w:rPr>
          <w:rFonts w:ascii="Times New Roman" w:hAnsi="Times New Roman" w:cs="Times New Roman"/>
          <w:sz w:val="24"/>
          <w:szCs w:val="24"/>
        </w:rPr>
        <w:t>Подрядчиком</w:t>
      </w:r>
      <w:r w:rsidRPr="001450E6">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B2D91">
        <w:rPr>
          <w:rFonts w:ascii="Times New Roman" w:hAnsi="Times New Roman" w:cs="Times New Roman"/>
          <w:sz w:val="24"/>
          <w:szCs w:val="24"/>
        </w:rPr>
        <w:t>Подрядчиком</w:t>
      </w:r>
      <w:r w:rsidRPr="001450E6">
        <w:rPr>
          <w:rFonts w:ascii="Times New Roman" w:hAnsi="Times New Roman" w:cs="Times New Roman"/>
          <w:sz w:val="24"/>
          <w:szCs w:val="24"/>
        </w:rPr>
        <w:t xml:space="preserve"> обязательств, предусмотренных Контрактом, Заказчик направляет </w:t>
      </w:r>
      <w:r w:rsidR="003B2D91">
        <w:rPr>
          <w:rFonts w:ascii="Times New Roman" w:hAnsi="Times New Roman" w:cs="Times New Roman"/>
          <w:sz w:val="24"/>
          <w:szCs w:val="24"/>
        </w:rPr>
        <w:t>Подрядчику</w:t>
      </w:r>
      <w:r w:rsidRPr="001450E6">
        <w:rPr>
          <w:rFonts w:ascii="Times New Roman" w:hAnsi="Times New Roman" w:cs="Times New Roman"/>
          <w:sz w:val="24"/>
          <w:szCs w:val="24"/>
        </w:rPr>
        <w:t xml:space="preserve"> требование об уплате неустоек (штрафов, пеней).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1450E6">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003B2D91">
        <w:rPr>
          <w:rFonts w:ascii="Times New Roman" w:eastAsia="Lucida Sans Unicode" w:hAnsi="Times New Roman" w:cs="Times New Roman"/>
          <w:color w:val="000000"/>
          <w:sz w:val="24"/>
          <w:szCs w:val="24"/>
          <w:lang w:bidi="en-US"/>
        </w:rPr>
        <w:t>Подрядчиком</w:t>
      </w:r>
      <w:r w:rsidRPr="001450E6">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1450E6">
        <w:rPr>
          <w:rFonts w:ascii="Times New Roman" w:eastAsia="Arial Unicode MS" w:hAnsi="Times New Roman" w:cs="Times New Roman"/>
          <w:sz w:val="24"/>
          <w:szCs w:val="24"/>
          <w:lang w:eastAsia="ar-SA"/>
        </w:rPr>
        <w:t>Исполнителем</w:t>
      </w:r>
      <w:proofErr w:type="gramEnd"/>
      <w:r w:rsidRPr="001450E6">
        <w:rPr>
          <w:rFonts w:ascii="Times New Roman" w:eastAsia="Lucida Sans Unicode" w:hAnsi="Times New Roman" w:cs="Times New Roman"/>
          <w:color w:val="000000"/>
          <w:sz w:val="24"/>
          <w:szCs w:val="24"/>
          <w:lang w:bidi="en-US"/>
        </w:rPr>
        <w:t xml:space="preserve"> и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П</w:t>
      </w:r>
      <w:proofErr w:type="gramEnd"/>
      <w:r w:rsidRPr="001450E6">
        <w:rPr>
          <w:rFonts w:ascii="Times New Roman" w:eastAsia="Lucida Sans Unicode" w:hAnsi="Times New Roman" w:cs="Times New Roman"/>
          <w:color w:val="000000"/>
          <w:sz w:val="24"/>
          <w:szCs w:val="24"/>
          <w:lang w:bidi="en-US"/>
        </w:rPr>
        <w:t xml:space="preserve"> = (Ц - В) </w:t>
      </w:r>
      <w:r w:rsidRPr="001450E6">
        <w:rPr>
          <w:rFonts w:ascii="Times New Roman" w:eastAsia="Lucida Sans Unicode" w:hAnsi="Times New Roman" w:cs="Times New Roman"/>
          <w:color w:val="000000"/>
          <w:sz w:val="24"/>
          <w:szCs w:val="24"/>
          <w:lang w:val="en-US" w:bidi="en-US"/>
        </w:rPr>
        <w:t>x</w:t>
      </w:r>
      <w:r w:rsidRPr="001450E6">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Размер ставки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С = С</w:t>
      </w:r>
      <w:r w:rsidRPr="001450E6">
        <w:rPr>
          <w:rFonts w:ascii="Times New Roman" w:eastAsia="Lucida Sans Unicode" w:hAnsi="Times New Roman" w:cs="Times New Roman"/>
          <w:color w:val="000000"/>
          <w:sz w:val="24"/>
          <w:szCs w:val="24"/>
          <w:vertAlign w:val="subscript"/>
          <w:lang w:bidi="en-US"/>
        </w:rPr>
        <w:t>ЦБ</w:t>
      </w:r>
      <w:r w:rsidRPr="001450E6">
        <w:rPr>
          <w:rFonts w:ascii="Times New Roman" w:eastAsia="Lucida Sans Unicode" w:hAnsi="Times New Roman" w:cs="Times New Roman"/>
          <w:color w:val="000000"/>
          <w:sz w:val="24"/>
          <w:szCs w:val="24"/>
          <w:lang w:bidi="en-US"/>
        </w:rPr>
        <w:t xml:space="preserve"> </w:t>
      </w:r>
      <w:proofErr w:type="spellStart"/>
      <w:r w:rsidRPr="001450E6">
        <w:rPr>
          <w:rFonts w:ascii="Times New Roman" w:eastAsia="Lucida Sans Unicode" w:hAnsi="Times New Roman" w:cs="Times New Roman"/>
          <w:color w:val="000000"/>
          <w:sz w:val="24"/>
          <w:szCs w:val="24"/>
          <w:lang w:bidi="en-US"/>
        </w:rPr>
        <w:t>х</w:t>
      </w:r>
      <w:proofErr w:type="spellEnd"/>
      <w:r w:rsidRPr="001450E6">
        <w:rPr>
          <w:rFonts w:ascii="Times New Roman" w:eastAsia="Lucida Sans Unicode" w:hAnsi="Times New Roman" w:cs="Times New Roman"/>
          <w:color w:val="000000"/>
          <w:sz w:val="24"/>
          <w:szCs w:val="24"/>
          <w:lang w:bidi="en-US"/>
        </w:rPr>
        <w:t xml:space="preserve"> ДП (где  С</w:t>
      </w:r>
      <w:r w:rsidRPr="001450E6">
        <w:rPr>
          <w:rFonts w:ascii="Times New Roman" w:eastAsia="Lucida Sans Unicode" w:hAnsi="Times New Roman" w:cs="Times New Roman"/>
          <w:color w:val="000000"/>
          <w:sz w:val="24"/>
          <w:szCs w:val="24"/>
          <w:vertAlign w:val="subscript"/>
          <w:lang w:bidi="en-US"/>
        </w:rPr>
        <w:t>ЦБ</w:t>
      </w:r>
      <w:r w:rsidRPr="001450E6">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ДП - количество дней просрочки).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Коэффициент</w:t>
      </w:r>
      <w:proofErr w:type="gramStart"/>
      <w:r w:rsidRPr="001450E6">
        <w:rPr>
          <w:rFonts w:ascii="Times New Roman" w:eastAsia="Lucida Sans Unicode" w:hAnsi="Times New Roman" w:cs="Times New Roman"/>
          <w:color w:val="000000"/>
          <w:sz w:val="24"/>
          <w:szCs w:val="24"/>
          <w:lang w:bidi="en-US"/>
        </w:rPr>
        <w:t xml:space="preserve"> К</w:t>
      </w:r>
      <w:proofErr w:type="gramEnd"/>
      <w:r w:rsidRPr="001450E6">
        <w:rPr>
          <w:rFonts w:ascii="Times New Roman" w:eastAsia="Lucida Sans Unicode" w:hAnsi="Times New Roman" w:cs="Times New Roman"/>
          <w:color w:val="000000"/>
          <w:sz w:val="24"/>
          <w:szCs w:val="24"/>
          <w:lang w:bidi="en-US"/>
        </w:rPr>
        <w:t xml:space="preserve">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 ДП / ДК </w:t>
      </w:r>
      <w:r w:rsidRPr="001450E6">
        <w:rPr>
          <w:rFonts w:ascii="Times New Roman" w:eastAsia="Lucida Sans Unicode" w:hAnsi="Times New Roman" w:cs="Times New Roman"/>
          <w:color w:val="000000"/>
          <w:sz w:val="24"/>
          <w:szCs w:val="24"/>
          <w:lang w:val="en-US" w:bidi="en-US"/>
        </w:rPr>
        <w:t>x</w:t>
      </w:r>
      <w:r w:rsidRPr="001450E6">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003B2D91">
        <w:rPr>
          <w:rFonts w:ascii="Times New Roman" w:eastAsia="Lucida Sans Unicode" w:hAnsi="Times New Roman" w:cs="Times New Roman"/>
          <w:color w:val="000000"/>
          <w:sz w:val="24"/>
          <w:szCs w:val="24"/>
          <w:lang w:bidi="en-US"/>
        </w:rPr>
        <w:t>Подрядчиком</w:t>
      </w:r>
      <w:r w:rsidRPr="001450E6">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003B2D91">
        <w:rPr>
          <w:rFonts w:ascii="Times New Roman" w:eastAsia="Lucida Sans Unicode" w:hAnsi="Times New Roman" w:cs="Times New Roman"/>
          <w:color w:val="000000"/>
          <w:sz w:val="24"/>
          <w:szCs w:val="24"/>
          <w:lang w:bidi="en-US"/>
        </w:rPr>
        <w:t>Подрядчиком</w:t>
      </w:r>
      <w:r w:rsidRPr="001450E6">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1450E6">
          <w:rPr>
            <w:rFonts w:ascii="Times New Roman" w:eastAsia="Lucida Sans Unicode" w:hAnsi="Times New Roman" w:cs="Times New Roman"/>
            <w:color w:val="000000"/>
            <w:sz w:val="24"/>
            <w:szCs w:val="24"/>
            <w:lang w:bidi="en-US"/>
          </w:rPr>
          <w:t>Постановлением</w:t>
        </w:r>
      </w:hyperlink>
      <w:r w:rsidRPr="001450E6">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7.6.</w:t>
      </w:r>
      <w:r w:rsidR="003B2D91">
        <w:rPr>
          <w:rFonts w:ascii="Times New Roman" w:hAnsi="Times New Roman" w:cs="Times New Roman"/>
          <w:sz w:val="24"/>
          <w:szCs w:val="24"/>
        </w:rPr>
        <w:t>Подрядчик</w:t>
      </w:r>
      <w:r w:rsidRPr="001450E6">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79068B" w:rsidRDefault="0079068B" w:rsidP="008B151A">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7.7.</w:t>
      </w:r>
      <w:r w:rsidR="003B2D91">
        <w:rPr>
          <w:rFonts w:ascii="Times New Roman" w:hAnsi="Times New Roman" w:cs="Times New Roman"/>
          <w:sz w:val="24"/>
          <w:szCs w:val="24"/>
        </w:rPr>
        <w:t>Подрядчик</w:t>
      </w:r>
      <w:r w:rsidRPr="001450E6">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r w:rsidR="008B151A">
        <w:rPr>
          <w:rFonts w:ascii="Times New Roman" w:hAnsi="Times New Roman" w:cs="Times New Roman"/>
          <w:sz w:val="24"/>
          <w:szCs w:val="24"/>
        </w:rPr>
        <w:t xml:space="preserve"> </w:t>
      </w:r>
    </w:p>
    <w:p w:rsidR="005715A4" w:rsidRDefault="005715A4" w:rsidP="008B151A">
      <w:pPr>
        <w:spacing w:after="0" w:line="240" w:lineRule="auto"/>
        <w:contextualSpacing/>
        <w:jc w:val="both"/>
        <w:rPr>
          <w:rFonts w:ascii="Times New Roman" w:hAnsi="Times New Roman" w:cs="Times New Roman"/>
          <w:sz w:val="24"/>
          <w:szCs w:val="24"/>
        </w:rPr>
      </w:pPr>
    </w:p>
    <w:p w:rsidR="005715A4" w:rsidRDefault="005715A4" w:rsidP="008B151A">
      <w:pPr>
        <w:spacing w:after="0" w:line="240" w:lineRule="auto"/>
        <w:contextualSpacing/>
        <w:jc w:val="both"/>
        <w:rPr>
          <w:rFonts w:ascii="Times New Roman" w:hAnsi="Times New Roman" w:cs="Times New Roman"/>
          <w:sz w:val="24"/>
          <w:szCs w:val="24"/>
        </w:rPr>
      </w:pP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lastRenderedPageBreak/>
        <w:t>Форс-мажорные обстоятельства</w:t>
      </w:r>
    </w:p>
    <w:p w:rsidR="0079068B" w:rsidRPr="001450E6" w:rsidRDefault="0079068B" w:rsidP="0079068B">
      <w:pPr>
        <w:numPr>
          <w:ilvl w:val="1"/>
          <w:numId w:val="4"/>
        </w:numPr>
        <w:tabs>
          <w:tab w:val="clear" w:pos="360"/>
          <w:tab w:val="num" w:pos="0"/>
        </w:tabs>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9068B"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79068B">
      <w:pPr>
        <w:keepNext/>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Порядок разрешения споров</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Расторжение Контракта</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1450E6">
        <w:rPr>
          <w:rFonts w:ascii="Times New Roman" w:hAnsi="Times New Roman" w:cs="Times New Roman"/>
          <w:i/>
          <w:sz w:val="24"/>
          <w:szCs w:val="24"/>
        </w:rPr>
        <w:t xml:space="preserve"> </w:t>
      </w:r>
      <w:r w:rsidRPr="001450E6">
        <w:rPr>
          <w:rFonts w:ascii="Times New Roman" w:hAnsi="Times New Roman" w:cs="Times New Roman"/>
          <w:sz w:val="24"/>
          <w:szCs w:val="24"/>
        </w:rPr>
        <w:t>экспертизу выполненных работ с привлечением экспертов, экспертных организаций.</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1450E6">
        <w:rPr>
          <w:rFonts w:ascii="Times New Roman" w:hAnsi="Times New Roman" w:cs="Times New Roman"/>
          <w:sz w:val="24"/>
          <w:szCs w:val="24"/>
        </w:rPr>
        <w:t xml:space="preserve"> связи и доставки, </w:t>
      </w:r>
      <w:proofErr w:type="gramStart"/>
      <w:r w:rsidRPr="001450E6">
        <w:rPr>
          <w:rFonts w:ascii="Times New Roman" w:hAnsi="Times New Roman" w:cs="Times New Roman"/>
          <w:sz w:val="24"/>
          <w:szCs w:val="24"/>
        </w:rPr>
        <w:t>обеспечивающих</w:t>
      </w:r>
      <w:proofErr w:type="gramEnd"/>
      <w:r w:rsidRPr="001450E6">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450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450E6">
        <w:rPr>
          <w:rFonts w:ascii="Times New Roman" w:hAnsi="Times New Roman" w:cs="Times New Roman"/>
          <w:sz w:val="24"/>
          <w:szCs w:val="24"/>
        </w:rPr>
        <w:t>.</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1450E6">
        <w:rPr>
          <w:rFonts w:ascii="Times New Roman" w:hAnsi="Times New Roman" w:cs="Times New Roman"/>
          <w:sz w:val="24"/>
          <w:szCs w:val="24"/>
        </w:rPr>
        <w:t>силу</w:t>
      </w:r>
      <w:proofErr w:type="gramEnd"/>
      <w:r w:rsidRPr="001450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1450E6">
        <w:rPr>
          <w:rFonts w:ascii="Times New Roman" w:hAnsi="Times New Roman" w:cs="Times New Roman"/>
          <w:sz w:val="24"/>
          <w:szCs w:val="24"/>
        </w:rPr>
        <w:lastRenderedPageBreak/>
        <w:t>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1450E6">
        <w:rPr>
          <w:rFonts w:ascii="Times New Roman" w:hAnsi="Times New Roman" w:cs="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450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450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1450E6">
        <w:rPr>
          <w:rFonts w:ascii="Times New Roman" w:hAnsi="Times New Roman" w:cs="Times New Roman"/>
          <w:sz w:val="24"/>
          <w:szCs w:val="24"/>
        </w:rPr>
        <w:t>силу</w:t>
      </w:r>
      <w:proofErr w:type="gramEnd"/>
      <w:r w:rsidRPr="001450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450E6">
        <w:rPr>
          <w:rFonts w:ascii="Times New Roman" w:hAnsi="Times New Roman" w:cs="Times New Roman"/>
          <w:sz w:val="24"/>
          <w:szCs w:val="24"/>
        </w:rPr>
        <w:t>с даты</w:t>
      </w:r>
      <w:proofErr w:type="gramEnd"/>
      <w:r w:rsidRPr="001450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i/>
          <w:sz w:val="24"/>
          <w:szCs w:val="24"/>
        </w:rPr>
      </w:pPr>
      <w:r w:rsidRPr="001450E6">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1450E6">
        <w:rPr>
          <w:rFonts w:ascii="Times New Roman" w:hAnsi="Times New Roman" w:cs="Times New Roman"/>
          <w:i/>
          <w:sz w:val="24"/>
          <w:szCs w:val="24"/>
        </w:rPr>
        <w:t xml:space="preserve"> </w:t>
      </w:r>
      <w:r w:rsidRPr="001450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1450E6">
        <w:rPr>
          <w:rFonts w:ascii="Times New Roman" w:hAnsi="Times New Roman" w:cs="Times New Roman"/>
          <w:i/>
          <w:sz w:val="24"/>
          <w:szCs w:val="24"/>
        </w:rPr>
        <w:t xml:space="preserve"> </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450E6">
        <w:rPr>
          <w:rFonts w:ascii="Times New Roman" w:hAnsi="Times New Roman" w:cs="Times New Roman"/>
          <w:sz w:val="24"/>
          <w:szCs w:val="24"/>
        </w:rPr>
        <w:t>с даты получения</w:t>
      </w:r>
      <w:proofErr w:type="gramEnd"/>
      <w:r w:rsidRPr="001450E6">
        <w:rPr>
          <w:rFonts w:ascii="Times New Roman" w:hAnsi="Times New Roman" w:cs="Times New Roman"/>
          <w:sz w:val="24"/>
          <w:szCs w:val="24"/>
        </w:rPr>
        <w:t xml:space="preserve"> предложения о расторжении настоящего Контракта.</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r w:rsidR="00992984">
        <w:rPr>
          <w:rFonts w:ascii="Times New Roman" w:hAnsi="Times New Roman" w:cs="Times New Roman"/>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Срок действия Контракта</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Контра</w:t>
      </w:r>
      <w:proofErr w:type="gramStart"/>
      <w:r w:rsidRPr="001450E6">
        <w:rPr>
          <w:rFonts w:ascii="Times New Roman" w:hAnsi="Times New Roman" w:cs="Times New Roman"/>
          <w:sz w:val="24"/>
          <w:szCs w:val="24"/>
        </w:rPr>
        <w:t>кт вст</w:t>
      </w:r>
      <w:proofErr w:type="gramEnd"/>
      <w:r w:rsidRPr="001450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1450E6">
        <w:rPr>
          <w:rFonts w:ascii="Times New Roman" w:hAnsi="Times New Roman" w:cs="Times New Roman"/>
          <w:i/>
          <w:iCs/>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i/>
          <w:iCs/>
          <w:sz w:val="24"/>
          <w:szCs w:val="24"/>
        </w:rPr>
      </w:pP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Прочие условия</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Контракт составлен на</w:t>
      </w:r>
      <w:proofErr w:type="gramStart"/>
      <w:r w:rsidRPr="001450E6">
        <w:rPr>
          <w:rFonts w:ascii="Times New Roman" w:hAnsi="Times New Roman" w:cs="Times New Roman"/>
          <w:sz w:val="24"/>
          <w:szCs w:val="24"/>
        </w:rPr>
        <w:t xml:space="preserve">___ (___) </w:t>
      </w:r>
      <w:proofErr w:type="gramEnd"/>
      <w:r w:rsidRPr="001450E6">
        <w:rPr>
          <w:rFonts w:ascii="Times New Roman" w:hAnsi="Times New Roman" w:cs="Times New Roman"/>
          <w:sz w:val="24"/>
          <w:szCs w:val="24"/>
        </w:rPr>
        <w:t xml:space="preserve">листах. </w:t>
      </w:r>
    </w:p>
    <w:p w:rsidR="0079068B" w:rsidRPr="001450E6" w:rsidRDefault="0079068B" w:rsidP="00202171">
      <w:pPr>
        <w:autoSpaceDE w:val="0"/>
        <w:autoSpaceDN w:val="0"/>
        <w:adjustRightInd w:val="0"/>
        <w:spacing w:after="0"/>
        <w:jc w:val="both"/>
        <w:rPr>
          <w:rFonts w:ascii="Times New Roman" w:hAnsi="Times New Roman" w:cs="Times New Roman"/>
          <w:sz w:val="24"/>
          <w:szCs w:val="24"/>
        </w:rPr>
      </w:pPr>
      <w:proofErr w:type="gramStart"/>
      <w:r w:rsidRPr="001450E6">
        <w:rPr>
          <w:rFonts w:ascii="Times New Roman" w:hAnsi="Times New Roman" w:cs="Times New Roman"/>
          <w:sz w:val="24"/>
          <w:szCs w:val="24"/>
        </w:rPr>
        <w:lastRenderedPageBreak/>
        <w:t>(Контракт составлен в форме электронного документа.</w:t>
      </w:r>
      <w:proofErr w:type="gramEnd"/>
      <w:r w:rsidRPr="001450E6">
        <w:rPr>
          <w:rFonts w:ascii="Times New Roman" w:hAnsi="Times New Roman" w:cs="Times New Roman"/>
          <w:sz w:val="24"/>
          <w:szCs w:val="24"/>
        </w:rPr>
        <w:t xml:space="preserve"> </w:t>
      </w:r>
      <w:proofErr w:type="gramStart"/>
      <w:r w:rsidRPr="001450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1450E6">
        <w:rPr>
          <w:rFonts w:ascii="Times New Roman" w:hAnsi="Times New Roman" w:cs="Times New Roman"/>
          <w:iCs/>
          <w:sz w:val="24"/>
          <w:szCs w:val="24"/>
        </w:rPr>
        <w:t>имеющих одинаковую юридическую силу, по одному для Заказчика и</w:t>
      </w:r>
      <w:r w:rsidRPr="001450E6">
        <w:rPr>
          <w:rFonts w:ascii="Times New Roman" w:hAnsi="Times New Roman" w:cs="Times New Roman"/>
          <w:sz w:val="24"/>
          <w:szCs w:val="24"/>
        </w:rPr>
        <w:t xml:space="preserve"> Подрядчика)</w:t>
      </w:r>
      <w:r w:rsidRPr="001450E6">
        <w:rPr>
          <w:rFonts w:ascii="Times New Roman" w:hAnsi="Times New Roman" w:cs="Times New Roman"/>
          <w:iCs/>
          <w:sz w:val="24"/>
          <w:szCs w:val="24"/>
        </w:rPr>
        <w:t>.</w:t>
      </w:r>
      <w:proofErr w:type="gramEnd"/>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Все приложения к Контракту являются его неотъемной частью.</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К Контракту прилагаются:</w:t>
      </w:r>
    </w:p>
    <w:p w:rsidR="0079068B" w:rsidRPr="001450E6" w:rsidRDefault="0079068B" w:rsidP="00202171">
      <w:pPr>
        <w:widowControl w:val="0"/>
        <w:tabs>
          <w:tab w:val="left" w:pos="1701"/>
        </w:tabs>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t>1.Техническое задание (Приложение №1);</w:t>
      </w:r>
    </w:p>
    <w:p w:rsidR="0079068B" w:rsidRPr="001450E6" w:rsidRDefault="0079068B" w:rsidP="00202171">
      <w:pPr>
        <w:widowControl w:val="0"/>
        <w:tabs>
          <w:tab w:val="left" w:pos="1701"/>
        </w:tabs>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t xml:space="preserve">2. </w:t>
      </w:r>
      <w:r w:rsidR="00EF5108">
        <w:rPr>
          <w:rFonts w:ascii="Times New Roman" w:hAnsi="Times New Roman" w:cs="Times New Roman"/>
          <w:sz w:val="24"/>
          <w:szCs w:val="24"/>
        </w:rPr>
        <w:t>Локальн</w:t>
      </w:r>
      <w:r w:rsidR="00836015">
        <w:rPr>
          <w:rFonts w:ascii="Times New Roman" w:hAnsi="Times New Roman" w:cs="Times New Roman"/>
          <w:sz w:val="24"/>
          <w:szCs w:val="24"/>
        </w:rPr>
        <w:t>ая смета №1</w:t>
      </w:r>
      <w:r w:rsidRPr="001450E6">
        <w:rPr>
          <w:rFonts w:ascii="Times New Roman" w:hAnsi="Times New Roman" w:cs="Times New Roman"/>
          <w:sz w:val="24"/>
          <w:szCs w:val="24"/>
        </w:rPr>
        <w:t xml:space="preserve"> (Приложение №2).</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1450E6">
        <w:rPr>
          <w:rFonts w:ascii="Times New Roman" w:hAnsi="Times New Roman" w:cs="Times New Roman"/>
          <w:sz w:val="24"/>
          <w:szCs w:val="24"/>
        </w:rPr>
        <w:t>с даты</w:t>
      </w:r>
      <w:proofErr w:type="gramEnd"/>
      <w:r w:rsidRPr="001450E6">
        <w:rPr>
          <w:rFonts w:ascii="Times New Roman" w:hAnsi="Times New Roman" w:cs="Times New Roman"/>
          <w:sz w:val="24"/>
          <w:szCs w:val="24"/>
        </w:rPr>
        <w:t xml:space="preserve"> такого изменения.</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1450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450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При исполнении своих обязательств по Контракту Стороны, их </w:t>
      </w:r>
      <w:proofErr w:type="spellStart"/>
      <w:r w:rsidRPr="001450E6">
        <w:rPr>
          <w:rFonts w:ascii="Times New Roman" w:hAnsi="Times New Roman" w:cs="Times New Roman"/>
          <w:sz w:val="24"/>
          <w:szCs w:val="24"/>
        </w:rPr>
        <w:t>аффилированные</w:t>
      </w:r>
      <w:proofErr w:type="spellEnd"/>
      <w:r w:rsidRPr="001450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992984">
        <w:rPr>
          <w:rFonts w:ascii="Times New Roman" w:hAnsi="Times New Roman" w:cs="Times New Roman"/>
          <w:sz w:val="24"/>
          <w:szCs w:val="24"/>
        </w:rPr>
        <w:t xml:space="preserve">. </w:t>
      </w:r>
      <w:proofErr w:type="gramEnd"/>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4"/>
        </w:numPr>
        <w:tabs>
          <w:tab w:val="left" w:pos="567"/>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79068B" w:rsidRPr="001450E6" w:rsidTr="003D3308">
        <w:tc>
          <w:tcPr>
            <w:tcW w:w="4993" w:type="dxa"/>
          </w:tcPr>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b/>
                <w:bCs/>
                <w:sz w:val="24"/>
                <w:szCs w:val="24"/>
              </w:rPr>
              <w:t>ЗАКАЗЧИК:</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Администрация города Рубцовска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Алтайского края</w:t>
            </w:r>
          </w:p>
          <w:p w:rsidR="0079068B" w:rsidRPr="001450E6" w:rsidRDefault="0079068B" w:rsidP="003D3308">
            <w:pPr>
              <w:spacing w:after="0"/>
              <w:rPr>
                <w:rFonts w:ascii="Times New Roman" w:hAnsi="Times New Roman" w:cs="Times New Roman"/>
                <w:sz w:val="24"/>
                <w:szCs w:val="24"/>
              </w:rPr>
            </w:pPr>
            <w:smartTag w:uri="urn:schemas-microsoft-com:office:smarttags" w:element="metricconverter">
              <w:smartTagPr>
                <w:attr w:name="ProductID" w:val="658200, г"/>
              </w:smartTagPr>
              <w:r w:rsidRPr="001450E6">
                <w:rPr>
                  <w:rFonts w:ascii="Times New Roman" w:hAnsi="Times New Roman" w:cs="Times New Roman"/>
                  <w:sz w:val="24"/>
                  <w:szCs w:val="24"/>
                </w:rPr>
                <w:t>658200, г</w:t>
              </w:r>
            </w:smartTag>
            <w:r w:rsidRPr="001450E6">
              <w:rPr>
                <w:rFonts w:ascii="Times New Roman" w:hAnsi="Times New Roman" w:cs="Times New Roman"/>
                <w:sz w:val="24"/>
                <w:szCs w:val="24"/>
              </w:rPr>
              <w:t xml:space="preserve">. Рубцовск, пр. Ленина, 130.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Телефоны: 4-31-10, 4-23-83</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Факс: 4-23-83</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УФК по Алтайскому краю </w:t>
            </w:r>
          </w:p>
          <w:p w:rsidR="0079068B" w:rsidRPr="001450E6" w:rsidRDefault="0079068B" w:rsidP="003D3308">
            <w:pPr>
              <w:spacing w:after="0"/>
              <w:rPr>
                <w:rFonts w:ascii="Times New Roman" w:hAnsi="Times New Roman" w:cs="Times New Roman"/>
                <w:sz w:val="24"/>
                <w:szCs w:val="24"/>
              </w:rPr>
            </w:pPr>
            <w:proofErr w:type="gramStart"/>
            <w:r w:rsidRPr="001450E6">
              <w:rPr>
                <w:rFonts w:ascii="Times New Roman" w:hAnsi="Times New Roman" w:cs="Times New Roman"/>
                <w:sz w:val="24"/>
                <w:szCs w:val="24"/>
              </w:rPr>
              <w:t>л</w:t>
            </w:r>
            <w:proofErr w:type="gramEnd"/>
            <w:r w:rsidRPr="001450E6">
              <w:rPr>
                <w:rFonts w:ascii="Times New Roman" w:hAnsi="Times New Roman" w:cs="Times New Roman"/>
                <w:sz w:val="24"/>
                <w:szCs w:val="24"/>
              </w:rPr>
              <w:t xml:space="preserve">/с 03173011690  Отделение Барнаул </w:t>
            </w:r>
          </w:p>
          <w:p w:rsidR="0079068B" w:rsidRPr="001450E6" w:rsidRDefault="0079068B" w:rsidP="003D3308">
            <w:pPr>
              <w:spacing w:after="0"/>
              <w:rPr>
                <w:rFonts w:ascii="Times New Roman" w:hAnsi="Times New Roman" w:cs="Times New Roman"/>
                <w:sz w:val="24"/>
                <w:szCs w:val="24"/>
              </w:rPr>
            </w:pPr>
            <w:proofErr w:type="spellStart"/>
            <w:proofErr w:type="gramStart"/>
            <w:r w:rsidRPr="001450E6">
              <w:rPr>
                <w:rFonts w:ascii="Times New Roman" w:hAnsi="Times New Roman" w:cs="Times New Roman"/>
                <w:sz w:val="24"/>
                <w:szCs w:val="24"/>
              </w:rPr>
              <w:t>р</w:t>
            </w:r>
            <w:proofErr w:type="spellEnd"/>
            <w:proofErr w:type="gramEnd"/>
            <w:r w:rsidRPr="001450E6">
              <w:rPr>
                <w:rFonts w:ascii="Times New Roman" w:hAnsi="Times New Roman" w:cs="Times New Roman"/>
                <w:sz w:val="24"/>
                <w:szCs w:val="24"/>
              </w:rPr>
              <w:t>/с 40204810400000006900</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ИНН  2209011079</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КПП 220901001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БИК 040173001</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_____________________Ф.И.О</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"___"  _____________2017г.</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М.П.</w:t>
            </w:r>
          </w:p>
        </w:tc>
        <w:tc>
          <w:tcPr>
            <w:tcW w:w="4470" w:type="dxa"/>
          </w:tcPr>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b/>
                <w:bCs/>
                <w:sz w:val="24"/>
                <w:szCs w:val="24"/>
              </w:rPr>
              <w:t xml:space="preserve">       ПОДРЯДЧИК:</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Наименование</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Юридический адрес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Телефон,       Факс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Наименование банка</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w:t>
            </w:r>
            <w:proofErr w:type="spellStart"/>
            <w:proofErr w:type="gramStart"/>
            <w:r w:rsidRPr="001450E6">
              <w:rPr>
                <w:rFonts w:ascii="Times New Roman" w:hAnsi="Times New Roman" w:cs="Times New Roman"/>
                <w:sz w:val="24"/>
                <w:szCs w:val="24"/>
              </w:rPr>
              <w:t>р</w:t>
            </w:r>
            <w:proofErr w:type="spellEnd"/>
            <w:proofErr w:type="gramEnd"/>
            <w:r w:rsidRPr="001450E6">
              <w:rPr>
                <w:rFonts w:ascii="Times New Roman" w:hAnsi="Times New Roman" w:cs="Times New Roman"/>
                <w:sz w:val="24"/>
                <w:szCs w:val="24"/>
              </w:rPr>
              <w:t>/с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к/с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ИНН        КПП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БИК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ОКПО</w:t>
            </w:r>
          </w:p>
          <w:p w:rsidR="0079068B" w:rsidRPr="001450E6" w:rsidRDefault="0079068B" w:rsidP="003D3308">
            <w:pPr>
              <w:spacing w:after="0"/>
              <w:ind w:left="428" w:hanging="428"/>
              <w:rPr>
                <w:rFonts w:ascii="Times New Roman" w:hAnsi="Times New Roman" w:cs="Times New Roman"/>
                <w:sz w:val="24"/>
                <w:szCs w:val="24"/>
              </w:rPr>
            </w:pPr>
            <w:r w:rsidRPr="001450E6">
              <w:rPr>
                <w:rFonts w:ascii="Times New Roman" w:hAnsi="Times New Roman" w:cs="Times New Roman"/>
                <w:sz w:val="24"/>
                <w:szCs w:val="24"/>
              </w:rPr>
              <w:t xml:space="preserve">       Дата постановки на учет в                                 налоговый орган </w:t>
            </w:r>
          </w:p>
          <w:p w:rsidR="0079068B" w:rsidRPr="001450E6" w:rsidRDefault="0079068B" w:rsidP="003D3308">
            <w:pPr>
              <w:spacing w:after="0"/>
              <w:ind w:left="428"/>
              <w:rPr>
                <w:rFonts w:ascii="Times New Roman" w:hAnsi="Times New Roman" w:cs="Times New Roman"/>
                <w:sz w:val="24"/>
                <w:szCs w:val="24"/>
              </w:rPr>
            </w:pPr>
            <w:r w:rsidRPr="001450E6">
              <w:rPr>
                <w:rFonts w:ascii="Times New Roman" w:hAnsi="Times New Roman" w:cs="Times New Roman"/>
                <w:sz w:val="24"/>
                <w:szCs w:val="24"/>
              </w:rPr>
              <w:t>_________________Ф.И.О.                                              "___" ____________ 2017 г</w:t>
            </w:r>
          </w:p>
          <w:p w:rsidR="0079068B" w:rsidRPr="001450E6" w:rsidRDefault="0079068B" w:rsidP="003D3308">
            <w:pPr>
              <w:spacing w:after="0"/>
              <w:ind w:left="428"/>
              <w:rPr>
                <w:rFonts w:ascii="Times New Roman" w:hAnsi="Times New Roman" w:cs="Times New Roman"/>
                <w:sz w:val="24"/>
                <w:szCs w:val="24"/>
              </w:rPr>
            </w:pPr>
            <w:r w:rsidRPr="001450E6">
              <w:rPr>
                <w:rFonts w:ascii="Times New Roman" w:hAnsi="Times New Roman" w:cs="Times New Roman"/>
                <w:sz w:val="24"/>
                <w:szCs w:val="24"/>
              </w:rPr>
              <w:t>М.П.</w:t>
            </w:r>
          </w:p>
        </w:tc>
      </w:tr>
    </w:tbl>
    <w:p w:rsidR="0079068B" w:rsidRPr="001450E6" w:rsidRDefault="00202171" w:rsidP="0065059E">
      <w:pPr>
        <w:keepNext/>
        <w:tabs>
          <w:tab w:val="left" w:pos="7755"/>
        </w:tabs>
        <w:spacing w:after="0" w:line="240" w:lineRule="auto"/>
        <w:jc w:val="center"/>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79068B" w:rsidRPr="001450E6">
        <w:rPr>
          <w:rFonts w:ascii="Times New Roman" w:hAnsi="Times New Roman" w:cs="Times New Roman"/>
          <w:sz w:val="24"/>
          <w:szCs w:val="24"/>
        </w:rPr>
        <w:t>Приложение №1</w:t>
      </w:r>
    </w:p>
    <w:p w:rsidR="0079068B" w:rsidRPr="001450E6" w:rsidRDefault="0079068B" w:rsidP="0065059E">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w:t>
      </w:r>
      <w:r w:rsidR="00180A03" w:rsidRPr="001450E6">
        <w:rPr>
          <w:rFonts w:ascii="Times New Roman" w:hAnsi="Times New Roman" w:cs="Times New Roman"/>
          <w:sz w:val="24"/>
          <w:szCs w:val="24"/>
        </w:rPr>
        <w:t>К</w:t>
      </w:r>
      <w:r w:rsidRPr="001450E6">
        <w:rPr>
          <w:rFonts w:ascii="Times New Roman" w:hAnsi="Times New Roman" w:cs="Times New Roman"/>
          <w:sz w:val="24"/>
          <w:szCs w:val="24"/>
        </w:rPr>
        <w:t>онтракту №_</w:t>
      </w:r>
      <w:r w:rsidR="00202171" w:rsidRPr="001450E6">
        <w:rPr>
          <w:rFonts w:ascii="Times New Roman" w:hAnsi="Times New Roman" w:cs="Times New Roman"/>
          <w:sz w:val="24"/>
          <w:szCs w:val="24"/>
        </w:rPr>
        <w:t>___</w:t>
      </w:r>
      <w:r w:rsidRPr="001450E6">
        <w:rPr>
          <w:rFonts w:ascii="Times New Roman" w:hAnsi="Times New Roman" w:cs="Times New Roman"/>
          <w:sz w:val="24"/>
          <w:szCs w:val="24"/>
        </w:rPr>
        <w:t>__</w:t>
      </w:r>
    </w:p>
    <w:p w:rsidR="0079068B" w:rsidRPr="001450E6" w:rsidRDefault="0065059E" w:rsidP="0065059E">
      <w:pPr>
        <w:keepNext/>
        <w:tabs>
          <w:tab w:val="left" w:pos="74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w:t>
      </w:r>
      <w:r w:rsidR="00202171" w:rsidRPr="001450E6">
        <w:rPr>
          <w:rFonts w:ascii="Times New Roman" w:hAnsi="Times New Roman" w:cs="Times New Roman"/>
          <w:sz w:val="24"/>
          <w:szCs w:val="24"/>
        </w:rPr>
        <w:t xml:space="preserve"> </w:t>
      </w:r>
      <w:r w:rsidR="0079068B" w:rsidRPr="001450E6">
        <w:rPr>
          <w:rFonts w:ascii="Times New Roman" w:hAnsi="Times New Roman" w:cs="Times New Roman"/>
          <w:sz w:val="24"/>
          <w:szCs w:val="24"/>
        </w:rPr>
        <w:t xml:space="preserve">» _______ 2017 </w:t>
      </w:r>
    </w:p>
    <w:p w:rsidR="0079068B" w:rsidRPr="001450E6" w:rsidRDefault="00E32BDE" w:rsidP="00E32BDE">
      <w:pPr>
        <w:keepNext/>
        <w:tabs>
          <w:tab w:val="left" w:pos="7755"/>
        </w:tabs>
        <w:spacing w:before="120" w:after="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E32BDE" w:rsidRPr="00E32BDE" w:rsidRDefault="00E32BDE" w:rsidP="00E32BDE">
      <w:pPr>
        <w:ind w:right="-2" w:firstLine="540"/>
        <w:rPr>
          <w:rFonts w:ascii="Times New Roman" w:hAnsi="Times New Roman" w:cs="Times New Roman"/>
          <w:sz w:val="24"/>
          <w:szCs w:val="24"/>
        </w:rPr>
      </w:pPr>
      <w:r w:rsidRPr="00E32BDE">
        <w:rPr>
          <w:rFonts w:ascii="Times New Roman" w:hAnsi="Times New Roman" w:cs="Times New Roman"/>
          <w:bCs/>
          <w:sz w:val="24"/>
          <w:szCs w:val="24"/>
        </w:rPr>
        <w:t>Выполнение работ по ремонту кровли здания Администрации города Рубцовска, являющегося объектом муниципальной собственности.</w:t>
      </w:r>
    </w:p>
    <w:p w:rsidR="00E32BDE" w:rsidRPr="00E32BDE" w:rsidRDefault="00E32BDE" w:rsidP="00E32BDE">
      <w:pPr>
        <w:spacing w:after="120"/>
        <w:rPr>
          <w:rFonts w:ascii="Times New Roman" w:hAnsi="Times New Roman" w:cs="Times New Roman"/>
          <w:sz w:val="24"/>
          <w:szCs w:val="24"/>
        </w:rPr>
      </w:pPr>
      <w:r w:rsidRPr="00E32BDE">
        <w:rPr>
          <w:rFonts w:ascii="Times New Roman" w:hAnsi="Times New Roman" w:cs="Times New Roman"/>
          <w:sz w:val="24"/>
          <w:szCs w:val="24"/>
        </w:rPr>
        <w:t>Перечень и объем работ: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555"/>
        <w:gridCol w:w="1978"/>
        <w:gridCol w:w="850"/>
      </w:tblGrid>
      <w:tr w:rsidR="00E32BDE" w:rsidRPr="00E32BDE" w:rsidTr="00797558">
        <w:tc>
          <w:tcPr>
            <w:tcW w:w="540" w:type="dxa"/>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 </w:t>
            </w:r>
            <w:proofErr w:type="spellStart"/>
            <w:proofErr w:type="gramStart"/>
            <w:r w:rsidRPr="00E32BDE">
              <w:rPr>
                <w:rFonts w:ascii="Times New Roman" w:hAnsi="Times New Roman" w:cs="Times New Roman"/>
                <w:sz w:val="24"/>
                <w:szCs w:val="24"/>
              </w:rPr>
              <w:t>п</w:t>
            </w:r>
            <w:proofErr w:type="spellEnd"/>
            <w:proofErr w:type="gramEnd"/>
            <w:r w:rsidRPr="00E32BDE">
              <w:rPr>
                <w:rFonts w:ascii="Times New Roman" w:hAnsi="Times New Roman" w:cs="Times New Roman"/>
                <w:sz w:val="24"/>
                <w:szCs w:val="24"/>
              </w:rPr>
              <w:t>/</w:t>
            </w:r>
            <w:proofErr w:type="spellStart"/>
            <w:r w:rsidRPr="00E32BDE">
              <w:rPr>
                <w:rFonts w:ascii="Times New Roman" w:hAnsi="Times New Roman" w:cs="Times New Roman"/>
                <w:sz w:val="24"/>
                <w:szCs w:val="24"/>
              </w:rPr>
              <w:t>п</w:t>
            </w:r>
            <w:proofErr w:type="spellEnd"/>
          </w:p>
        </w:tc>
        <w:tc>
          <w:tcPr>
            <w:tcW w:w="6555" w:type="dxa"/>
            <w:vAlign w:val="center"/>
          </w:tcPr>
          <w:p w:rsidR="00E32BDE" w:rsidRPr="00E32BDE" w:rsidRDefault="00E32BDE" w:rsidP="00797558">
            <w:pPr>
              <w:tabs>
                <w:tab w:val="left" w:pos="215"/>
              </w:tabs>
              <w:jc w:val="center"/>
              <w:rPr>
                <w:rFonts w:ascii="Times New Roman" w:hAnsi="Times New Roman" w:cs="Times New Roman"/>
                <w:sz w:val="24"/>
                <w:szCs w:val="24"/>
              </w:rPr>
            </w:pPr>
            <w:r w:rsidRPr="00E32BDE">
              <w:rPr>
                <w:rFonts w:ascii="Times New Roman" w:hAnsi="Times New Roman" w:cs="Times New Roman"/>
                <w:sz w:val="24"/>
                <w:szCs w:val="24"/>
              </w:rPr>
              <w:t xml:space="preserve">Наименование материалов и работ </w:t>
            </w:r>
          </w:p>
        </w:tc>
        <w:tc>
          <w:tcPr>
            <w:tcW w:w="1978" w:type="dxa"/>
            <w:vAlign w:val="center"/>
          </w:tcPr>
          <w:p w:rsidR="00E32BDE" w:rsidRPr="00E32BDE" w:rsidRDefault="00E32BDE" w:rsidP="00797558">
            <w:pPr>
              <w:tabs>
                <w:tab w:val="left" w:pos="215"/>
              </w:tabs>
              <w:jc w:val="center"/>
              <w:rPr>
                <w:rFonts w:ascii="Times New Roman" w:hAnsi="Times New Roman" w:cs="Times New Roman"/>
                <w:sz w:val="24"/>
                <w:szCs w:val="24"/>
              </w:rPr>
            </w:pPr>
            <w:r w:rsidRPr="00E32BDE">
              <w:rPr>
                <w:rFonts w:ascii="Times New Roman" w:hAnsi="Times New Roman" w:cs="Times New Roman"/>
                <w:sz w:val="24"/>
                <w:szCs w:val="24"/>
              </w:rPr>
              <w:t xml:space="preserve">Ед. </w:t>
            </w:r>
            <w:proofErr w:type="spellStart"/>
            <w:r w:rsidRPr="00E32BDE">
              <w:rPr>
                <w:rFonts w:ascii="Times New Roman" w:hAnsi="Times New Roman" w:cs="Times New Roman"/>
                <w:sz w:val="24"/>
                <w:szCs w:val="24"/>
              </w:rPr>
              <w:t>изм</w:t>
            </w:r>
            <w:proofErr w:type="spellEnd"/>
            <w:r w:rsidRPr="00E32BDE">
              <w:rPr>
                <w:rFonts w:ascii="Times New Roman" w:hAnsi="Times New Roman" w:cs="Times New Roman"/>
                <w:sz w:val="24"/>
                <w:szCs w:val="24"/>
              </w:rPr>
              <w:t>.</w:t>
            </w:r>
          </w:p>
        </w:tc>
        <w:tc>
          <w:tcPr>
            <w:tcW w:w="850" w:type="dxa"/>
            <w:vAlign w:val="center"/>
          </w:tcPr>
          <w:p w:rsidR="00E32BDE" w:rsidRPr="00E32BDE" w:rsidRDefault="00E32BDE" w:rsidP="00797558">
            <w:pPr>
              <w:tabs>
                <w:tab w:val="left" w:pos="215"/>
              </w:tabs>
              <w:jc w:val="center"/>
              <w:rPr>
                <w:rFonts w:ascii="Times New Roman" w:hAnsi="Times New Roman" w:cs="Times New Roman"/>
                <w:sz w:val="24"/>
                <w:szCs w:val="24"/>
              </w:rPr>
            </w:pPr>
            <w:r w:rsidRPr="00E32BDE">
              <w:rPr>
                <w:rFonts w:ascii="Times New Roman" w:hAnsi="Times New Roman" w:cs="Times New Roman"/>
                <w:sz w:val="24"/>
                <w:szCs w:val="24"/>
              </w:rPr>
              <w:t>Кол.</w:t>
            </w:r>
          </w:p>
        </w:tc>
      </w:tr>
      <w:tr w:rsidR="00E32BDE" w:rsidRPr="00E32BDE" w:rsidTr="00E32BDE">
        <w:trPr>
          <w:trHeight w:val="724"/>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1</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Разборка покрытий кровель из рулонных материалов (для замены свеса).</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w:t>
            </w:r>
            <w:proofErr w:type="gramStart"/>
            <w:r w:rsidRPr="00E32BDE">
              <w:rPr>
                <w:rFonts w:ascii="Times New Roman" w:hAnsi="Times New Roman" w:cs="Times New Roman"/>
                <w:sz w:val="24"/>
                <w:szCs w:val="24"/>
                <w:vertAlign w:val="superscript"/>
              </w:rPr>
              <w:t>2</w:t>
            </w:r>
            <w:proofErr w:type="gramEnd"/>
            <w:r w:rsidRPr="00E32BDE">
              <w:rPr>
                <w:rFonts w:ascii="Times New Roman" w:hAnsi="Times New Roman" w:cs="Times New Roman"/>
                <w:sz w:val="24"/>
                <w:szCs w:val="24"/>
                <w:vertAlign w:val="superscript"/>
              </w:rPr>
              <w:t xml:space="preserve"> </w:t>
            </w:r>
            <w:r w:rsidRPr="00E32BDE">
              <w:rPr>
                <w:rFonts w:ascii="Times New Roman" w:hAnsi="Times New Roman" w:cs="Times New Roman"/>
                <w:sz w:val="24"/>
                <w:szCs w:val="24"/>
              </w:rPr>
              <w:t>покрытия</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0,28</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2</w:t>
            </w:r>
          </w:p>
        </w:tc>
        <w:tc>
          <w:tcPr>
            <w:tcW w:w="6555" w:type="dxa"/>
            <w:vAlign w:val="center"/>
          </w:tcPr>
          <w:p w:rsidR="00E32BDE" w:rsidRPr="00E32BDE" w:rsidRDefault="00E32BDE" w:rsidP="00797558">
            <w:pPr>
              <w:rPr>
                <w:rFonts w:ascii="Times New Roman" w:hAnsi="Times New Roman" w:cs="Times New Roman"/>
                <w:sz w:val="24"/>
                <w:szCs w:val="24"/>
                <w:vertAlign w:val="superscript"/>
              </w:rPr>
            </w:pPr>
            <w:r w:rsidRPr="00E32BDE">
              <w:rPr>
                <w:rFonts w:ascii="Times New Roman" w:hAnsi="Times New Roman" w:cs="Times New Roman"/>
                <w:sz w:val="24"/>
                <w:szCs w:val="24"/>
              </w:rPr>
              <w:t>Ремонт цементной стяжки площадью заделки до 0,5 м</w:t>
            </w:r>
            <w:proofErr w:type="gramStart"/>
            <w:r w:rsidRPr="00E32BDE">
              <w:rPr>
                <w:rFonts w:ascii="Times New Roman" w:hAnsi="Times New Roman" w:cs="Times New Roman"/>
                <w:sz w:val="24"/>
                <w:szCs w:val="24"/>
                <w:vertAlign w:val="superscript"/>
              </w:rPr>
              <w:t>2</w:t>
            </w:r>
            <w:proofErr w:type="gramEnd"/>
            <w:r w:rsidRPr="00E32BDE">
              <w:rPr>
                <w:rFonts w:ascii="Times New Roman" w:hAnsi="Times New Roman" w:cs="Times New Roman"/>
                <w:sz w:val="24"/>
                <w:szCs w:val="24"/>
                <w:vertAlign w:val="superscript"/>
              </w:rPr>
              <w:t xml:space="preserve">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мест</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0,2</w:t>
            </w:r>
          </w:p>
        </w:tc>
      </w:tr>
      <w:tr w:rsidR="00E32BDE" w:rsidRPr="00E32BDE" w:rsidTr="00797558">
        <w:trPr>
          <w:trHeight w:val="280"/>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3</w:t>
            </w:r>
          </w:p>
        </w:tc>
        <w:tc>
          <w:tcPr>
            <w:tcW w:w="6555" w:type="dxa"/>
            <w:vAlign w:val="center"/>
          </w:tcPr>
          <w:p w:rsidR="00E32BDE" w:rsidRPr="00E32BDE" w:rsidRDefault="00E32BDE" w:rsidP="00797558">
            <w:pPr>
              <w:rPr>
                <w:rFonts w:ascii="Times New Roman" w:hAnsi="Times New Roman" w:cs="Times New Roman"/>
                <w:sz w:val="24"/>
                <w:szCs w:val="24"/>
              </w:rPr>
            </w:pPr>
            <w:proofErr w:type="spellStart"/>
            <w:r w:rsidRPr="00E32BDE">
              <w:rPr>
                <w:rFonts w:ascii="Times New Roman" w:hAnsi="Times New Roman" w:cs="Times New Roman"/>
                <w:sz w:val="24"/>
                <w:szCs w:val="24"/>
              </w:rPr>
              <w:t>Огрунтовка</w:t>
            </w:r>
            <w:proofErr w:type="spellEnd"/>
            <w:r w:rsidRPr="00E32BDE">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w:t>
            </w:r>
            <w:proofErr w:type="gramStart"/>
            <w:r w:rsidRPr="00E32BDE">
              <w:rPr>
                <w:rFonts w:ascii="Times New Roman" w:hAnsi="Times New Roman" w:cs="Times New Roman"/>
                <w:sz w:val="24"/>
                <w:szCs w:val="24"/>
                <w:vertAlign w:val="superscript"/>
              </w:rPr>
              <w:t>2</w:t>
            </w:r>
            <w:proofErr w:type="gramEnd"/>
            <w:r w:rsidRPr="00E32BDE">
              <w:rPr>
                <w:rFonts w:ascii="Times New Roman" w:hAnsi="Times New Roman" w:cs="Times New Roman"/>
                <w:sz w:val="24"/>
                <w:szCs w:val="24"/>
              </w:rPr>
              <w:t xml:space="preserve"> кровли</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0,15</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4</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Смена обделок из листовой стали (поясков, </w:t>
            </w:r>
            <w:proofErr w:type="spellStart"/>
            <w:r w:rsidRPr="00E32BDE">
              <w:rPr>
                <w:rFonts w:ascii="Times New Roman" w:hAnsi="Times New Roman" w:cs="Times New Roman"/>
                <w:sz w:val="24"/>
                <w:szCs w:val="24"/>
              </w:rPr>
              <w:t>сандриков</w:t>
            </w:r>
            <w:proofErr w:type="spellEnd"/>
            <w:r w:rsidRPr="00E32BDE">
              <w:rPr>
                <w:rFonts w:ascii="Times New Roman" w:hAnsi="Times New Roman" w:cs="Times New Roman"/>
                <w:sz w:val="24"/>
                <w:szCs w:val="24"/>
              </w:rPr>
              <w:t>,  отливов, карнизов) шириной до 0,4 м.</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0,56</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5</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Устройство кровель плоских из наплавляемых материалов в один слой.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w:t>
            </w:r>
            <w:proofErr w:type="gramStart"/>
            <w:r w:rsidRPr="00E32BDE">
              <w:rPr>
                <w:rFonts w:ascii="Times New Roman" w:hAnsi="Times New Roman" w:cs="Times New Roman"/>
                <w:sz w:val="24"/>
                <w:szCs w:val="24"/>
              </w:rPr>
              <w:t>2</w:t>
            </w:r>
            <w:proofErr w:type="gramEnd"/>
            <w:r w:rsidRPr="00E32BDE">
              <w:rPr>
                <w:rFonts w:ascii="Times New Roman" w:hAnsi="Times New Roman" w:cs="Times New Roman"/>
                <w:sz w:val="24"/>
                <w:szCs w:val="24"/>
              </w:rPr>
              <w:t xml:space="preserve"> кровли</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3,85</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6</w:t>
            </w:r>
          </w:p>
        </w:tc>
        <w:tc>
          <w:tcPr>
            <w:tcW w:w="6555" w:type="dxa"/>
            <w:vAlign w:val="center"/>
          </w:tcPr>
          <w:p w:rsidR="00E32BDE" w:rsidRPr="00E32BDE" w:rsidRDefault="00E32BDE" w:rsidP="00797558">
            <w:pPr>
              <w:rPr>
                <w:rFonts w:ascii="Times New Roman" w:hAnsi="Times New Roman" w:cs="Times New Roman"/>
                <w:sz w:val="24"/>
                <w:szCs w:val="24"/>
              </w:rPr>
            </w:pPr>
            <w:proofErr w:type="spellStart"/>
            <w:r w:rsidRPr="00E32BDE">
              <w:rPr>
                <w:rFonts w:ascii="Times New Roman" w:hAnsi="Times New Roman" w:cs="Times New Roman"/>
                <w:sz w:val="24"/>
                <w:szCs w:val="24"/>
              </w:rPr>
              <w:t>Унифлекс</w:t>
            </w:r>
            <w:proofErr w:type="spellEnd"/>
            <w:r w:rsidRPr="00E32BDE">
              <w:rPr>
                <w:rFonts w:ascii="Times New Roman" w:hAnsi="Times New Roman" w:cs="Times New Roman"/>
                <w:sz w:val="24"/>
                <w:szCs w:val="24"/>
              </w:rPr>
              <w:t xml:space="preserve"> ТКП (или эквивалент), толщиной (±0,1) 3,8 мм, массой 5,0 (±0,25)кг/ м2,  разрывная сила стеклоткани в продольном/поперечном направлении не менее 800/900Н, температура гибкости на брусе R=25мм не выше -20</w:t>
            </w:r>
            <w:proofErr w:type="gramStart"/>
            <w:r w:rsidRPr="00E32BDE">
              <w:rPr>
                <w:rFonts w:ascii="Times New Roman" w:hAnsi="Times New Roman" w:cs="Times New Roman"/>
                <w:sz w:val="24"/>
                <w:szCs w:val="24"/>
              </w:rPr>
              <w:t>°С</w:t>
            </w:r>
            <w:proofErr w:type="gramEnd"/>
            <w:r w:rsidRPr="00E32BDE">
              <w:rPr>
                <w:rFonts w:ascii="Times New Roman" w:hAnsi="Times New Roman" w:cs="Times New Roman"/>
                <w:sz w:val="24"/>
                <w:szCs w:val="24"/>
              </w:rPr>
              <w:t xml:space="preserve">, теплостойкость не менее +95°С.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м</w:t>
            </w:r>
            <w:proofErr w:type="gramStart"/>
            <w:r w:rsidRPr="00E32BDE">
              <w:rPr>
                <w:rFonts w:ascii="Times New Roman" w:hAnsi="Times New Roman" w:cs="Times New Roman"/>
                <w:sz w:val="24"/>
                <w:szCs w:val="24"/>
                <w:vertAlign w:val="superscript"/>
              </w:rPr>
              <w:t>2</w:t>
            </w:r>
            <w:proofErr w:type="gramEnd"/>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446,6</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7</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 в 1 слой.</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 примыканий</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0,84</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8</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На обделку </w:t>
            </w:r>
            <w:proofErr w:type="spellStart"/>
            <w:r w:rsidRPr="00E32BDE">
              <w:rPr>
                <w:rFonts w:ascii="Times New Roman" w:hAnsi="Times New Roman" w:cs="Times New Roman"/>
                <w:sz w:val="24"/>
                <w:szCs w:val="24"/>
              </w:rPr>
              <w:t>вентканалов</w:t>
            </w:r>
            <w:proofErr w:type="spellEnd"/>
            <w:r w:rsidRPr="00E32BDE">
              <w:rPr>
                <w:rFonts w:ascii="Times New Roman" w:hAnsi="Times New Roman" w:cs="Times New Roman"/>
                <w:sz w:val="24"/>
                <w:szCs w:val="24"/>
              </w:rPr>
              <w:t xml:space="preserve"> и примыканий к парапетам, на свесы по периметру - </w:t>
            </w:r>
            <w:proofErr w:type="spellStart"/>
            <w:r w:rsidRPr="00E32BDE">
              <w:rPr>
                <w:rFonts w:ascii="Times New Roman" w:hAnsi="Times New Roman" w:cs="Times New Roman"/>
                <w:sz w:val="24"/>
                <w:szCs w:val="24"/>
              </w:rPr>
              <w:t>Унифлекс</w:t>
            </w:r>
            <w:proofErr w:type="spellEnd"/>
            <w:r w:rsidRPr="00E32BDE">
              <w:rPr>
                <w:rFonts w:ascii="Times New Roman" w:hAnsi="Times New Roman" w:cs="Times New Roman"/>
                <w:sz w:val="24"/>
                <w:szCs w:val="24"/>
              </w:rPr>
              <w:t xml:space="preserve"> ХПП (или эквивалент) толщиной (±0,1) 2,8 мм, массой 3,8 (±0,25)кг/м2, максимальная сила растяжения вдоль не менее 300Н, температура гибкости на брусе R=25мм не выше -20</w:t>
            </w:r>
            <w:proofErr w:type="gramStart"/>
            <w:r w:rsidRPr="00E32BDE">
              <w:rPr>
                <w:rFonts w:ascii="Times New Roman" w:hAnsi="Times New Roman" w:cs="Times New Roman"/>
                <w:sz w:val="24"/>
                <w:szCs w:val="24"/>
              </w:rPr>
              <w:t>°С</w:t>
            </w:r>
            <w:proofErr w:type="gramEnd"/>
            <w:r w:rsidRPr="00E32BDE">
              <w:rPr>
                <w:rFonts w:ascii="Times New Roman" w:hAnsi="Times New Roman" w:cs="Times New Roman"/>
                <w:sz w:val="24"/>
                <w:szCs w:val="24"/>
              </w:rPr>
              <w:t xml:space="preserve">, теплостойкость не менее +95°С. </w:t>
            </w:r>
          </w:p>
        </w:tc>
        <w:tc>
          <w:tcPr>
            <w:tcW w:w="1978" w:type="dxa"/>
            <w:vAlign w:val="center"/>
          </w:tcPr>
          <w:p w:rsidR="00E32BDE" w:rsidRPr="00E32BDE" w:rsidRDefault="00E32BDE" w:rsidP="00797558">
            <w:pPr>
              <w:jc w:val="center"/>
              <w:rPr>
                <w:rFonts w:ascii="Times New Roman" w:hAnsi="Times New Roman" w:cs="Times New Roman"/>
                <w:sz w:val="24"/>
                <w:szCs w:val="24"/>
                <w:vertAlign w:val="superscript"/>
              </w:rPr>
            </w:pPr>
            <w:r w:rsidRPr="00E32BDE">
              <w:rPr>
                <w:rFonts w:ascii="Times New Roman" w:hAnsi="Times New Roman" w:cs="Times New Roman"/>
                <w:sz w:val="24"/>
                <w:szCs w:val="24"/>
              </w:rPr>
              <w:t>м</w:t>
            </w:r>
            <w:proofErr w:type="gramStart"/>
            <w:r w:rsidRPr="00E32BDE">
              <w:rPr>
                <w:rFonts w:ascii="Times New Roman" w:hAnsi="Times New Roman" w:cs="Times New Roman"/>
                <w:sz w:val="24"/>
                <w:szCs w:val="24"/>
                <w:vertAlign w:val="superscript"/>
              </w:rPr>
              <w:t>2</w:t>
            </w:r>
            <w:proofErr w:type="gramEnd"/>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67,28</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9</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Погрузочные работы при автомобильных перевозках мусора строительного с погрузкой вручную.</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 т груза</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2</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10</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Перевозка грузов автомобилями-самосвалами грузоподъемностью 10 т. на расстояние до 10 км.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 т груза</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2</w:t>
            </w:r>
          </w:p>
        </w:tc>
      </w:tr>
    </w:tbl>
    <w:p w:rsidR="00E32BDE" w:rsidRDefault="00E32BDE" w:rsidP="00E32BDE">
      <w:pPr>
        <w:spacing w:after="0" w:line="240" w:lineRule="auto"/>
        <w:ind w:firstLine="567"/>
        <w:jc w:val="both"/>
        <w:rPr>
          <w:rFonts w:ascii="Times New Roman" w:hAnsi="Times New Roman" w:cs="Times New Roman"/>
          <w:sz w:val="24"/>
          <w:szCs w:val="24"/>
        </w:rPr>
      </w:pPr>
    </w:p>
    <w:p w:rsidR="00E32BDE" w:rsidRPr="00E32BDE" w:rsidRDefault="00E32BDE" w:rsidP="00E32BDE">
      <w:pPr>
        <w:spacing w:after="0" w:line="240" w:lineRule="auto"/>
        <w:ind w:firstLine="567"/>
        <w:jc w:val="both"/>
        <w:rPr>
          <w:rFonts w:ascii="Times New Roman" w:hAnsi="Times New Roman" w:cs="Times New Roman"/>
          <w:sz w:val="24"/>
          <w:szCs w:val="24"/>
        </w:rPr>
      </w:pPr>
      <w:r w:rsidRPr="00E32BDE">
        <w:rPr>
          <w:rFonts w:ascii="Times New Roman" w:hAnsi="Times New Roman" w:cs="Times New Roman"/>
          <w:sz w:val="24"/>
          <w:szCs w:val="24"/>
        </w:rPr>
        <w:t xml:space="preserve">Выполнение работ по ремонту кровли здания Администрации (далее – работы) производятся в соответствии с требованиями аукционной документации, действующими </w:t>
      </w:r>
      <w:r w:rsidRPr="00E32BDE">
        <w:rPr>
          <w:rFonts w:ascii="Times New Roman" w:hAnsi="Times New Roman" w:cs="Times New Roman"/>
          <w:sz w:val="24"/>
          <w:szCs w:val="24"/>
        </w:rPr>
        <w:lastRenderedPageBreak/>
        <w:t>строительными нормами, а также с иными нормативными правовыми актами Российской Федерации, регулирующими выполнение работ данного вида, в том числе:</w:t>
      </w:r>
    </w:p>
    <w:p w:rsidR="00E32BDE" w:rsidRPr="00E32BDE" w:rsidRDefault="00E32BDE" w:rsidP="00E32BDE">
      <w:pPr>
        <w:autoSpaceDE w:val="0"/>
        <w:autoSpaceDN w:val="0"/>
        <w:adjustRightInd w:val="0"/>
        <w:spacing w:after="0" w:line="240" w:lineRule="auto"/>
        <w:ind w:firstLine="567"/>
        <w:jc w:val="both"/>
        <w:rPr>
          <w:rFonts w:ascii="Times New Roman" w:hAnsi="Times New Roman" w:cs="Times New Roman"/>
          <w:sz w:val="24"/>
          <w:szCs w:val="24"/>
        </w:rPr>
      </w:pPr>
      <w:r w:rsidRPr="00E32BDE">
        <w:rPr>
          <w:rFonts w:ascii="Times New Roman" w:hAnsi="Times New Roman" w:cs="Times New Roman"/>
          <w:sz w:val="24"/>
          <w:szCs w:val="24"/>
        </w:rPr>
        <w:t xml:space="preserve">СП 17.13330.2011 «Кровли. </w:t>
      </w:r>
      <w:r w:rsidRPr="00E32BDE">
        <w:rPr>
          <w:rFonts w:ascii="Times New Roman" w:hAnsi="Times New Roman" w:cs="Times New Roman"/>
          <w:bCs/>
          <w:sz w:val="24"/>
          <w:szCs w:val="24"/>
        </w:rPr>
        <w:t xml:space="preserve">Актуализированная редакция </w:t>
      </w:r>
      <w:proofErr w:type="spellStart"/>
      <w:r w:rsidRPr="00E32BDE">
        <w:rPr>
          <w:rFonts w:ascii="Times New Roman" w:hAnsi="Times New Roman" w:cs="Times New Roman"/>
          <w:bCs/>
          <w:sz w:val="24"/>
          <w:szCs w:val="24"/>
        </w:rPr>
        <w:t>СНиП</w:t>
      </w:r>
      <w:proofErr w:type="spellEnd"/>
      <w:r w:rsidRPr="00E32BDE">
        <w:rPr>
          <w:rFonts w:ascii="Times New Roman" w:hAnsi="Times New Roman" w:cs="Times New Roman"/>
          <w:bCs/>
          <w:sz w:val="24"/>
          <w:szCs w:val="24"/>
        </w:rPr>
        <w:t xml:space="preserve"> II-26-76</w:t>
      </w:r>
      <w:r w:rsidRPr="00E32BDE">
        <w:rPr>
          <w:rFonts w:ascii="Times New Roman" w:hAnsi="Times New Roman" w:cs="Times New Roman"/>
          <w:sz w:val="24"/>
          <w:szCs w:val="24"/>
        </w:rPr>
        <w:t>»;</w:t>
      </w:r>
    </w:p>
    <w:p w:rsidR="00E32BDE" w:rsidRPr="00E32BDE" w:rsidRDefault="00E32BDE" w:rsidP="00E32BDE">
      <w:pPr>
        <w:spacing w:after="0" w:line="240" w:lineRule="auto"/>
        <w:ind w:firstLine="567"/>
        <w:jc w:val="both"/>
        <w:rPr>
          <w:rFonts w:ascii="Times New Roman" w:hAnsi="Times New Roman" w:cs="Times New Roman"/>
          <w:sz w:val="24"/>
          <w:szCs w:val="24"/>
        </w:rPr>
      </w:pPr>
      <w:proofErr w:type="spellStart"/>
      <w:r w:rsidRPr="00E32BDE">
        <w:rPr>
          <w:rFonts w:ascii="Times New Roman" w:hAnsi="Times New Roman" w:cs="Times New Roman"/>
          <w:sz w:val="24"/>
          <w:szCs w:val="24"/>
        </w:rPr>
        <w:t>СНиП</w:t>
      </w:r>
      <w:proofErr w:type="spellEnd"/>
      <w:r w:rsidRPr="00E32BDE">
        <w:rPr>
          <w:rFonts w:ascii="Times New Roman" w:hAnsi="Times New Roman" w:cs="Times New Roman"/>
          <w:sz w:val="24"/>
          <w:szCs w:val="24"/>
        </w:rPr>
        <w:t xml:space="preserve">  12-03-2001. «Безопасность труда в строительстве. Часть 1. Общие требования»;</w:t>
      </w:r>
    </w:p>
    <w:p w:rsidR="00E32BDE" w:rsidRPr="00E32BDE" w:rsidRDefault="00E32BDE" w:rsidP="00E32BDE">
      <w:pPr>
        <w:spacing w:after="0" w:line="240" w:lineRule="auto"/>
        <w:ind w:firstLine="567"/>
        <w:jc w:val="both"/>
        <w:rPr>
          <w:rFonts w:ascii="Times New Roman" w:hAnsi="Times New Roman" w:cs="Times New Roman"/>
          <w:sz w:val="24"/>
          <w:szCs w:val="24"/>
        </w:rPr>
      </w:pPr>
      <w:proofErr w:type="spellStart"/>
      <w:r w:rsidRPr="00E32BDE">
        <w:rPr>
          <w:rFonts w:ascii="Times New Roman" w:hAnsi="Times New Roman" w:cs="Times New Roman"/>
          <w:sz w:val="24"/>
          <w:szCs w:val="24"/>
        </w:rPr>
        <w:t>СНиП</w:t>
      </w:r>
      <w:proofErr w:type="spellEnd"/>
      <w:r w:rsidRPr="00E32BDE">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E32BDE" w:rsidRPr="00E32BDE" w:rsidRDefault="00E32BDE" w:rsidP="00E32BDE">
      <w:pPr>
        <w:spacing w:after="0" w:line="240" w:lineRule="auto"/>
        <w:ind w:firstLine="697"/>
        <w:jc w:val="both"/>
        <w:rPr>
          <w:rFonts w:ascii="Times New Roman" w:hAnsi="Times New Roman" w:cs="Times New Roman"/>
          <w:sz w:val="24"/>
          <w:szCs w:val="24"/>
        </w:rPr>
      </w:pPr>
      <w:r w:rsidRPr="00E32BDE">
        <w:rPr>
          <w:rFonts w:ascii="Times New Roman" w:hAnsi="Times New Roman" w:cs="Times New Roman"/>
          <w:sz w:val="24"/>
          <w:szCs w:val="24"/>
        </w:rPr>
        <w:t>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E32BDE" w:rsidRPr="00E32BDE" w:rsidRDefault="00E32BDE" w:rsidP="00E32BDE">
      <w:pPr>
        <w:spacing w:after="0" w:line="240" w:lineRule="auto"/>
        <w:ind w:firstLine="697"/>
        <w:jc w:val="both"/>
        <w:rPr>
          <w:rFonts w:ascii="Times New Roman" w:hAnsi="Times New Roman" w:cs="Times New Roman"/>
          <w:sz w:val="24"/>
          <w:szCs w:val="24"/>
        </w:rPr>
      </w:pPr>
      <w:r w:rsidRPr="00E32BDE">
        <w:rPr>
          <w:rFonts w:ascii="Times New Roman" w:hAnsi="Times New Roman" w:cs="Times New Roman"/>
          <w:sz w:val="24"/>
          <w:szCs w:val="24"/>
        </w:rPr>
        <w:t>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E32BDE" w:rsidRPr="00E32BDE" w:rsidRDefault="00E32BDE" w:rsidP="00E32BDE">
      <w:pPr>
        <w:spacing w:after="0" w:line="240" w:lineRule="auto"/>
        <w:ind w:firstLine="697"/>
        <w:jc w:val="both"/>
        <w:rPr>
          <w:rFonts w:ascii="Times New Roman" w:hAnsi="Times New Roman" w:cs="Times New Roman"/>
          <w:sz w:val="24"/>
          <w:szCs w:val="24"/>
        </w:rPr>
      </w:pPr>
      <w:r w:rsidRPr="00E32BDE">
        <w:rPr>
          <w:rFonts w:ascii="Times New Roman" w:hAnsi="Times New Roman" w:cs="Times New Roman"/>
          <w:bCs/>
          <w:sz w:val="24"/>
          <w:szCs w:val="24"/>
        </w:rPr>
        <w:t>Подрядчик должен соблюдать</w:t>
      </w:r>
      <w:r w:rsidRPr="00E32BDE">
        <w:rPr>
          <w:rFonts w:ascii="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E32BDE" w:rsidRPr="00E32BDE" w:rsidRDefault="00E32BDE" w:rsidP="00E32BDE">
      <w:pPr>
        <w:spacing w:after="0" w:line="240" w:lineRule="auto"/>
        <w:ind w:firstLine="697"/>
        <w:jc w:val="both"/>
        <w:rPr>
          <w:rFonts w:ascii="Times New Roman" w:hAnsi="Times New Roman" w:cs="Times New Roman"/>
          <w:sz w:val="24"/>
          <w:szCs w:val="24"/>
        </w:rPr>
      </w:pPr>
      <w:r w:rsidRPr="00E32BDE">
        <w:rPr>
          <w:rFonts w:ascii="Times New Roman" w:hAnsi="Times New Roman" w:cs="Times New Roman"/>
          <w:sz w:val="24"/>
          <w:szCs w:val="24"/>
        </w:rPr>
        <w:t>Осуществление экологических мероприятий в соответствии с законодательными и нормативными правовыми актами РФ и Алтайского края.</w:t>
      </w:r>
    </w:p>
    <w:p w:rsidR="00E32BDE" w:rsidRPr="00E32BDE" w:rsidRDefault="00E32BDE" w:rsidP="00E32BDE">
      <w:pPr>
        <w:spacing w:after="0" w:line="240" w:lineRule="auto"/>
        <w:ind w:firstLine="840"/>
        <w:jc w:val="both"/>
        <w:rPr>
          <w:rFonts w:ascii="Times New Roman" w:hAnsi="Times New Roman" w:cs="Times New Roman"/>
          <w:sz w:val="24"/>
          <w:szCs w:val="24"/>
        </w:rPr>
      </w:pPr>
      <w:r w:rsidRPr="00E32BDE">
        <w:rPr>
          <w:rFonts w:ascii="Times New Roman" w:hAnsi="Times New Roman" w:cs="Times New Roman"/>
          <w:bCs/>
          <w:sz w:val="24"/>
          <w:szCs w:val="24"/>
        </w:rPr>
        <w:t xml:space="preserve">При выполнении </w:t>
      </w:r>
      <w:r w:rsidRPr="00E32BDE">
        <w:rPr>
          <w:rFonts w:ascii="Times New Roman" w:hAnsi="Times New Roman" w:cs="Times New Roman"/>
          <w:sz w:val="24"/>
          <w:szCs w:val="24"/>
        </w:rPr>
        <w:t>ремонтных</w:t>
      </w:r>
      <w:r w:rsidRPr="00E32BDE">
        <w:rPr>
          <w:rFonts w:ascii="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E32BDE">
        <w:rPr>
          <w:rFonts w:ascii="Times New Roman" w:hAnsi="Times New Roman" w:cs="Times New Roman"/>
          <w:sz w:val="24"/>
          <w:szCs w:val="24"/>
        </w:rPr>
        <w:t xml:space="preserve">ремонтных </w:t>
      </w:r>
      <w:r w:rsidRPr="00E32BDE">
        <w:rPr>
          <w:rFonts w:ascii="Times New Roman" w:hAnsi="Times New Roman" w:cs="Times New Roman"/>
          <w:bCs/>
          <w:sz w:val="24"/>
          <w:szCs w:val="24"/>
        </w:rPr>
        <w:t>работ материалы и оборудование должны быть новыми,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E32BDE" w:rsidRPr="00E32BDE" w:rsidRDefault="00E32BDE" w:rsidP="00E32BDE">
      <w:pPr>
        <w:spacing w:after="0" w:line="240" w:lineRule="auto"/>
        <w:jc w:val="both"/>
        <w:rPr>
          <w:rFonts w:ascii="Times New Roman" w:hAnsi="Times New Roman" w:cs="Times New Roman"/>
          <w:sz w:val="24"/>
          <w:szCs w:val="24"/>
        </w:rPr>
      </w:pPr>
      <w:r w:rsidRPr="00E32BDE">
        <w:rPr>
          <w:rStyle w:val="FontStyle51"/>
          <w:sz w:val="24"/>
          <w:szCs w:val="24"/>
        </w:rPr>
        <w:t xml:space="preserve">Требования к гарантийному сроку работ: </w:t>
      </w:r>
      <w:r w:rsidRPr="00E32BDE">
        <w:rPr>
          <w:rFonts w:ascii="Times New Roman" w:hAnsi="Times New Roman" w:cs="Times New Roman"/>
          <w:sz w:val="24"/>
          <w:szCs w:val="24"/>
        </w:rPr>
        <w:t xml:space="preserve">Гарантийный срок на выполненные работы составляет 5 (пять) лет </w:t>
      </w:r>
      <w:proofErr w:type="gramStart"/>
      <w:r w:rsidRPr="00E32BDE">
        <w:rPr>
          <w:rFonts w:ascii="Times New Roman" w:hAnsi="Times New Roman" w:cs="Times New Roman"/>
          <w:sz w:val="24"/>
          <w:szCs w:val="24"/>
        </w:rPr>
        <w:t>с даты подписания</w:t>
      </w:r>
      <w:proofErr w:type="gramEnd"/>
      <w:r w:rsidRPr="00E32BDE">
        <w:rPr>
          <w:rFonts w:ascii="Times New Roman" w:hAnsi="Times New Roman" w:cs="Times New Roman"/>
          <w:sz w:val="24"/>
          <w:szCs w:val="24"/>
        </w:rPr>
        <w:t xml:space="preserve"> акта о приемке выполненных работ.</w:t>
      </w:r>
    </w:p>
    <w:p w:rsidR="00E32BDE" w:rsidRPr="00E32BDE" w:rsidRDefault="00E32BDE" w:rsidP="00E32BDE">
      <w:pPr>
        <w:pStyle w:val="Style31"/>
        <w:widowControl/>
        <w:spacing w:line="240" w:lineRule="auto"/>
        <w:ind w:firstLine="0"/>
        <w:jc w:val="both"/>
        <w:rPr>
          <w:rStyle w:val="FontStyle51"/>
          <w:sz w:val="24"/>
          <w:szCs w:val="24"/>
        </w:rPr>
      </w:pPr>
      <w:r w:rsidRPr="00E32BDE">
        <w:rPr>
          <w:rStyle w:val="FontStyle51"/>
          <w:sz w:val="24"/>
          <w:szCs w:val="24"/>
        </w:rPr>
        <w:t xml:space="preserve">Требования к объему предоставления гарантий их качества: </w:t>
      </w:r>
      <w:r w:rsidRPr="00E32BDE">
        <w:t>Подрядчик обязан гарантировать качество выполнения всех работ в полном объеме и своевременное устранение недостатков и дефектов, выявленных при приемке работ и в период гарантийной эксплуатации объекта.</w:t>
      </w:r>
      <w:r w:rsidRPr="00E32BDE">
        <w:rPr>
          <w:rStyle w:val="FontStyle51"/>
          <w:sz w:val="24"/>
          <w:szCs w:val="24"/>
        </w:rPr>
        <w:t xml:space="preserve"> </w:t>
      </w:r>
    </w:p>
    <w:p w:rsidR="00E32BDE" w:rsidRPr="00E32BDE" w:rsidRDefault="00E32BDE" w:rsidP="00E32BDE">
      <w:pPr>
        <w:pStyle w:val="Style28"/>
        <w:widowControl/>
        <w:spacing w:line="240" w:lineRule="auto"/>
        <w:ind w:firstLine="0"/>
        <w:jc w:val="both"/>
        <w:rPr>
          <w:rStyle w:val="FontStyle51"/>
          <w:sz w:val="24"/>
          <w:szCs w:val="24"/>
        </w:rPr>
      </w:pPr>
      <w:r w:rsidRPr="00E32BDE">
        <w:rPr>
          <w:rStyle w:val="FontStyle51"/>
          <w:sz w:val="24"/>
          <w:szCs w:val="24"/>
        </w:rPr>
        <w:t>Требования к гарантийному обслуживанию: нет.</w:t>
      </w:r>
    </w:p>
    <w:p w:rsidR="00E32BDE" w:rsidRPr="00E32BDE" w:rsidRDefault="00E32BDE" w:rsidP="00E32BDE">
      <w:pPr>
        <w:pStyle w:val="Style11"/>
        <w:widowControl/>
        <w:spacing w:line="240" w:lineRule="auto"/>
        <w:ind w:firstLine="0"/>
        <w:jc w:val="both"/>
        <w:rPr>
          <w:rStyle w:val="FontStyle51"/>
          <w:sz w:val="24"/>
          <w:szCs w:val="24"/>
        </w:rPr>
      </w:pPr>
      <w:r w:rsidRPr="00E32BDE">
        <w:rPr>
          <w:rStyle w:val="FontStyle51"/>
          <w:sz w:val="24"/>
          <w:szCs w:val="24"/>
        </w:rPr>
        <w:t xml:space="preserve">Требования к расходам на эксплуатацию: нет. </w:t>
      </w:r>
    </w:p>
    <w:p w:rsidR="0079068B" w:rsidRPr="00140B19" w:rsidRDefault="0079068B" w:rsidP="0079068B">
      <w:pPr>
        <w:pStyle w:val="21"/>
        <w:ind w:left="0" w:firstLine="284"/>
        <w:rPr>
          <w:szCs w:val="24"/>
        </w:rPr>
      </w:pPr>
    </w:p>
    <w:tbl>
      <w:tblPr>
        <w:tblW w:w="0" w:type="auto"/>
        <w:tblInd w:w="108" w:type="dxa"/>
        <w:tblLook w:val="0000"/>
      </w:tblPr>
      <w:tblGrid>
        <w:gridCol w:w="4785"/>
        <w:gridCol w:w="4786"/>
      </w:tblGrid>
      <w:tr w:rsidR="0079068B" w:rsidRPr="00140B19" w:rsidTr="003D3308">
        <w:tc>
          <w:tcPr>
            <w:tcW w:w="4785" w:type="dxa"/>
          </w:tcPr>
          <w:p w:rsidR="0079068B" w:rsidRPr="00140B19" w:rsidRDefault="0079068B" w:rsidP="0041012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Заказчик</w:t>
            </w: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41012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_________________ФИО</w:t>
            </w: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41012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"___" ______ 20__ г.</w:t>
            </w:r>
          </w:p>
          <w:p w:rsidR="0079068B" w:rsidRPr="00140B19" w:rsidRDefault="0079068B" w:rsidP="0041012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М.П.</w:t>
            </w:r>
          </w:p>
        </w:tc>
        <w:tc>
          <w:tcPr>
            <w:tcW w:w="4786" w:type="dxa"/>
          </w:tcPr>
          <w:p w:rsidR="0079068B" w:rsidRPr="00140B19" w:rsidRDefault="0079068B" w:rsidP="003D33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Подрядчик</w:t>
            </w: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____________________ ФИО</w:t>
            </w: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"___" ______ 20__ г.</w:t>
            </w:r>
          </w:p>
          <w:p w:rsidR="0079068B" w:rsidRPr="00140B19" w:rsidRDefault="0079068B" w:rsidP="003D33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М.П.</w:t>
            </w:r>
          </w:p>
        </w:tc>
      </w:tr>
    </w:tbl>
    <w:p w:rsidR="0079068B" w:rsidRDefault="0079068B"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Pr="001450E6" w:rsidRDefault="00E32BDE" w:rsidP="0079068B">
      <w:pPr>
        <w:pStyle w:val="21"/>
        <w:ind w:left="0" w:firstLine="284"/>
        <w:rPr>
          <w:szCs w:val="24"/>
        </w:rPr>
      </w:pPr>
    </w:p>
    <w:p w:rsidR="0079068B" w:rsidRPr="001450E6" w:rsidRDefault="00202171" w:rsidP="00140B19">
      <w:pPr>
        <w:keepNext/>
        <w:tabs>
          <w:tab w:val="left" w:pos="7755"/>
        </w:tabs>
        <w:spacing w:after="0" w:line="240" w:lineRule="auto"/>
        <w:jc w:val="center"/>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140B19">
        <w:rPr>
          <w:rFonts w:ascii="Times New Roman" w:hAnsi="Times New Roman" w:cs="Times New Roman"/>
          <w:sz w:val="24"/>
          <w:szCs w:val="24"/>
        </w:rPr>
        <w:t xml:space="preserve">                             </w:t>
      </w:r>
      <w:r w:rsidR="0079068B" w:rsidRPr="001450E6">
        <w:rPr>
          <w:rFonts w:ascii="Times New Roman" w:hAnsi="Times New Roman" w:cs="Times New Roman"/>
          <w:sz w:val="24"/>
          <w:szCs w:val="24"/>
        </w:rPr>
        <w:t>Приложение №</w:t>
      </w:r>
      <w:r w:rsidR="00180A03" w:rsidRPr="001450E6">
        <w:rPr>
          <w:rFonts w:ascii="Times New Roman" w:hAnsi="Times New Roman" w:cs="Times New Roman"/>
          <w:sz w:val="24"/>
          <w:szCs w:val="24"/>
        </w:rPr>
        <w:t>2</w:t>
      </w:r>
    </w:p>
    <w:p w:rsidR="0079068B" w:rsidRPr="001450E6" w:rsidRDefault="00140B19" w:rsidP="00140B19">
      <w:pPr>
        <w:keepNext/>
        <w:tabs>
          <w:tab w:val="left" w:pos="77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9068B" w:rsidRPr="001450E6">
        <w:rPr>
          <w:rFonts w:ascii="Times New Roman" w:hAnsi="Times New Roman" w:cs="Times New Roman"/>
          <w:sz w:val="24"/>
          <w:szCs w:val="24"/>
        </w:rPr>
        <w:t xml:space="preserve">к </w:t>
      </w:r>
      <w:r w:rsidR="00180A03" w:rsidRPr="001450E6">
        <w:rPr>
          <w:rFonts w:ascii="Times New Roman" w:hAnsi="Times New Roman" w:cs="Times New Roman"/>
          <w:sz w:val="24"/>
          <w:szCs w:val="24"/>
        </w:rPr>
        <w:t>К</w:t>
      </w:r>
      <w:r w:rsidR="0079068B" w:rsidRPr="001450E6">
        <w:rPr>
          <w:rFonts w:ascii="Times New Roman" w:hAnsi="Times New Roman" w:cs="Times New Roman"/>
          <w:sz w:val="24"/>
          <w:szCs w:val="24"/>
        </w:rPr>
        <w:t>онтракту №__</w:t>
      </w:r>
      <w:r w:rsidR="00202171" w:rsidRPr="001450E6">
        <w:rPr>
          <w:rFonts w:ascii="Times New Roman" w:hAnsi="Times New Roman" w:cs="Times New Roman"/>
          <w:sz w:val="24"/>
          <w:szCs w:val="24"/>
        </w:rPr>
        <w:t>___</w:t>
      </w:r>
      <w:r w:rsidR="0079068B" w:rsidRPr="001450E6">
        <w:rPr>
          <w:rFonts w:ascii="Times New Roman" w:hAnsi="Times New Roman" w:cs="Times New Roman"/>
          <w:sz w:val="24"/>
          <w:szCs w:val="24"/>
        </w:rPr>
        <w:t>_</w:t>
      </w:r>
    </w:p>
    <w:p w:rsidR="0079068B" w:rsidRPr="001450E6" w:rsidRDefault="00202171" w:rsidP="00140B19">
      <w:pPr>
        <w:keepNext/>
        <w:tabs>
          <w:tab w:val="left" w:pos="748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w:t>
      </w:r>
      <w:r w:rsidR="00140B19">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 ______</w:t>
      </w:r>
      <w:r w:rsidRPr="001450E6">
        <w:rPr>
          <w:rFonts w:ascii="Times New Roman" w:hAnsi="Times New Roman" w:cs="Times New Roman"/>
          <w:sz w:val="24"/>
          <w:szCs w:val="24"/>
        </w:rPr>
        <w:t>_</w:t>
      </w:r>
      <w:r w:rsidR="0079068B" w:rsidRPr="001450E6">
        <w:rPr>
          <w:rFonts w:ascii="Times New Roman" w:hAnsi="Times New Roman" w:cs="Times New Roman"/>
          <w:sz w:val="24"/>
          <w:szCs w:val="24"/>
        </w:rPr>
        <w:t xml:space="preserve">_ 2017 </w:t>
      </w:r>
    </w:p>
    <w:p w:rsidR="0079068B" w:rsidRPr="001450E6" w:rsidRDefault="0079068B" w:rsidP="0079068B">
      <w:pPr>
        <w:keepNext/>
        <w:tabs>
          <w:tab w:val="left" w:pos="7485"/>
        </w:tabs>
        <w:spacing w:before="120" w:after="0"/>
        <w:jc w:val="right"/>
        <w:rPr>
          <w:rFonts w:ascii="Times New Roman" w:hAnsi="Times New Roman" w:cs="Times New Roman"/>
          <w:sz w:val="24"/>
          <w:szCs w:val="24"/>
        </w:rPr>
      </w:pPr>
    </w:p>
    <w:p w:rsidR="0079068B" w:rsidRPr="001450E6" w:rsidRDefault="0079068B" w:rsidP="0079068B">
      <w:pPr>
        <w:keepNext/>
        <w:tabs>
          <w:tab w:val="left" w:pos="7485"/>
        </w:tabs>
        <w:spacing w:before="120" w:after="0"/>
        <w:jc w:val="right"/>
        <w:rPr>
          <w:rFonts w:ascii="Times New Roman" w:hAnsi="Times New Roman" w:cs="Times New Roman"/>
          <w:sz w:val="24"/>
          <w:szCs w:val="24"/>
        </w:rPr>
      </w:pPr>
    </w:p>
    <w:p w:rsidR="0079068B" w:rsidRPr="00202171" w:rsidRDefault="0079068B" w:rsidP="0079068B">
      <w:pPr>
        <w:pStyle w:val="22"/>
        <w:tabs>
          <w:tab w:val="left" w:pos="6840"/>
        </w:tabs>
        <w:spacing w:after="0" w:line="240" w:lineRule="auto"/>
        <w:ind w:left="0"/>
      </w:pPr>
    </w:p>
    <w:p w:rsidR="0079068B" w:rsidRPr="00202171" w:rsidRDefault="0079068B" w:rsidP="0079068B">
      <w:pPr>
        <w:pStyle w:val="22"/>
        <w:tabs>
          <w:tab w:val="left" w:pos="6840"/>
        </w:tabs>
        <w:spacing w:after="0" w:line="240" w:lineRule="auto"/>
      </w:pPr>
    </w:p>
    <w:p w:rsidR="0079068B" w:rsidRPr="00410128" w:rsidRDefault="0079068B" w:rsidP="0079068B">
      <w:pPr>
        <w:pStyle w:val="ConsPlusNormal"/>
        <w:ind w:left="6600"/>
        <w:rPr>
          <w:rFonts w:ascii="Times New Roman" w:hAnsi="Times New Roman" w:cs="Times New Roman"/>
          <w:sz w:val="24"/>
          <w:szCs w:val="24"/>
        </w:rPr>
      </w:pPr>
    </w:p>
    <w:p w:rsidR="00410128" w:rsidRPr="00410128" w:rsidRDefault="00410128" w:rsidP="00410128">
      <w:pPr>
        <w:spacing w:after="0"/>
        <w:jc w:val="center"/>
        <w:rPr>
          <w:rFonts w:ascii="Times New Roman" w:hAnsi="Times New Roman" w:cs="Times New Roman"/>
          <w:sz w:val="24"/>
          <w:szCs w:val="24"/>
        </w:rPr>
      </w:pPr>
      <w:r w:rsidRPr="00410128">
        <w:rPr>
          <w:rFonts w:ascii="Times New Roman" w:hAnsi="Times New Roman" w:cs="Times New Roman"/>
          <w:sz w:val="24"/>
          <w:szCs w:val="24"/>
        </w:rPr>
        <w:t xml:space="preserve">ЛОКАЛЬНАЯ СМЕТА </w:t>
      </w:r>
      <w:r w:rsidR="00E32BDE">
        <w:rPr>
          <w:rFonts w:ascii="Times New Roman" w:hAnsi="Times New Roman" w:cs="Times New Roman"/>
          <w:sz w:val="24"/>
          <w:szCs w:val="24"/>
        </w:rPr>
        <w:t>№1</w:t>
      </w:r>
    </w:p>
    <w:p w:rsidR="00CB5EC1" w:rsidRDefault="00CB5EC1" w:rsidP="00410128">
      <w:pPr>
        <w:shd w:val="clear" w:color="auto" w:fill="FAFAFA"/>
        <w:spacing w:after="0"/>
        <w:jc w:val="center"/>
        <w:rPr>
          <w:rFonts w:ascii="Times New Roman" w:hAnsi="Times New Roman" w:cs="Times New Roman"/>
          <w:sz w:val="24"/>
          <w:szCs w:val="24"/>
        </w:rPr>
      </w:pPr>
    </w:p>
    <w:p w:rsidR="00410128" w:rsidRPr="00410128" w:rsidRDefault="00410128" w:rsidP="00410128">
      <w:pPr>
        <w:shd w:val="clear" w:color="auto" w:fill="FAFAFA"/>
        <w:spacing w:after="0"/>
        <w:jc w:val="center"/>
        <w:rPr>
          <w:rFonts w:ascii="Times New Roman" w:hAnsi="Times New Roman" w:cs="Times New Roman"/>
          <w:sz w:val="24"/>
          <w:szCs w:val="24"/>
        </w:rPr>
      </w:pPr>
      <w:r w:rsidRPr="00410128">
        <w:rPr>
          <w:rFonts w:ascii="Times New Roman" w:hAnsi="Times New Roman" w:cs="Times New Roman"/>
          <w:sz w:val="24"/>
          <w:szCs w:val="24"/>
        </w:rPr>
        <w:t xml:space="preserve">на </w:t>
      </w:r>
      <w:r w:rsidR="00E32BDE">
        <w:rPr>
          <w:rFonts w:ascii="Times New Roman" w:hAnsi="Times New Roman" w:cs="Times New Roman"/>
          <w:sz w:val="24"/>
          <w:szCs w:val="24"/>
        </w:rPr>
        <w:t>ремонт кровли здания Администрации</w:t>
      </w:r>
      <w:r w:rsidRPr="00410128">
        <w:rPr>
          <w:rFonts w:ascii="Times New Roman" w:hAnsi="Times New Roman" w:cs="Times New Roman"/>
          <w:sz w:val="24"/>
          <w:szCs w:val="24"/>
        </w:rPr>
        <w:t xml:space="preserve"> </w:t>
      </w:r>
    </w:p>
    <w:p w:rsidR="00410128" w:rsidRDefault="00410128" w:rsidP="00410128">
      <w:pPr>
        <w:shd w:val="clear" w:color="auto" w:fill="FAFAFA"/>
        <w:spacing w:after="0"/>
        <w:jc w:val="center"/>
        <w:rPr>
          <w:rFonts w:ascii="Times New Roman" w:hAnsi="Times New Roman" w:cs="Times New Roman"/>
          <w:sz w:val="24"/>
          <w:szCs w:val="24"/>
        </w:rPr>
      </w:pPr>
    </w:p>
    <w:p w:rsidR="00410128" w:rsidRDefault="00410128" w:rsidP="00410128">
      <w:pPr>
        <w:shd w:val="clear" w:color="auto" w:fill="FAFAFA"/>
        <w:spacing w:after="0"/>
        <w:jc w:val="center"/>
        <w:rPr>
          <w:rFonts w:ascii="Times New Roman" w:hAnsi="Times New Roman" w:cs="Times New Roman"/>
          <w:sz w:val="24"/>
          <w:szCs w:val="24"/>
        </w:rPr>
      </w:pPr>
    </w:p>
    <w:p w:rsidR="00410128" w:rsidRDefault="00410128" w:rsidP="00410128">
      <w:pPr>
        <w:shd w:val="clear" w:color="auto" w:fill="FAFAFA"/>
        <w:spacing w:after="0"/>
        <w:jc w:val="center"/>
        <w:rPr>
          <w:rFonts w:ascii="Times New Roman" w:hAnsi="Times New Roman" w:cs="Times New Roman"/>
          <w:sz w:val="24"/>
          <w:szCs w:val="24"/>
        </w:rPr>
      </w:pPr>
    </w:p>
    <w:p w:rsidR="00410128" w:rsidRDefault="00410128" w:rsidP="00410128">
      <w:pPr>
        <w:shd w:val="clear" w:color="auto" w:fill="FAFAFA"/>
        <w:spacing w:after="0"/>
        <w:jc w:val="center"/>
        <w:rPr>
          <w:rFonts w:ascii="Times New Roman" w:hAnsi="Times New Roman" w:cs="Times New Roman"/>
          <w:sz w:val="24"/>
          <w:szCs w:val="24"/>
        </w:rPr>
      </w:pPr>
    </w:p>
    <w:p w:rsidR="00410128" w:rsidRPr="00410128" w:rsidRDefault="00410128" w:rsidP="00410128">
      <w:pPr>
        <w:shd w:val="clear" w:color="auto" w:fill="FAFAFA"/>
        <w:spacing w:after="0"/>
        <w:jc w:val="center"/>
        <w:rPr>
          <w:rFonts w:ascii="Times New Roman" w:hAnsi="Times New Roman" w:cs="Times New Roman"/>
          <w:sz w:val="24"/>
          <w:szCs w:val="24"/>
        </w:rPr>
      </w:pPr>
    </w:p>
    <w:p w:rsidR="0079068B" w:rsidRPr="00202171" w:rsidRDefault="0079068B" w:rsidP="0079068B">
      <w:pPr>
        <w:pStyle w:val="ConsPlusNormal"/>
        <w:ind w:left="6600"/>
        <w:jc w:val="center"/>
        <w:rPr>
          <w:rFonts w:ascii="Times New Roman" w:hAnsi="Times New Roman" w:cs="Times New Roman"/>
          <w:sz w:val="24"/>
          <w:szCs w:val="24"/>
        </w:rPr>
      </w:pPr>
    </w:p>
    <w:tbl>
      <w:tblPr>
        <w:tblW w:w="0" w:type="auto"/>
        <w:tblInd w:w="108" w:type="dxa"/>
        <w:tblLook w:val="0000"/>
      </w:tblPr>
      <w:tblGrid>
        <w:gridCol w:w="4785"/>
        <w:gridCol w:w="4786"/>
      </w:tblGrid>
      <w:tr w:rsidR="00410128" w:rsidRPr="00140B19" w:rsidTr="00EF5108">
        <w:tc>
          <w:tcPr>
            <w:tcW w:w="4785" w:type="dxa"/>
          </w:tcPr>
          <w:p w:rsidR="00410128" w:rsidRPr="00140B19" w:rsidRDefault="00410128" w:rsidP="00EF510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Заказчик</w:t>
            </w: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_________________ФИО</w:t>
            </w: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"___" ______ 20__ г.</w:t>
            </w:r>
          </w:p>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М.П.</w:t>
            </w:r>
          </w:p>
        </w:tc>
        <w:tc>
          <w:tcPr>
            <w:tcW w:w="4786" w:type="dxa"/>
          </w:tcPr>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Подрядчик</w:t>
            </w: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____________________ ФИО</w:t>
            </w: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"___" ______ 20__ г.</w:t>
            </w:r>
          </w:p>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М.П.</w:t>
            </w:r>
          </w:p>
        </w:tc>
      </w:tr>
    </w:tbl>
    <w:p w:rsidR="0079068B" w:rsidRPr="00202171" w:rsidRDefault="0079068B" w:rsidP="0079068B">
      <w:pPr>
        <w:rPr>
          <w:rFonts w:ascii="Times New Roman" w:hAnsi="Times New Roman" w:cs="Times New Roman"/>
          <w:sz w:val="24"/>
          <w:szCs w:val="24"/>
        </w:rPr>
      </w:pPr>
    </w:p>
    <w:p w:rsidR="003D3308" w:rsidRPr="00202171" w:rsidRDefault="003D3308">
      <w:pPr>
        <w:rPr>
          <w:rFonts w:ascii="Times New Roman" w:hAnsi="Times New Roman" w:cs="Times New Roman"/>
          <w:sz w:val="24"/>
          <w:szCs w:val="24"/>
        </w:rPr>
      </w:pPr>
    </w:p>
    <w:sectPr w:rsidR="003D3308" w:rsidRPr="00202171" w:rsidSect="003D3308">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A7C6E96"/>
    <w:multiLevelType w:val="hybridMultilevel"/>
    <w:tmpl w:val="216EC0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79068B"/>
    <w:rsid w:val="00066939"/>
    <w:rsid w:val="000F75A4"/>
    <w:rsid w:val="00111B9A"/>
    <w:rsid w:val="00114947"/>
    <w:rsid w:val="0011523F"/>
    <w:rsid w:val="00140B19"/>
    <w:rsid w:val="001450E6"/>
    <w:rsid w:val="00180A03"/>
    <w:rsid w:val="001E757A"/>
    <w:rsid w:val="00202171"/>
    <w:rsid w:val="00270EF5"/>
    <w:rsid w:val="00306AA0"/>
    <w:rsid w:val="003761CB"/>
    <w:rsid w:val="003B2D91"/>
    <w:rsid w:val="003D3308"/>
    <w:rsid w:val="00410128"/>
    <w:rsid w:val="00430966"/>
    <w:rsid w:val="005715A4"/>
    <w:rsid w:val="0065059E"/>
    <w:rsid w:val="007126FF"/>
    <w:rsid w:val="0079068B"/>
    <w:rsid w:val="00797558"/>
    <w:rsid w:val="007A3CF0"/>
    <w:rsid w:val="007C2871"/>
    <w:rsid w:val="007F050A"/>
    <w:rsid w:val="00836015"/>
    <w:rsid w:val="008B151A"/>
    <w:rsid w:val="00992984"/>
    <w:rsid w:val="00A12F3C"/>
    <w:rsid w:val="00AE6BA1"/>
    <w:rsid w:val="00CB5EC1"/>
    <w:rsid w:val="00D01E89"/>
    <w:rsid w:val="00E32BDE"/>
    <w:rsid w:val="00E37942"/>
    <w:rsid w:val="00E92206"/>
    <w:rsid w:val="00EE259F"/>
    <w:rsid w:val="00EF5108"/>
    <w:rsid w:val="00F404C3"/>
    <w:rsid w:val="00FB2559"/>
    <w:rsid w:val="00FC5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06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79068B"/>
    <w:pPr>
      <w:spacing w:after="120" w:line="240" w:lineRule="auto"/>
      <w:ind w:left="283"/>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79068B"/>
    <w:rPr>
      <w:rFonts w:ascii="Times New Roman" w:eastAsia="Times New Roman" w:hAnsi="Times New Roman" w:cs="Times New Roman"/>
      <w:sz w:val="24"/>
      <w:szCs w:val="24"/>
    </w:rPr>
  </w:style>
  <w:style w:type="character" w:customStyle="1" w:styleId="FontStyle50">
    <w:name w:val="Font Style50"/>
    <w:basedOn w:val="a0"/>
    <w:rsid w:val="0079068B"/>
    <w:rPr>
      <w:rFonts w:ascii="Times New Roman" w:hAnsi="Times New Roman" w:cs="Times New Roman" w:hint="default"/>
      <w:b/>
      <w:bCs/>
      <w:sz w:val="24"/>
      <w:szCs w:val="24"/>
    </w:rPr>
  </w:style>
  <w:style w:type="character" w:customStyle="1" w:styleId="ConsPlusNormal0">
    <w:name w:val="ConsPlusNormal Знак"/>
    <w:link w:val="ConsPlusNormal"/>
    <w:locked/>
    <w:rsid w:val="0079068B"/>
    <w:rPr>
      <w:rFonts w:ascii="Arial" w:eastAsia="Times New Roman" w:hAnsi="Arial" w:cs="Arial"/>
      <w:sz w:val="20"/>
      <w:szCs w:val="20"/>
    </w:rPr>
  </w:style>
  <w:style w:type="paragraph" w:styleId="a5">
    <w:name w:val="List Paragraph"/>
    <w:basedOn w:val="a"/>
    <w:qFormat/>
    <w:rsid w:val="0079068B"/>
    <w:pPr>
      <w:ind w:left="720"/>
      <w:contextualSpacing/>
    </w:pPr>
    <w:rPr>
      <w:rFonts w:ascii="Calibri" w:eastAsia="Times New Roman" w:hAnsi="Calibri" w:cs="Times New Roman"/>
    </w:rPr>
  </w:style>
  <w:style w:type="paragraph" w:customStyle="1" w:styleId="22">
    <w:name w:val="Основной текст с отступом 22"/>
    <w:basedOn w:val="a"/>
    <w:rsid w:val="0079068B"/>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21">
    <w:name w:val="Основной текст 21"/>
    <w:basedOn w:val="a"/>
    <w:rsid w:val="0079068B"/>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Style27">
    <w:name w:val="Style27"/>
    <w:basedOn w:val="a"/>
    <w:uiPriority w:val="99"/>
    <w:rsid w:val="00180A03"/>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2">
    <w:name w:val="Style32"/>
    <w:basedOn w:val="a"/>
    <w:rsid w:val="0020217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3">
    <w:name w:val="Знак3 Знак Знак Знак"/>
    <w:basedOn w:val="a"/>
    <w:rsid w:val="0020217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FontStyle51">
    <w:name w:val="Font Style51"/>
    <w:basedOn w:val="a0"/>
    <w:rsid w:val="00140B19"/>
    <w:rPr>
      <w:rFonts w:ascii="Times New Roman" w:hAnsi="Times New Roman" w:cs="Times New Roman" w:hint="default"/>
      <w:spacing w:val="-10"/>
      <w:sz w:val="28"/>
      <w:szCs w:val="28"/>
    </w:rPr>
  </w:style>
  <w:style w:type="paragraph" w:customStyle="1" w:styleId="Style28">
    <w:name w:val="Style28"/>
    <w:basedOn w:val="a"/>
    <w:rsid w:val="00140B19"/>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140B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
    <w:rsid w:val="00140B19"/>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31">
    <w:name w:val="Style31"/>
    <w:basedOn w:val="a"/>
    <w:rsid w:val="00140B19"/>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50CF-AC19-4554-A06E-FEFC43DA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5779</Words>
  <Characters>32944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27</cp:revision>
  <cp:lastPrinted>2017-06-27T03:47:00Z</cp:lastPrinted>
  <dcterms:created xsi:type="dcterms:W3CDTF">2017-06-01T02:33:00Z</dcterms:created>
  <dcterms:modified xsi:type="dcterms:W3CDTF">2017-08-07T08:22:00Z</dcterms:modified>
</cp:coreProperties>
</file>