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BD5D95" w:rsidRPr="006744E0">
        <w:rPr>
          <w:rFonts w:ascii="Times New Roman" w:hAnsi="Times New Roman" w:cs="Times New Roman"/>
          <w:sz w:val="24"/>
          <w:szCs w:val="24"/>
        </w:rPr>
        <w:t>183220901107922090100100890019603244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 xml:space="preserve">работы по </w:t>
      </w:r>
      <w:r w:rsidR="00BD5D95" w:rsidRPr="00BD5D95">
        <w:rPr>
          <w:rFonts w:ascii="Times New Roman" w:hAnsi="Times New Roman" w:cs="Times New Roman"/>
          <w:sz w:val="24"/>
          <w:szCs w:val="24"/>
        </w:rPr>
        <w:t>устройству ограждений мусорных контейнеров городского кладбища, расположенного в районе пос. "Песчаный Борок"</w:t>
      </w:r>
      <w:r w:rsidR="00BD5D95" w:rsidRPr="00AA6ABA">
        <w:rPr>
          <w:rFonts w:ascii="Times New Roman" w:hAnsi="Times New Roman" w:cs="Times New Roman"/>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BD5D95" w:rsidRDefault="000F0B13" w:rsidP="00BD5D95">
      <w:pPr>
        <w:keepLines/>
        <w:widowControl w:val="0"/>
        <w:suppressLineNumbers/>
        <w:suppressAutoHyphens/>
        <w:spacing w:after="0"/>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Рубцовск,</w:t>
      </w:r>
      <w:r w:rsidR="00AA6ABA" w:rsidRPr="00BD5D95">
        <w:rPr>
          <w:rFonts w:ascii="Times New Roman" w:hAnsi="Times New Roman" w:cs="Times New Roman"/>
          <w:sz w:val="24"/>
          <w:szCs w:val="24"/>
        </w:rPr>
        <w:t xml:space="preserve"> </w:t>
      </w:r>
      <w:r w:rsidR="00BD5D95" w:rsidRPr="00BD5D95">
        <w:rPr>
          <w:rFonts w:ascii="Times New Roman" w:hAnsi="Times New Roman" w:cs="Times New Roman"/>
          <w:sz w:val="24"/>
          <w:szCs w:val="24"/>
        </w:rPr>
        <w:t>городское  кладбище, расположенное в районе  п.  «Песчаный  Борок».</w:t>
      </w:r>
    </w:p>
    <w:p w:rsidR="00AA6ABA" w:rsidRDefault="00AA6ABA"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w:t>
      </w:r>
      <w:r w:rsidRPr="00AA6ABA">
        <w:rPr>
          <w:rFonts w:ascii="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5104CE" w:rsidRPr="00AA6ABA" w:rsidRDefault="005104CE" w:rsidP="00376C83">
      <w:pPr>
        <w:jc w:val="both"/>
        <w:rPr>
          <w:rFonts w:ascii="Times New Roman" w:hAnsi="Times New Roman" w:cs="Times New Roman"/>
          <w:sz w:val="24"/>
          <w:szCs w:val="24"/>
        </w:rPr>
      </w:pPr>
      <w:r>
        <w:rPr>
          <w:rFonts w:ascii="Times New Roman" w:hAnsi="Times New Roman" w:cs="Times New Roman"/>
          <w:sz w:val="24"/>
          <w:szCs w:val="24"/>
        </w:rPr>
        <w:t>3.5.</w:t>
      </w:r>
      <w:r w:rsidRPr="005104CE">
        <w:t xml:space="preserve"> </w:t>
      </w:r>
      <w:r>
        <w:t xml:space="preserve">  </w:t>
      </w:r>
      <w:r w:rsidR="00376C83" w:rsidRPr="00376C83">
        <w:rPr>
          <w:rFonts w:ascii="Times New Roman" w:hAnsi="Times New Roman" w:cs="Times New Roman"/>
        </w:rPr>
        <w:t>П</w:t>
      </w:r>
      <w:r w:rsidRPr="00376C83">
        <w:rPr>
          <w:rFonts w:ascii="Times New Roman" w:hAnsi="Times New Roman" w:cs="Times New Roman"/>
          <w:sz w:val="24"/>
          <w:szCs w:val="24"/>
        </w:rPr>
        <w:t>од</w:t>
      </w:r>
      <w:r w:rsidRPr="005104CE">
        <w:rPr>
          <w:rFonts w:ascii="Times New Roman" w:hAnsi="Times New Roman" w:cs="Times New Roman"/>
          <w:sz w:val="24"/>
          <w:szCs w:val="24"/>
        </w:rPr>
        <w:t xml:space="preserve">рядчик гарантирует </w:t>
      </w:r>
      <w:r w:rsidRPr="005104CE">
        <w:rPr>
          <w:rStyle w:val="FontStyle51"/>
          <w:sz w:val="24"/>
          <w:szCs w:val="24"/>
        </w:rPr>
        <w:t>выполнение всех работ в полном объеме</w:t>
      </w:r>
      <w:r w:rsidR="00376C83">
        <w:rPr>
          <w:rStyle w:val="FontStyle51"/>
          <w:sz w:val="24"/>
          <w:szCs w:val="24"/>
        </w:rPr>
        <w:t>, качественно</w:t>
      </w:r>
      <w:r w:rsidRPr="005104CE">
        <w:rPr>
          <w:rStyle w:val="FontStyle51"/>
          <w:sz w:val="24"/>
          <w:szCs w:val="24"/>
        </w:rPr>
        <w:t xml:space="preserve"> и в сроки, определенные условиями муниципального контракта</w:t>
      </w:r>
      <w:r w:rsidR="00376C83">
        <w:rPr>
          <w:rStyle w:val="FontStyle51"/>
          <w:sz w:val="24"/>
          <w:szCs w:val="24"/>
        </w:rPr>
        <w:t>, а также</w:t>
      </w:r>
      <w:r w:rsidR="00376C83" w:rsidRPr="00DB4D8B">
        <w:rPr>
          <w:rStyle w:val="FontStyle51"/>
          <w:sz w:val="24"/>
          <w:szCs w:val="24"/>
        </w:rPr>
        <w:t xml:space="preserve"> возможность эксплуатации объект</w:t>
      </w:r>
      <w:r w:rsidR="00376C83">
        <w:rPr>
          <w:rStyle w:val="FontStyle51"/>
          <w:sz w:val="24"/>
          <w:szCs w:val="24"/>
        </w:rPr>
        <w:t>а, на котором выполняются работы. Г</w:t>
      </w:r>
      <w:r w:rsidRPr="005104CE">
        <w:rPr>
          <w:rFonts w:ascii="Times New Roman" w:hAnsi="Times New Roman" w:cs="Times New Roman"/>
          <w:sz w:val="24"/>
          <w:szCs w:val="24"/>
        </w:rPr>
        <w:t>арантия качества результата работ распространяется на все составляющие результата работ.</w:t>
      </w: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BD5D95">
        <w:rPr>
          <w:rFonts w:ascii="Times New Roman" w:hAnsi="Times New Roman" w:cs="Times New Roman"/>
          <w:sz w:val="24"/>
          <w:szCs w:val="24"/>
        </w:rPr>
        <w:t>30</w:t>
      </w:r>
      <w:r w:rsidR="00444D2D">
        <w:rPr>
          <w:rFonts w:ascii="Times New Roman" w:hAnsi="Times New Roman" w:cs="Times New Roman"/>
          <w:sz w:val="24"/>
          <w:szCs w:val="24"/>
        </w:rPr>
        <w:t xml:space="preserve"> (</w:t>
      </w:r>
      <w:r w:rsidR="00BD5D95">
        <w:rPr>
          <w:rFonts w:ascii="Times New Roman" w:hAnsi="Times New Roman" w:cs="Times New Roman"/>
          <w:sz w:val="24"/>
          <w:szCs w:val="24"/>
        </w:rPr>
        <w:t>тридцати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5104CE">
      <w:pPr>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5104CE">
        <w:rPr>
          <w:rFonts w:ascii="Times New Roman" w:eastAsia="Times New Roman" w:hAnsi="Times New Roman" w:cs="Times New Roman"/>
          <w:sz w:val="24"/>
          <w:szCs w:val="24"/>
        </w:rPr>
        <w:t xml:space="preserve">При получении претензии </w:t>
      </w:r>
      <w:r w:rsidR="005104CE">
        <w:rPr>
          <w:rFonts w:ascii="Times New Roman" w:eastAsia="Times New Roman" w:hAnsi="Times New Roman" w:cs="Times New Roman"/>
          <w:sz w:val="24"/>
          <w:szCs w:val="24"/>
        </w:rPr>
        <w:t xml:space="preserve">от Заказчика </w:t>
      </w:r>
      <w:r w:rsidRPr="005104CE">
        <w:rPr>
          <w:rFonts w:ascii="Times New Roman" w:hAnsi="Times New Roman" w:cs="Times New Roman"/>
          <w:sz w:val="24"/>
          <w:szCs w:val="24"/>
        </w:rPr>
        <w:t>Подрядчик</w:t>
      </w:r>
      <w:r w:rsidRPr="005104CE">
        <w:rPr>
          <w:rFonts w:ascii="Times New Roman" w:eastAsia="Times New Roman" w:hAnsi="Times New Roman" w:cs="Times New Roman"/>
          <w:sz w:val="24"/>
          <w:szCs w:val="24"/>
        </w:rPr>
        <w:t xml:space="preserve"> обязан </w:t>
      </w:r>
      <w:r w:rsidR="005104CE" w:rsidRPr="005104CE">
        <w:rPr>
          <w:rFonts w:ascii="Times New Roman" w:hAnsi="Times New Roman" w:cs="Times New Roman"/>
          <w:bCs/>
          <w:sz w:val="24"/>
          <w:szCs w:val="24"/>
        </w:rPr>
        <w:t xml:space="preserve">в течение 5 (пяти) рабочих дней с момента получения </w:t>
      </w:r>
      <w:r w:rsidRPr="005104CE">
        <w:rPr>
          <w:rFonts w:ascii="Times New Roman" w:eastAsia="Times New Roman" w:hAnsi="Times New Roman" w:cs="Times New Roman"/>
          <w:sz w:val="24"/>
          <w:szCs w:val="24"/>
        </w:rPr>
        <w:t xml:space="preserve">устранить </w:t>
      </w:r>
      <w:r w:rsidR="005104CE" w:rsidRPr="005104CE">
        <w:rPr>
          <w:rFonts w:ascii="Times New Roman" w:eastAsia="Times New Roman" w:hAnsi="Times New Roman" w:cs="Times New Roman"/>
          <w:sz w:val="24"/>
          <w:szCs w:val="24"/>
        </w:rPr>
        <w:t xml:space="preserve">дефекты и </w:t>
      </w:r>
      <w:r w:rsidRPr="005104CE">
        <w:rPr>
          <w:rFonts w:ascii="Times New Roman" w:eastAsia="Times New Roman" w:hAnsi="Times New Roman" w:cs="Times New Roman"/>
          <w:sz w:val="24"/>
          <w:szCs w:val="24"/>
        </w:rPr>
        <w:t>недостатки своими</w:t>
      </w:r>
      <w:r w:rsidRPr="009205E6">
        <w:rPr>
          <w:rFonts w:ascii="Times New Roman" w:eastAsia="Times New Roman" w:hAnsi="Times New Roman" w:cs="Times New Roman"/>
          <w:sz w:val="24"/>
          <w:szCs w:val="24"/>
        </w:rPr>
        <w:t xml:space="preserve">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lastRenderedPageBreak/>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BD5D95" w:rsidRPr="00BD5D95">
        <w:rPr>
          <w:rStyle w:val="FontStyle51"/>
          <w:b/>
          <w:sz w:val="24"/>
          <w:szCs w:val="24"/>
        </w:rPr>
        <w:t>20 911 (двадцать  тысяч  девятьсот  одиннадцать)  рублей 19  копеек</w:t>
      </w:r>
      <w:r w:rsidR="00BD5D95" w:rsidRPr="00BD5D95">
        <w:rPr>
          <w:kern w:val="16"/>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BD5D95">
        <w:rPr>
          <w:rFonts w:ascii="Times New Roman" w:hAnsi="Times New Roman"/>
          <w:b/>
          <w:kern w:val="16"/>
          <w:sz w:val="24"/>
          <w:szCs w:val="24"/>
        </w:rPr>
        <w:t>31 366</w:t>
      </w:r>
      <w:r w:rsidR="00102BC4">
        <w:rPr>
          <w:rFonts w:ascii="Times New Roman" w:hAnsi="Times New Roman"/>
          <w:b/>
          <w:kern w:val="16"/>
          <w:sz w:val="24"/>
          <w:szCs w:val="24"/>
        </w:rPr>
        <w:t xml:space="preserve"> (</w:t>
      </w:r>
      <w:r w:rsidR="00BD5D95">
        <w:rPr>
          <w:rFonts w:ascii="Times New Roman" w:hAnsi="Times New Roman"/>
          <w:b/>
          <w:kern w:val="16"/>
          <w:sz w:val="24"/>
          <w:szCs w:val="24"/>
        </w:rPr>
        <w:t>тридцать одна</w:t>
      </w:r>
      <w:r w:rsidR="00102BC4">
        <w:rPr>
          <w:rFonts w:ascii="Times New Roman" w:hAnsi="Times New Roman"/>
          <w:b/>
          <w:kern w:val="16"/>
          <w:sz w:val="24"/>
          <w:szCs w:val="24"/>
        </w:rPr>
        <w:t xml:space="preserve"> тысяч</w:t>
      </w:r>
      <w:r w:rsidR="00BD5D95">
        <w:rPr>
          <w:rFonts w:ascii="Times New Roman" w:hAnsi="Times New Roman"/>
          <w:b/>
          <w:kern w:val="16"/>
          <w:sz w:val="24"/>
          <w:szCs w:val="24"/>
        </w:rPr>
        <w:t>а</w:t>
      </w:r>
      <w:r w:rsidR="00CB41B4">
        <w:rPr>
          <w:rFonts w:ascii="Times New Roman" w:hAnsi="Times New Roman"/>
          <w:b/>
          <w:kern w:val="16"/>
          <w:sz w:val="24"/>
          <w:szCs w:val="24"/>
        </w:rPr>
        <w:t xml:space="preserve"> </w:t>
      </w:r>
      <w:r w:rsidR="00BD5D95">
        <w:rPr>
          <w:rFonts w:ascii="Times New Roman" w:hAnsi="Times New Roman"/>
          <w:b/>
          <w:kern w:val="16"/>
          <w:sz w:val="24"/>
          <w:szCs w:val="24"/>
        </w:rPr>
        <w:t>триста шестьдесят шесть</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444D2D">
        <w:rPr>
          <w:rFonts w:ascii="Times New Roman" w:hAnsi="Times New Roman"/>
          <w:b/>
          <w:kern w:val="16"/>
          <w:sz w:val="24"/>
          <w:szCs w:val="24"/>
        </w:rPr>
        <w:t xml:space="preserve">ей </w:t>
      </w:r>
      <w:r w:rsidR="00102BC4">
        <w:rPr>
          <w:rFonts w:ascii="Times New Roman" w:hAnsi="Times New Roman"/>
          <w:b/>
          <w:kern w:val="16"/>
          <w:sz w:val="24"/>
          <w:szCs w:val="24"/>
        </w:rPr>
        <w:t xml:space="preserve"> </w:t>
      </w:r>
      <w:r w:rsidR="00BD5D95">
        <w:rPr>
          <w:rFonts w:ascii="Times New Roman" w:hAnsi="Times New Roman"/>
          <w:b/>
          <w:kern w:val="16"/>
          <w:sz w:val="24"/>
          <w:szCs w:val="24"/>
        </w:rPr>
        <w:t xml:space="preserve">78 </w:t>
      </w:r>
      <w:r w:rsidR="00102BC4">
        <w:rPr>
          <w:rFonts w:ascii="Times New Roman" w:hAnsi="Times New Roman"/>
          <w:b/>
          <w:kern w:val="16"/>
          <w:sz w:val="24"/>
          <w:szCs w:val="24"/>
        </w:rPr>
        <w:t>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lastRenderedPageBreak/>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AA6ABA">
        <w:rPr>
          <w:rFonts w:ascii="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w:t>
      </w:r>
      <w:r w:rsidRPr="00AA6ABA">
        <w:rPr>
          <w:rFonts w:ascii="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w:t>
      </w:r>
      <w:r w:rsidR="006744E0">
        <w:rPr>
          <w:szCs w:val="24"/>
        </w:rPr>
        <w:t>ая</w:t>
      </w:r>
      <w:r w:rsidRPr="00AA6ABA">
        <w:rPr>
          <w:szCs w:val="24"/>
        </w:rPr>
        <w:t xml:space="preserve"> смет</w:t>
      </w:r>
      <w:r w:rsidR="006744E0">
        <w:rPr>
          <w:szCs w:val="24"/>
        </w:rPr>
        <w:t xml:space="preserve">а </w:t>
      </w:r>
      <w:r w:rsidRPr="00AA6ABA">
        <w:rPr>
          <w:szCs w:val="24"/>
        </w:rPr>
        <w:t>(Приложение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6744E0" w:rsidRDefault="006744E0" w:rsidP="00B9281D">
      <w:pPr>
        <w:spacing w:after="0"/>
        <w:jc w:val="right"/>
        <w:rPr>
          <w:rFonts w:ascii="Times New Roman" w:hAnsi="Times New Roman" w:cs="Times New Roman"/>
          <w:b/>
          <w:i/>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264ACA" w:rsidRDefault="000F0B13" w:rsidP="00DE53D9">
      <w:pPr>
        <w:spacing w:after="0" w:line="240" w:lineRule="auto"/>
        <w:contextualSpacing/>
        <w:jc w:val="center"/>
        <w:rPr>
          <w:rFonts w:ascii="Times New Roman" w:hAnsi="Times New Roman" w:cs="Times New Roman"/>
          <w:b/>
          <w:sz w:val="24"/>
          <w:szCs w:val="24"/>
        </w:rPr>
      </w:pPr>
      <w:r w:rsidRPr="00264ACA">
        <w:rPr>
          <w:rFonts w:ascii="Times New Roman" w:hAnsi="Times New Roman" w:cs="Times New Roman"/>
          <w:b/>
          <w:sz w:val="24"/>
          <w:szCs w:val="24"/>
        </w:rPr>
        <w:t>Техническое задание</w:t>
      </w:r>
    </w:p>
    <w:p w:rsidR="00264ACA" w:rsidRPr="00264ACA" w:rsidRDefault="00264ACA" w:rsidP="00264ACA">
      <w:pPr>
        <w:jc w:val="center"/>
        <w:rPr>
          <w:rFonts w:ascii="Times New Roman" w:hAnsi="Times New Roman" w:cs="Times New Roman"/>
          <w:sz w:val="24"/>
          <w:szCs w:val="24"/>
        </w:rPr>
      </w:pPr>
      <w:r w:rsidRPr="00264ACA">
        <w:rPr>
          <w:rFonts w:ascii="Times New Roman" w:hAnsi="Times New Roman" w:cs="Times New Roman"/>
          <w:sz w:val="24"/>
          <w:szCs w:val="24"/>
        </w:rPr>
        <w:t>Устройство ограждений мусорных контейнеров  городского кладбища, расположенного в районе  пос. «</w:t>
      </w:r>
      <w:proofErr w:type="gramStart"/>
      <w:r w:rsidRPr="00264ACA">
        <w:rPr>
          <w:rFonts w:ascii="Times New Roman" w:hAnsi="Times New Roman" w:cs="Times New Roman"/>
          <w:sz w:val="24"/>
          <w:szCs w:val="24"/>
        </w:rPr>
        <w:t>Песчаный</w:t>
      </w:r>
      <w:proofErr w:type="gramEnd"/>
      <w:r w:rsidRPr="00264ACA">
        <w:rPr>
          <w:rFonts w:ascii="Times New Roman" w:hAnsi="Times New Roman" w:cs="Times New Roman"/>
          <w:sz w:val="24"/>
          <w:szCs w:val="24"/>
        </w:rPr>
        <w:t xml:space="preserve"> </w:t>
      </w:r>
      <w:proofErr w:type="spellStart"/>
      <w:r w:rsidRPr="00264ACA">
        <w:rPr>
          <w:rFonts w:ascii="Times New Roman" w:hAnsi="Times New Roman" w:cs="Times New Roman"/>
          <w:sz w:val="24"/>
          <w:szCs w:val="24"/>
        </w:rPr>
        <w:t>борок</w:t>
      </w:r>
      <w:proofErr w:type="spellEnd"/>
      <w:r w:rsidRPr="00264ACA">
        <w:rPr>
          <w:rFonts w:ascii="Times New Roman" w:hAnsi="Times New Roman" w:cs="Times New Roman"/>
          <w:sz w:val="24"/>
          <w:szCs w:val="24"/>
        </w:rPr>
        <w:t>».</w:t>
      </w:r>
    </w:p>
    <w:p w:rsidR="00264ACA" w:rsidRPr="00264ACA" w:rsidRDefault="00264ACA" w:rsidP="00264ACA">
      <w:pPr>
        <w:ind w:firstLine="426"/>
        <w:rPr>
          <w:rFonts w:ascii="Times New Roman" w:hAnsi="Times New Roman" w:cs="Times New Roman"/>
          <w:b/>
          <w:sz w:val="24"/>
          <w:szCs w:val="24"/>
        </w:rPr>
      </w:pPr>
      <w:r w:rsidRPr="00264ACA">
        <w:rPr>
          <w:rFonts w:ascii="Times New Roman" w:hAnsi="Times New Roman" w:cs="Times New Roman"/>
          <w:b/>
          <w:sz w:val="24"/>
          <w:szCs w:val="24"/>
        </w:rPr>
        <w:t>Перечень и объем работ:</w:t>
      </w:r>
    </w:p>
    <w:p w:rsidR="00264ACA" w:rsidRPr="00264ACA" w:rsidRDefault="00264ACA" w:rsidP="00264ACA">
      <w:pPr>
        <w:jc w:val="right"/>
        <w:rPr>
          <w:rFonts w:ascii="Times New Roman" w:hAnsi="Times New Roman" w:cs="Times New Roman"/>
          <w:sz w:val="24"/>
          <w:szCs w:val="24"/>
        </w:rPr>
      </w:pPr>
      <w:r w:rsidRPr="00264ACA">
        <w:rPr>
          <w:rFonts w:ascii="Times New Roman" w:hAnsi="Times New Roman" w:cs="Times New Roman"/>
          <w:sz w:val="24"/>
          <w:szCs w:val="24"/>
        </w:rPr>
        <w:t>Таблица №1</w:t>
      </w:r>
    </w:p>
    <w:tbl>
      <w:tblPr>
        <w:tblW w:w="9938" w:type="dxa"/>
        <w:tblInd w:w="93" w:type="dxa"/>
        <w:tblLook w:val="0000"/>
      </w:tblPr>
      <w:tblGrid>
        <w:gridCol w:w="663"/>
        <w:gridCol w:w="5164"/>
        <w:gridCol w:w="2268"/>
        <w:gridCol w:w="1843"/>
      </w:tblGrid>
      <w:tr w:rsidR="00264ACA" w:rsidRPr="00264ACA" w:rsidTr="00264ACA">
        <w:trPr>
          <w:trHeight w:val="495"/>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 xml:space="preserve">№ </w:t>
            </w:r>
            <w:proofErr w:type="spellStart"/>
            <w:proofErr w:type="gramStart"/>
            <w:r w:rsidRPr="00264ACA">
              <w:rPr>
                <w:rFonts w:ascii="Times New Roman" w:hAnsi="Times New Roman" w:cs="Times New Roman"/>
                <w:sz w:val="24"/>
                <w:szCs w:val="24"/>
              </w:rPr>
              <w:t>п</w:t>
            </w:r>
            <w:proofErr w:type="spellEnd"/>
            <w:proofErr w:type="gramEnd"/>
            <w:r w:rsidRPr="00264ACA">
              <w:rPr>
                <w:rFonts w:ascii="Times New Roman" w:hAnsi="Times New Roman" w:cs="Times New Roman"/>
                <w:sz w:val="24"/>
                <w:szCs w:val="24"/>
              </w:rPr>
              <w:t>/</w:t>
            </w:r>
            <w:proofErr w:type="spellStart"/>
            <w:r w:rsidRPr="00264ACA">
              <w:rPr>
                <w:rFonts w:ascii="Times New Roman" w:hAnsi="Times New Roman" w:cs="Times New Roman"/>
                <w:sz w:val="24"/>
                <w:szCs w:val="24"/>
              </w:rPr>
              <w:t>п</w:t>
            </w:r>
            <w:proofErr w:type="spellEnd"/>
          </w:p>
        </w:tc>
        <w:tc>
          <w:tcPr>
            <w:tcW w:w="5164" w:type="dxa"/>
            <w:tcBorders>
              <w:top w:val="single" w:sz="4" w:space="0" w:color="auto"/>
              <w:left w:val="nil"/>
              <w:bottom w:val="nil"/>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 xml:space="preserve">Ед. </w:t>
            </w:r>
            <w:proofErr w:type="spellStart"/>
            <w:r w:rsidRPr="00264ACA">
              <w:rPr>
                <w:rFonts w:ascii="Times New Roman" w:hAnsi="Times New Roman" w:cs="Times New Roman"/>
                <w:sz w:val="24"/>
                <w:szCs w:val="24"/>
              </w:rPr>
              <w:t>изм</w:t>
            </w:r>
            <w:proofErr w:type="spellEnd"/>
            <w:r w:rsidRPr="00264ACA">
              <w:rPr>
                <w:rFonts w:ascii="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Кол-во</w:t>
            </w:r>
          </w:p>
        </w:tc>
      </w:tr>
      <w:tr w:rsidR="00264ACA" w:rsidRPr="00264ACA" w:rsidTr="00264ACA">
        <w:trPr>
          <w:trHeight w:val="255"/>
        </w:trPr>
        <w:tc>
          <w:tcPr>
            <w:tcW w:w="663" w:type="dxa"/>
            <w:tcBorders>
              <w:top w:val="nil"/>
              <w:left w:val="single" w:sz="4" w:space="0" w:color="auto"/>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1</w:t>
            </w:r>
          </w:p>
        </w:tc>
        <w:tc>
          <w:tcPr>
            <w:tcW w:w="5164" w:type="dxa"/>
            <w:tcBorders>
              <w:top w:val="single" w:sz="4" w:space="0" w:color="auto"/>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2</w:t>
            </w:r>
          </w:p>
        </w:tc>
        <w:tc>
          <w:tcPr>
            <w:tcW w:w="2268" w:type="dxa"/>
            <w:tcBorders>
              <w:top w:val="nil"/>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3</w:t>
            </w:r>
          </w:p>
        </w:tc>
        <w:tc>
          <w:tcPr>
            <w:tcW w:w="1843" w:type="dxa"/>
            <w:tcBorders>
              <w:top w:val="nil"/>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4</w:t>
            </w:r>
          </w:p>
        </w:tc>
      </w:tr>
      <w:tr w:rsidR="00264ACA" w:rsidRPr="00264ACA" w:rsidTr="00264ACA">
        <w:trPr>
          <w:trHeight w:val="510"/>
        </w:trPr>
        <w:tc>
          <w:tcPr>
            <w:tcW w:w="663" w:type="dxa"/>
            <w:tcBorders>
              <w:top w:val="nil"/>
              <w:left w:val="single" w:sz="4" w:space="0" w:color="auto"/>
              <w:bottom w:val="single" w:sz="4" w:space="0" w:color="auto"/>
              <w:right w:val="single" w:sz="4" w:space="0" w:color="auto"/>
            </w:tcBorders>
            <w:shd w:val="clear" w:color="auto" w:fill="auto"/>
            <w:noWrap/>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1</w:t>
            </w:r>
          </w:p>
        </w:tc>
        <w:tc>
          <w:tcPr>
            <w:tcW w:w="5164" w:type="dxa"/>
            <w:tcBorders>
              <w:top w:val="nil"/>
              <w:left w:val="nil"/>
              <w:bottom w:val="single" w:sz="4" w:space="0" w:color="auto"/>
              <w:right w:val="single" w:sz="4" w:space="0" w:color="auto"/>
            </w:tcBorders>
            <w:shd w:val="clear" w:color="auto" w:fill="auto"/>
          </w:tcPr>
          <w:p w:rsidR="00264ACA" w:rsidRPr="00264ACA" w:rsidRDefault="00264ACA" w:rsidP="003301E5">
            <w:pPr>
              <w:rPr>
                <w:rFonts w:ascii="Times New Roman" w:hAnsi="Times New Roman" w:cs="Times New Roman"/>
                <w:sz w:val="24"/>
                <w:szCs w:val="24"/>
              </w:rPr>
            </w:pPr>
            <w:r w:rsidRPr="00264ACA">
              <w:rPr>
                <w:rFonts w:ascii="Times New Roman" w:hAnsi="Times New Roman" w:cs="Times New Roman"/>
                <w:sz w:val="24"/>
                <w:szCs w:val="24"/>
              </w:rPr>
              <w:t>Установка металлических оград: с цоколем из сетчатых панелей высотой до 2 м</w:t>
            </w:r>
          </w:p>
        </w:tc>
        <w:tc>
          <w:tcPr>
            <w:tcW w:w="2268" w:type="dxa"/>
            <w:tcBorders>
              <w:top w:val="nil"/>
              <w:left w:val="nil"/>
              <w:bottom w:val="single" w:sz="4" w:space="0" w:color="auto"/>
              <w:right w:val="single" w:sz="4" w:space="0" w:color="auto"/>
            </w:tcBorders>
            <w:shd w:val="clear" w:color="auto" w:fill="auto"/>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1 м ограды</w:t>
            </w:r>
          </w:p>
        </w:tc>
        <w:tc>
          <w:tcPr>
            <w:tcW w:w="1843" w:type="dxa"/>
            <w:tcBorders>
              <w:top w:val="nil"/>
              <w:left w:val="nil"/>
              <w:bottom w:val="single" w:sz="4" w:space="0" w:color="auto"/>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103,2</w:t>
            </w:r>
          </w:p>
        </w:tc>
      </w:tr>
      <w:tr w:rsidR="00264ACA" w:rsidRPr="00264ACA" w:rsidTr="00264ACA">
        <w:trPr>
          <w:trHeight w:val="510"/>
        </w:trPr>
        <w:tc>
          <w:tcPr>
            <w:tcW w:w="663" w:type="dxa"/>
            <w:tcBorders>
              <w:top w:val="nil"/>
              <w:left w:val="single" w:sz="4" w:space="0" w:color="auto"/>
              <w:bottom w:val="single" w:sz="4" w:space="0" w:color="auto"/>
              <w:right w:val="single" w:sz="4" w:space="0" w:color="auto"/>
            </w:tcBorders>
            <w:shd w:val="clear" w:color="auto" w:fill="auto"/>
            <w:noWrap/>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2</w:t>
            </w:r>
          </w:p>
        </w:tc>
        <w:tc>
          <w:tcPr>
            <w:tcW w:w="5164" w:type="dxa"/>
            <w:tcBorders>
              <w:top w:val="nil"/>
              <w:left w:val="nil"/>
              <w:bottom w:val="single" w:sz="4" w:space="0" w:color="auto"/>
              <w:right w:val="single" w:sz="4" w:space="0" w:color="auto"/>
            </w:tcBorders>
            <w:shd w:val="clear" w:color="auto" w:fill="auto"/>
          </w:tcPr>
          <w:p w:rsidR="00264ACA" w:rsidRPr="00264ACA" w:rsidRDefault="00264ACA" w:rsidP="003301E5">
            <w:pPr>
              <w:rPr>
                <w:rFonts w:ascii="Times New Roman" w:hAnsi="Times New Roman" w:cs="Times New Roman"/>
                <w:sz w:val="24"/>
                <w:szCs w:val="24"/>
              </w:rPr>
            </w:pPr>
            <w:r w:rsidRPr="00264ACA">
              <w:rPr>
                <w:rFonts w:ascii="Times New Roman" w:hAnsi="Times New Roman" w:cs="Times New Roman"/>
                <w:sz w:val="24"/>
                <w:szCs w:val="24"/>
              </w:rPr>
              <w:t xml:space="preserve">Столбы оград 1С 18б /бетон В15 (М200), объем 0,04 м3, расход </w:t>
            </w:r>
            <w:proofErr w:type="spellStart"/>
            <w:r w:rsidRPr="00264ACA">
              <w:rPr>
                <w:rFonts w:ascii="Times New Roman" w:hAnsi="Times New Roman" w:cs="Times New Roman"/>
                <w:sz w:val="24"/>
                <w:szCs w:val="24"/>
              </w:rPr>
              <w:t>ар-ры</w:t>
            </w:r>
            <w:proofErr w:type="spellEnd"/>
            <w:r w:rsidRPr="00264ACA">
              <w:rPr>
                <w:rFonts w:ascii="Times New Roman" w:hAnsi="Times New Roman" w:cs="Times New Roman"/>
                <w:sz w:val="24"/>
                <w:szCs w:val="24"/>
              </w:rPr>
              <w:t xml:space="preserve"> 6,9 кг/ (серия 3.017-3)</w:t>
            </w:r>
          </w:p>
        </w:tc>
        <w:tc>
          <w:tcPr>
            <w:tcW w:w="2268" w:type="dxa"/>
            <w:tcBorders>
              <w:top w:val="nil"/>
              <w:left w:val="nil"/>
              <w:bottom w:val="single" w:sz="4" w:space="0" w:color="auto"/>
              <w:right w:val="single" w:sz="4" w:space="0" w:color="auto"/>
            </w:tcBorders>
            <w:shd w:val="clear" w:color="auto" w:fill="auto"/>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100</w:t>
            </w:r>
          </w:p>
        </w:tc>
      </w:tr>
      <w:tr w:rsidR="00264ACA" w:rsidRPr="00264ACA" w:rsidTr="00264ACA">
        <w:trPr>
          <w:trHeight w:val="765"/>
        </w:trPr>
        <w:tc>
          <w:tcPr>
            <w:tcW w:w="663" w:type="dxa"/>
            <w:tcBorders>
              <w:top w:val="nil"/>
              <w:left w:val="single" w:sz="4" w:space="0" w:color="auto"/>
              <w:bottom w:val="single" w:sz="4" w:space="0" w:color="auto"/>
              <w:right w:val="single" w:sz="4" w:space="0" w:color="auto"/>
            </w:tcBorders>
            <w:shd w:val="clear" w:color="auto" w:fill="auto"/>
            <w:noWrap/>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3</w:t>
            </w:r>
          </w:p>
        </w:tc>
        <w:tc>
          <w:tcPr>
            <w:tcW w:w="5164" w:type="dxa"/>
            <w:tcBorders>
              <w:top w:val="nil"/>
              <w:left w:val="nil"/>
              <w:bottom w:val="single" w:sz="4" w:space="0" w:color="auto"/>
              <w:right w:val="single" w:sz="4" w:space="0" w:color="auto"/>
            </w:tcBorders>
            <w:shd w:val="clear" w:color="auto" w:fill="auto"/>
          </w:tcPr>
          <w:p w:rsidR="00264ACA" w:rsidRPr="00264ACA" w:rsidRDefault="00264ACA" w:rsidP="003301E5">
            <w:pPr>
              <w:rPr>
                <w:rFonts w:ascii="Times New Roman" w:hAnsi="Times New Roman" w:cs="Times New Roman"/>
                <w:sz w:val="24"/>
                <w:szCs w:val="24"/>
              </w:rPr>
            </w:pPr>
            <w:r w:rsidRPr="00264ACA">
              <w:rPr>
                <w:rFonts w:ascii="Times New Roman" w:hAnsi="Times New Roman" w:cs="Times New Roman"/>
                <w:sz w:val="24"/>
                <w:szCs w:val="24"/>
              </w:rPr>
              <w:t>Разработка грунта вручную с креплениями в траншеях шириной до 2 м, глубиной: до 2 м, группа грунтов 1</w:t>
            </w:r>
          </w:p>
        </w:tc>
        <w:tc>
          <w:tcPr>
            <w:tcW w:w="2268" w:type="dxa"/>
            <w:tcBorders>
              <w:top w:val="nil"/>
              <w:left w:val="nil"/>
              <w:bottom w:val="single" w:sz="4" w:space="0" w:color="auto"/>
              <w:right w:val="single" w:sz="4" w:space="0" w:color="auto"/>
            </w:tcBorders>
            <w:shd w:val="clear" w:color="auto" w:fill="auto"/>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 xml:space="preserve"> м3 грунта</w:t>
            </w:r>
          </w:p>
        </w:tc>
        <w:tc>
          <w:tcPr>
            <w:tcW w:w="1843" w:type="dxa"/>
            <w:tcBorders>
              <w:top w:val="nil"/>
              <w:left w:val="nil"/>
              <w:bottom w:val="single" w:sz="4" w:space="0" w:color="auto"/>
              <w:right w:val="single" w:sz="4" w:space="0" w:color="auto"/>
            </w:tcBorders>
            <w:shd w:val="clear" w:color="auto" w:fill="auto"/>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0,012</w:t>
            </w:r>
          </w:p>
        </w:tc>
      </w:tr>
      <w:tr w:rsidR="00264ACA" w:rsidRPr="00264ACA" w:rsidTr="00264ACA">
        <w:trPr>
          <w:trHeight w:val="898"/>
        </w:trPr>
        <w:tc>
          <w:tcPr>
            <w:tcW w:w="663" w:type="dxa"/>
            <w:tcBorders>
              <w:top w:val="nil"/>
              <w:left w:val="single" w:sz="4" w:space="0" w:color="auto"/>
              <w:bottom w:val="single" w:sz="4" w:space="0" w:color="auto"/>
              <w:right w:val="single" w:sz="4" w:space="0" w:color="auto"/>
            </w:tcBorders>
            <w:shd w:val="clear" w:color="auto" w:fill="auto"/>
            <w:noWrap/>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4</w:t>
            </w:r>
          </w:p>
        </w:tc>
        <w:tc>
          <w:tcPr>
            <w:tcW w:w="5164" w:type="dxa"/>
            <w:tcBorders>
              <w:top w:val="nil"/>
              <w:left w:val="nil"/>
              <w:bottom w:val="single" w:sz="4" w:space="0" w:color="auto"/>
              <w:right w:val="single" w:sz="4" w:space="0" w:color="auto"/>
            </w:tcBorders>
            <w:shd w:val="clear" w:color="auto" w:fill="auto"/>
          </w:tcPr>
          <w:p w:rsidR="00264ACA" w:rsidRPr="00264ACA" w:rsidRDefault="00264ACA" w:rsidP="003301E5">
            <w:pPr>
              <w:rPr>
                <w:rFonts w:ascii="Times New Roman" w:hAnsi="Times New Roman" w:cs="Times New Roman"/>
                <w:sz w:val="24"/>
                <w:szCs w:val="24"/>
              </w:rPr>
            </w:pPr>
            <w:r w:rsidRPr="00264ACA">
              <w:rPr>
                <w:rFonts w:ascii="Times New Roman" w:hAnsi="Times New Roman" w:cs="Times New Roman"/>
                <w:sz w:val="24"/>
                <w:szCs w:val="24"/>
              </w:rPr>
              <w:t>Устройство бетонной подготовки</w:t>
            </w:r>
          </w:p>
        </w:tc>
        <w:tc>
          <w:tcPr>
            <w:tcW w:w="2268" w:type="dxa"/>
            <w:tcBorders>
              <w:top w:val="nil"/>
              <w:left w:val="nil"/>
              <w:bottom w:val="single" w:sz="4" w:space="0" w:color="auto"/>
              <w:right w:val="single" w:sz="4" w:space="0" w:color="auto"/>
            </w:tcBorders>
            <w:shd w:val="clear" w:color="auto" w:fill="auto"/>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 xml:space="preserve"> м3 бетона, бутобетона и железобетона в деле</w:t>
            </w:r>
          </w:p>
        </w:tc>
        <w:tc>
          <w:tcPr>
            <w:tcW w:w="1843" w:type="dxa"/>
            <w:tcBorders>
              <w:top w:val="nil"/>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0,012</w:t>
            </w:r>
          </w:p>
        </w:tc>
      </w:tr>
      <w:tr w:rsidR="00264ACA" w:rsidRPr="00264ACA" w:rsidTr="00264ACA">
        <w:trPr>
          <w:trHeight w:val="255"/>
        </w:trPr>
        <w:tc>
          <w:tcPr>
            <w:tcW w:w="663" w:type="dxa"/>
            <w:tcBorders>
              <w:top w:val="nil"/>
              <w:left w:val="single" w:sz="4" w:space="0" w:color="auto"/>
              <w:bottom w:val="single" w:sz="4" w:space="0" w:color="auto"/>
              <w:right w:val="single" w:sz="4" w:space="0" w:color="auto"/>
            </w:tcBorders>
            <w:shd w:val="clear" w:color="auto" w:fill="auto"/>
            <w:noWrap/>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5</w:t>
            </w:r>
          </w:p>
        </w:tc>
        <w:tc>
          <w:tcPr>
            <w:tcW w:w="5164" w:type="dxa"/>
            <w:tcBorders>
              <w:top w:val="nil"/>
              <w:left w:val="nil"/>
              <w:bottom w:val="single" w:sz="4" w:space="0" w:color="auto"/>
              <w:right w:val="single" w:sz="4" w:space="0" w:color="auto"/>
            </w:tcBorders>
            <w:shd w:val="clear" w:color="auto" w:fill="auto"/>
          </w:tcPr>
          <w:p w:rsidR="00264ACA" w:rsidRPr="00264ACA" w:rsidRDefault="00264ACA" w:rsidP="003301E5">
            <w:pPr>
              <w:rPr>
                <w:rFonts w:ascii="Times New Roman" w:hAnsi="Times New Roman" w:cs="Times New Roman"/>
                <w:sz w:val="24"/>
                <w:szCs w:val="24"/>
              </w:rPr>
            </w:pPr>
            <w:r w:rsidRPr="00264ACA">
              <w:rPr>
                <w:rFonts w:ascii="Times New Roman" w:hAnsi="Times New Roman" w:cs="Times New Roman"/>
                <w:sz w:val="24"/>
                <w:szCs w:val="24"/>
              </w:rPr>
              <w:t>Урна металлическая</w:t>
            </w:r>
          </w:p>
        </w:tc>
        <w:tc>
          <w:tcPr>
            <w:tcW w:w="2268" w:type="dxa"/>
            <w:tcBorders>
              <w:top w:val="nil"/>
              <w:left w:val="nil"/>
              <w:bottom w:val="single" w:sz="4" w:space="0" w:color="auto"/>
              <w:right w:val="single" w:sz="4" w:space="0" w:color="auto"/>
            </w:tcBorders>
            <w:shd w:val="clear" w:color="auto" w:fill="auto"/>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noWrap/>
            <w:vAlign w:val="center"/>
          </w:tcPr>
          <w:p w:rsidR="00264ACA" w:rsidRPr="00264ACA" w:rsidRDefault="00264ACA" w:rsidP="003301E5">
            <w:pPr>
              <w:jc w:val="center"/>
              <w:rPr>
                <w:rFonts w:ascii="Times New Roman" w:hAnsi="Times New Roman" w:cs="Times New Roman"/>
                <w:sz w:val="24"/>
                <w:szCs w:val="24"/>
              </w:rPr>
            </w:pPr>
            <w:r w:rsidRPr="00264ACA">
              <w:rPr>
                <w:rFonts w:ascii="Times New Roman" w:hAnsi="Times New Roman" w:cs="Times New Roman"/>
                <w:sz w:val="24"/>
                <w:szCs w:val="24"/>
              </w:rPr>
              <w:t>2</w:t>
            </w:r>
          </w:p>
        </w:tc>
      </w:tr>
    </w:tbl>
    <w:p w:rsidR="00264ACA" w:rsidRPr="00264ACA" w:rsidRDefault="00264ACA" w:rsidP="00264ACA">
      <w:pPr>
        <w:rPr>
          <w:rFonts w:ascii="Times New Roman" w:hAnsi="Times New Roman" w:cs="Times New Roman"/>
          <w:sz w:val="24"/>
          <w:szCs w:val="24"/>
        </w:rPr>
      </w:pPr>
    </w:p>
    <w:p w:rsidR="00264ACA" w:rsidRPr="00264ACA" w:rsidRDefault="00264ACA" w:rsidP="006744E0">
      <w:pPr>
        <w:spacing w:after="0" w:line="240" w:lineRule="auto"/>
        <w:ind w:firstLine="426"/>
        <w:jc w:val="both"/>
        <w:rPr>
          <w:rFonts w:ascii="Times New Roman" w:hAnsi="Times New Roman" w:cs="Times New Roman"/>
          <w:sz w:val="24"/>
          <w:szCs w:val="24"/>
        </w:rPr>
      </w:pPr>
      <w:r w:rsidRPr="00264ACA">
        <w:rPr>
          <w:rFonts w:ascii="Times New Roman" w:hAnsi="Times New Roman" w:cs="Times New Roman"/>
          <w:sz w:val="24"/>
          <w:szCs w:val="24"/>
        </w:rPr>
        <w:t>Работы выполняются в соответствии с требованиями сле</w:t>
      </w:r>
      <w:r w:rsidR="001241DD">
        <w:rPr>
          <w:rFonts w:ascii="Times New Roman" w:hAnsi="Times New Roman" w:cs="Times New Roman"/>
          <w:sz w:val="24"/>
          <w:szCs w:val="24"/>
        </w:rPr>
        <w:t>д</w:t>
      </w:r>
      <w:r w:rsidRPr="00264ACA">
        <w:rPr>
          <w:rFonts w:ascii="Times New Roman" w:hAnsi="Times New Roman" w:cs="Times New Roman"/>
          <w:sz w:val="24"/>
          <w:szCs w:val="24"/>
        </w:rPr>
        <w:t>ующих нормативных документов:</w:t>
      </w:r>
    </w:p>
    <w:p w:rsidR="00264ACA" w:rsidRPr="00264ACA" w:rsidRDefault="00264ACA" w:rsidP="006744E0">
      <w:pPr>
        <w:spacing w:after="0" w:line="240" w:lineRule="auto"/>
        <w:ind w:firstLine="426"/>
        <w:jc w:val="both"/>
        <w:rPr>
          <w:rFonts w:ascii="Times New Roman" w:hAnsi="Times New Roman" w:cs="Times New Roman"/>
          <w:sz w:val="24"/>
          <w:szCs w:val="24"/>
        </w:rPr>
      </w:pPr>
      <w:r w:rsidRPr="00264ACA">
        <w:rPr>
          <w:rFonts w:ascii="Times New Roman" w:hAnsi="Times New Roman" w:cs="Times New Roman"/>
          <w:sz w:val="24"/>
          <w:szCs w:val="24"/>
        </w:rPr>
        <w:t>- Постановление Правительства РФ от 10.02.1997 № 155 «Об утверждении правил предоставления             услуг по вывозу твердых и жидких бытовых отходов»;</w:t>
      </w:r>
    </w:p>
    <w:p w:rsidR="00264ACA" w:rsidRPr="00264ACA" w:rsidRDefault="00264ACA" w:rsidP="006744E0">
      <w:pPr>
        <w:autoSpaceDE w:val="0"/>
        <w:autoSpaceDN w:val="0"/>
        <w:adjustRightInd w:val="0"/>
        <w:spacing w:after="0" w:line="240" w:lineRule="auto"/>
        <w:ind w:firstLine="426"/>
        <w:jc w:val="both"/>
        <w:rPr>
          <w:rFonts w:ascii="Times New Roman" w:hAnsi="Times New Roman" w:cs="Times New Roman"/>
          <w:sz w:val="24"/>
          <w:szCs w:val="24"/>
        </w:rPr>
      </w:pPr>
      <w:r w:rsidRPr="00264ACA">
        <w:rPr>
          <w:rFonts w:ascii="Times New Roman" w:hAnsi="Times New Roman" w:cs="Times New Roman"/>
          <w:sz w:val="24"/>
          <w:szCs w:val="24"/>
        </w:rPr>
        <w:t>- Постановление Администрации города Рубцовска от 19.03.2018 N 562 "Об утверждении</w:t>
      </w:r>
      <w:r>
        <w:rPr>
          <w:rFonts w:ascii="Times New Roman" w:hAnsi="Times New Roman" w:cs="Times New Roman"/>
          <w:sz w:val="24"/>
          <w:szCs w:val="24"/>
        </w:rPr>
        <w:t xml:space="preserve"> П</w:t>
      </w:r>
      <w:r w:rsidRPr="00264ACA">
        <w:rPr>
          <w:rFonts w:ascii="Times New Roman" w:hAnsi="Times New Roman" w:cs="Times New Roman"/>
          <w:sz w:val="24"/>
          <w:szCs w:val="24"/>
        </w:rPr>
        <w:t>оложения об организации ритуальных услуг и содержании мест захоронения на территории городских кладбищ города Рубцовска".</w:t>
      </w:r>
    </w:p>
    <w:p w:rsidR="00264ACA" w:rsidRPr="00264ACA" w:rsidRDefault="00264ACA" w:rsidP="006744E0">
      <w:pPr>
        <w:spacing w:after="0" w:line="240" w:lineRule="auto"/>
        <w:ind w:firstLine="426"/>
        <w:jc w:val="both"/>
        <w:rPr>
          <w:rFonts w:ascii="Times New Roman" w:hAnsi="Times New Roman" w:cs="Times New Roman"/>
          <w:sz w:val="24"/>
          <w:szCs w:val="24"/>
        </w:rPr>
      </w:pPr>
      <w:r w:rsidRPr="00264ACA">
        <w:rPr>
          <w:rFonts w:ascii="Times New Roman" w:hAnsi="Times New Roman" w:cs="Times New Roman"/>
          <w:sz w:val="24"/>
          <w:szCs w:val="24"/>
        </w:rPr>
        <w:t>Примечание:  даты начала выполнения работ определяются по согласованию с Заказчиком.</w:t>
      </w:r>
    </w:p>
    <w:p w:rsidR="006744E0" w:rsidRDefault="006744E0" w:rsidP="00264ACA">
      <w:pPr>
        <w:spacing w:after="0"/>
        <w:jc w:val="both"/>
        <w:rPr>
          <w:rFonts w:ascii="Times New Roman" w:hAnsi="Times New Roman" w:cs="Times New Roman"/>
          <w:b/>
          <w:sz w:val="24"/>
          <w:szCs w:val="24"/>
        </w:rPr>
      </w:pPr>
    </w:p>
    <w:p w:rsidR="000F0B13" w:rsidRPr="00264ACA" w:rsidRDefault="000F0B13" w:rsidP="00264ACA">
      <w:pPr>
        <w:spacing w:after="0"/>
        <w:jc w:val="both"/>
        <w:rPr>
          <w:rFonts w:ascii="Times New Roman" w:hAnsi="Times New Roman" w:cs="Times New Roman"/>
          <w:b/>
          <w:sz w:val="24"/>
          <w:szCs w:val="24"/>
        </w:rPr>
      </w:pPr>
      <w:r w:rsidRPr="00264ACA">
        <w:rPr>
          <w:rFonts w:ascii="Times New Roman" w:hAnsi="Times New Roman" w:cs="Times New Roman"/>
          <w:b/>
          <w:sz w:val="24"/>
          <w:szCs w:val="24"/>
        </w:rPr>
        <w:t>Заказчик:                                                                Подрядчик:</w:t>
      </w:r>
    </w:p>
    <w:p w:rsidR="000F0B13" w:rsidRPr="00264ACA" w:rsidRDefault="000F0B13" w:rsidP="00264ACA">
      <w:pPr>
        <w:spacing w:after="0"/>
        <w:jc w:val="both"/>
        <w:rPr>
          <w:rFonts w:ascii="Times New Roman" w:hAnsi="Times New Roman" w:cs="Times New Roman"/>
          <w:sz w:val="24"/>
          <w:szCs w:val="24"/>
        </w:rPr>
      </w:pPr>
      <w:r w:rsidRPr="00264ACA">
        <w:rPr>
          <w:rFonts w:ascii="Times New Roman" w:hAnsi="Times New Roman" w:cs="Times New Roman"/>
          <w:sz w:val="24"/>
          <w:szCs w:val="24"/>
        </w:rPr>
        <w:t>____________ Ф.И.О.                                             __________________ Ф.И.О.</w:t>
      </w:r>
    </w:p>
    <w:p w:rsidR="001241DD" w:rsidRDefault="001241DD" w:rsidP="000F0B13">
      <w:pPr>
        <w:spacing w:after="0" w:line="240" w:lineRule="auto"/>
        <w:jc w:val="right"/>
        <w:rPr>
          <w:rFonts w:ascii="Times New Roman" w:hAnsi="Times New Roman" w:cs="Times New Roman"/>
          <w:b/>
          <w:i/>
          <w:sz w:val="24"/>
          <w:szCs w:val="24"/>
        </w:rPr>
      </w:pPr>
    </w:p>
    <w:p w:rsidR="001241DD" w:rsidRDefault="001241DD" w:rsidP="000F0B13">
      <w:pPr>
        <w:spacing w:after="0" w:line="240" w:lineRule="auto"/>
        <w:jc w:val="right"/>
        <w:rPr>
          <w:rFonts w:ascii="Times New Roman" w:hAnsi="Times New Roman" w:cs="Times New Roman"/>
          <w:b/>
          <w:i/>
          <w:sz w:val="24"/>
          <w:szCs w:val="24"/>
        </w:rPr>
      </w:pPr>
    </w:p>
    <w:p w:rsidR="001241DD" w:rsidRDefault="001241DD" w:rsidP="000F0B13">
      <w:pPr>
        <w:spacing w:after="0" w:line="240" w:lineRule="auto"/>
        <w:jc w:val="right"/>
        <w:rPr>
          <w:rFonts w:ascii="Times New Roman" w:hAnsi="Times New Roman" w:cs="Times New Roman"/>
          <w:b/>
          <w:i/>
          <w:sz w:val="24"/>
          <w:szCs w:val="24"/>
        </w:rPr>
      </w:pPr>
    </w:p>
    <w:p w:rsidR="001241DD" w:rsidRDefault="001241DD" w:rsidP="000F0B13">
      <w:pPr>
        <w:spacing w:after="0" w:line="240" w:lineRule="auto"/>
        <w:jc w:val="right"/>
        <w:rPr>
          <w:rFonts w:ascii="Times New Roman" w:hAnsi="Times New Roman" w:cs="Times New Roman"/>
          <w:b/>
          <w:i/>
          <w:sz w:val="24"/>
          <w:szCs w:val="24"/>
        </w:rPr>
      </w:pPr>
    </w:p>
    <w:p w:rsidR="006744E0" w:rsidRDefault="006744E0" w:rsidP="000F0B13">
      <w:pPr>
        <w:spacing w:after="0" w:line="240" w:lineRule="auto"/>
        <w:jc w:val="right"/>
        <w:rPr>
          <w:rFonts w:ascii="Times New Roman" w:hAnsi="Times New Roman" w:cs="Times New Roman"/>
          <w:b/>
          <w:i/>
          <w:sz w:val="24"/>
          <w:szCs w:val="24"/>
        </w:rPr>
      </w:pPr>
    </w:p>
    <w:p w:rsidR="006744E0" w:rsidRDefault="006744E0" w:rsidP="000F0B13">
      <w:pPr>
        <w:spacing w:after="0" w:line="240" w:lineRule="auto"/>
        <w:jc w:val="right"/>
        <w:rPr>
          <w:rFonts w:ascii="Times New Roman" w:hAnsi="Times New Roman" w:cs="Times New Roman"/>
          <w:b/>
          <w:i/>
          <w:sz w:val="24"/>
          <w:szCs w:val="24"/>
        </w:rPr>
      </w:pPr>
    </w:p>
    <w:p w:rsidR="006744E0" w:rsidRDefault="006744E0" w:rsidP="000F0B13">
      <w:pPr>
        <w:spacing w:after="0" w:line="240" w:lineRule="auto"/>
        <w:jc w:val="right"/>
        <w:rPr>
          <w:rFonts w:ascii="Times New Roman" w:hAnsi="Times New Roman" w:cs="Times New Roman"/>
          <w:b/>
          <w:i/>
          <w:sz w:val="24"/>
          <w:szCs w:val="24"/>
        </w:rPr>
      </w:pPr>
    </w:p>
    <w:p w:rsidR="006744E0" w:rsidRDefault="006744E0"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264ACA" w:rsidRPr="00264ACA" w:rsidRDefault="00264ACA" w:rsidP="00264ACA">
      <w:pPr>
        <w:pStyle w:val="a3"/>
        <w:spacing w:after="0"/>
        <w:ind w:left="360" w:hanging="360"/>
        <w:jc w:val="center"/>
        <w:rPr>
          <w:b/>
          <w:szCs w:val="24"/>
        </w:rPr>
      </w:pPr>
      <w:r w:rsidRPr="00264ACA">
        <w:rPr>
          <w:b/>
          <w:szCs w:val="24"/>
        </w:rPr>
        <w:t>Локальная смета</w:t>
      </w:r>
    </w:p>
    <w:p w:rsidR="00264ACA" w:rsidRPr="00264ACA" w:rsidRDefault="00264ACA" w:rsidP="00264ACA">
      <w:pPr>
        <w:pStyle w:val="a3"/>
        <w:spacing w:after="0"/>
        <w:ind w:left="360" w:hanging="360"/>
        <w:jc w:val="center"/>
        <w:rPr>
          <w:szCs w:val="24"/>
        </w:rPr>
      </w:pPr>
    </w:p>
    <w:p w:rsidR="00264ACA" w:rsidRPr="00264ACA" w:rsidRDefault="00264ACA" w:rsidP="00264ACA">
      <w:pPr>
        <w:jc w:val="center"/>
        <w:rPr>
          <w:rFonts w:ascii="Times New Roman" w:hAnsi="Times New Roman" w:cs="Times New Roman"/>
          <w:sz w:val="24"/>
          <w:szCs w:val="24"/>
        </w:rPr>
      </w:pPr>
      <w:r w:rsidRPr="00264ACA">
        <w:rPr>
          <w:rFonts w:ascii="Times New Roman" w:hAnsi="Times New Roman" w:cs="Times New Roman"/>
          <w:sz w:val="24"/>
          <w:szCs w:val="24"/>
        </w:rPr>
        <w:t>Устройство ограждений мусорных контейнеров  городского кладбища, расположенного в районе  пос. «</w:t>
      </w:r>
      <w:proofErr w:type="gramStart"/>
      <w:r w:rsidRPr="00264ACA">
        <w:rPr>
          <w:rFonts w:ascii="Times New Roman" w:hAnsi="Times New Roman" w:cs="Times New Roman"/>
          <w:sz w:val="24"/>
          <w:szCs w:val="24"/>
        </w:rPr>
        <w:t>Песчаный</w:t>
      </w:r>
      <w:proofErr w:type="gramEnd"/>
      <w:r w:rsidRPr="00264ACA">
        <w:rPr>
          <w:rFonts w:ascii="Times New Roman" w:hAnsi="Times New Roman" w:cs="Times New Roman"/>
          <w:sz w:val="24"/>
          <w:szCs w:val="24"/>
        </w:rPr>
        <w:t xml:space="preserve"> </w:t>
      </w:r>
      <w:proofErr w:type="spellStart"/>
      <w:r w:rsidRPr="00264ACA">
        <w:rPr>
          <w:rFonts w:ascii="Times New Roman" w:hAnsi="Times New Roman" w:cs="Times New Roman"/>
          <w:sz w:val="24"/>
          <w:szCs w:val="24"/>
        </w:rPr>
        <w:t>борок</w:t>
      </w:r>
      <w:proofErr w:type="spellEnd"/>
      <w:r w:rsidRPr="00264ACA">
        <w:rPr>
          <w:rFonts w:ascii="Times New Roman" w:hAnsi="Times New Roman" w:cs="Times New Roman"/>
          <w:sz w:val="24"/>
          <w:szCs w:val="24"/>
        </w:rPr>
        <w:t>».</w:t>
      </w:r>
    </w:p>
    <w:p w:rsidR="00264ACA" w:rsidRPr="00264ACA" w:rsidRDefault="00264ACA" w:rsidP="00264ACA">
      <w:pPr>
        <w:spacing w:after="0"/>
        <w:jc w:val="center"/>
        <w:rPr>
          <w:rFonts w:ascii="Times New Roman" w:hAnsi="Times New Roman" w:cs="Times New Roman"/>
          <w:sz w:val="24"/>
          <w:szCs w:val="24"/>
        </w:rPr>
      </w:pPr>
    </w:p>
    <w:p w:rsidR="00264ACA" w:rsidRPr="00264ACA" w:rsidRDefault="00264ACA" w:rsidP="00264ACA">
      <w:pPr>
        <w:spacing w:after="0"/>
        <w:jc w:val="center"/>
        <w:rPr>
          <w:rFonts w:ascii="Times New Roman" w:hAnsi="Times New Roman" w:cs="Times New Roman"/>
          <w:sz w:val="24"/>
          <w:szCs w:val="24"/>
        </w:rPr>
      </w:pPr>
      <w:r w:rsidRPr="00264ACA">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64ACA">
        <w:rPr>
          <w:rFonts w:ascii="Times New Roman" w:hAnsi="Times New Roman" w:cs="Times New Roman"/>
          <w:bCs/>
          <w:sz w:val="24"/>
          <w:szCs w:val="24"/>
        </w:rPr>
        <w:t xml:space="preserve">по </w:t>
      </w:r>
      <w:r w:rsidRPr="00264ACA">
        <w:rPr>
          <w:rFonts w:ascii="Times New Roman" w:hAnsi="Times New Roman" w:cs="Times New Roman"/>
          <w:sz w:val="24"/>
          <w:szCs w:val="24"/>
        </w:rPr>
        <w:t xml:space="preserve">адресу: </w:t>
      </w:r>
      <w:hyperlink r:id="rId8" w:history="1">
        <w:r w:rsidRPr="00264ACA">
          <w:rPr>
            <w:rStyle w:val="a6"/>
            <w:rFonts w:ascii="Times New Roman" w:hAnsi="Times New Roman" w:cs="Times New Roman"/>
            <w:sz w:val="24"/>
            <w:szCs w:val="24"/>
            <w:lang w:val="en-US"/>
          </w:rPr>
          <w:t>www</w:t>
        </w:r>
        <w:r w:rsidRPr="00264ACA">
          <w:rPr>
            <w:rStyle w:val="a6"/>
            <w:rFonts w:ascii="Times New Roman" w:hAnsi="Times New Roman" w:cs="Times New Roman"/>
            <w:sz w:val="24"/>
            <w:szCs w:val="24"/>
          </w:rPr>
          <w:t>.</w:t>
        </w:r>
        <w:proofErr w:type="spellStart"/>
        <w:r w:rsidRPr="00264ACA">
          <w:rPr>
            <w:rStyle w:val="a6"/>
            <w:rFonts w:ascii="Times New Roman" w:hAnsi="Times New Roman" w:cs="Times New Roman"/>
            <w:sz w:val="24"/>
            <w:szCs w:val="24"/>
            <w:lang w:val="en-US"/>
          </w:rPr>
          <w:t>zakupki</w:t>
        </w:r>
        <w:proofErr w:type="spellEnd"/>
        <w:r w:rsidRPr="00264ACA">
          <w:rPr>
            <w:rStyle w:val="a6"/>
            <w:rFonts w:ascii="Times New Roman" w:hAnsi="Times New Roman" w:cs="Times New Roman"/>
            <w:sz w:val="24"/>
            <w:szCs w:val="24"/>
          </w:rPr>
          <w:t>.</w:t>
        </w:r>
        <w:proofErr w:type="spellStart"/>
        <w:r w:rsidRPr="00264ACA">
          <w:rPr>
            <w:rStyle w:val="a6"/>
            <w:rFonts w:ascii="Times New Roman" w:hAnsi="Times New Roman" w:cs="Times New Roman"/>
            <w:sz w:val="24"/>
            <w:szCs w:val="24"/>
            <w:lang w:val="en-US"/>
          </w:rPr>
          <w:t>gov</w:t>
        </w:r>
        <w:proofErr w:type="spellEnd"/>
        <w:r w:rsidRPr="00264ACA">
          <w:rPr>
            <w:rStyle w:val="a6"/>
            <w:rFonts w:ascii="Times New Roman" w:hAnsi="Times New Roman" w:cs="Times New Roman"/>
            <w:sz w:val="24"/>
            <w:szCs w:val="24"/>
          </w:rPr>
          <w:t>.</w:t>
        </w:r>
        <w:proofErr w:type="spellStart"/>
        <w:r w:rsidRPr="00264ACA">
          <w:rPr>
            <w:rStyle w:val="a6"/>
            <w:rFonts w:ascii="Times New Roman" w:hAnsi="Times New Roman" w:cs="Times New Roman"/>
            <w:sz w:val="24"/>
            <w:szCs w:val="24"/>
            <w:lang w:val="en-US"/>
          </w:rPr>
          <w:t>ru</w:t>
        </w:r>
        <w:proofErr w:type="spellEnd"/>
      </w:hyperlink>
      <w:r w:rsidRPr="00264ACA">
        <w:rPr>
          <w:rFonts w:ascii="Times New Roman" w:hAnsi="Times New Roman" w:cs="Times New Roman"/>
          <w:sz w:val="24"/>
          <w:szCs w:val="24"/>
        </w:rPr>
        <w:t>)</w:t>
      </w:r>
    </w:p>
    <w:p w:rsidR="00264ACA" w:rsidRPr="008E361B" w:rsidRDefault="00264ACA" w:rsidP="00264ACA">
      <w:pPr>
        <w:pStyle w:val="ConsPlusNonformat"/>
        <w:jc w:val="center"/>
      </w:pPr>
    </w:p>
    <w:p w:rsidR="00FD4B72" w:rsidRPr="00AA6ABA" w:rsidRDefault="00FD4B72" w:rsidP="00264ACA">
      <w:pPr>
        <w:pStyle w:val="a3"/>
        <w:spacing w:after="0"/>
        <w:ind w:left="360" w:hanging="360"/>
        <w:jc w:val="center"/>
        <w:rPr>
          <w:szCs w:val="24"/>
        </w:rPr>
      </w:pPr>
    </w:p>
    <w:sectPr w:rsidR="00FD4B72" w:rsidRPr="00AA6ABA" w:rsidSect="00264ACA">
      <w:pgSz w:w="11906" w:h="16838"/>
      <w:pgMar w:top="56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8103B"/>
    <w:rsid w:val="0009611C"/>
    <w:rsid w:val="000B705A"/>
    <w:rsid w:val="000D0CE6"/>
    <w:rsid w:val="000D72B2"/>
    <w:rsid w:val="000F0B13"/>
    <w:rsid w:val="000F618C"/>
    <w:rsid w:val="00102BC4"/>
    <w:rsid w:val="00123C97"/>
    <w:rsid w:val="001241DD"/>
    <w:rsid w:val="00163307"/>
    <w:rsid w:val="0019246A"/>
    <w:rsid w:val="00192F75"/>
    <w:rsid w:val="001F1666"/>
    <w:rsid w:val="00264ACA"/>
    <w:rsid w:val="002D697D"/>
    <w:rsid w:val="002E2038"/>
    <w:rsid w:val="00304E8C"/>
    <w:rsid w:val="00344D3F"/>
    <w:rsid w:val="00376C83"/>
    <w:rsid w:val="003A3FFC"/>
    <w:rsid w:val="003B46E3"/>
    <w:rsid w:val="003C7144"/>
    <w:rsid w:val="003D0D0F"/>
    <w:rsid w:val="003D4011"/>
    <w:rsid w:val="003D4982"/>
    <w:rsid w:val="003E11DC"/>
    <w:rsid w:val="0040766B"/>
    <w:rsid w:val="00444D2D"/>
    <w:rsid w:val="00495CDF"/>
    <w:rsid w:val="004B71E0"/>
    <w:rsid w:val="004C18F8"/>
    <w:rsid w:val="0050403F"/>
    <w:rsid w:val="005104CE"/>
    <w:rsid w:val="00516F23"/>
    <w:rsid w:val="00560476"/>
    <w:rsid w:val="005920D8"/>
    <w:rsid w:val="005D045E"/>
    <w:rsid w:val="006744E0"/>
    <w:rsid w:val="006746D0"/>
    <w:rsid w:val="006A74E2"/>
    <w:rsid w:val="00742DE8"/>
    <w:rsid w:val="00760DF8"/>
    <w:rsid w:val="00767B80"/>
    <w:rsid w:val="007A3A05"/>
    <w:rsid w:val="007C084B"/>
    <w:rsid w:val="007E3218"/>
    <w:rsid w:val="007F4FF0"/>
    <w:rsid w:val="008231DA"/>
    <w:rsid w:val="008379E5"/>
    <w:rsid w:val="00872929"/>
    <w:rsid w:val="008A3DE7"/>
    <w:rsid w:val="009205E6"/>
    <w:rsid w:val="00932433"/>
    <w:rsid w:val="00961331"/>
    <w:rsid w:val="009E5969"/>
    <w:rsid w:val="009F15DE"/>
    <w:rsid w:val="00A56D4D"/>
    <w:rsid w:val="00A578DE"/>
    <w:rsid w:val="00AA236E"/>
    <w:rsid w:val="00AA6ABA"/>
    <w:rsid w:val="00AD75F3"/>
    <w:rsid w:val="00B223CE"/>
    <w:rsid w:val="00B33FC7"/>
    <w:rsid w:val="00B47BD5"/>
    <w:rsid w:val="00B60036"/>
    <w:rsid w:val="00B66CE1"/>
    <w:rsid w:val="00B9281D"/>
    <w:rsid w:val="00BD5D95"/>
    <w:rsid w:val="00C467C1"/>
    <w:rsid w:val="00C520E4"/>
    <w:rsid w:val="00C84347"/>
    <w:rsid w:val="00C854D1"/>
    <w:rsid w:val="00CB41B4"/>
    <w:rsid w:val="00CD195D"/>
    <w:rsid w:val="00D334DE"/>
    <w:rsid w:val="00D701B0"/>
    <w:rsid w:val="00DE53D9"/>
    <w:rsid w:val="00EA28BE"/>
    <w:rsid w:val="00EB66CE"/>
    <w:rsid w:val="00ED2E65"/>
    <w:rsid w:val="00EE2979"/>
    <w:rsid w:val="00EF2C76"/>
    <w:rsid w:val="00F07DED"/>
    <w:rsid w:val="00F12C4C"/>
    <w:rsid w:val="00F60E1F"/>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1">
    <w:name w:val="Style31"/>
    <w:basedOn w:val="a"/>
    <w:rsid w:val="00264ACA"/>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4951</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74</cp:revision>
  <cp:lastPrinted>2018-04-12T08:05:00Z</cp:lastPrinted>
  <dcterms:created xsi:type="dcterms:W3CDTF">2016-12-16T02:55:00Z</dcterms:created>
  <dcterms:modified xsi:type="dcterms:W3CDTF">2018-04-12T08:06:00Z</dcterms:modified>
</cp:coreProperties>
</file>