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Приложение № 3</w:t>
      </w:r>
    </w:p>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к  информационной карте</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r w:rsidRPr="00C15AF4">
        <w:rPr>
          <w:rFonts w:ascii="Times New Roman" w:eastAsia="Times New Roman" w:hAnsi="Times New Roman" w:cs="Times New Roman"/>
          <w:bCs/>
          <w:caps/>
          <w:color w:val="000000"/>
          <w:sz w:val="24"/>
          <w:szCs w:val="24"/>
        </w:rPr>
        <w:t>МУНИЦИПАЛЬНЫЙ КОНТРАКТ (ПРОЕКТ)   № ______</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F33121" w:rsidRDefault="00AF3935" w:rsidP="00AF3935">
      <w:pPr>
        <w:spacing w:after="0" w:line="240" w:lineRule="auto"/>
        <w:jc w:val="center"/>
        <w:rPr>
          <w:rFonts w:ascii="Times New Roman" w:eastAsia="Times New Roman" w:hAnsi="Times New Roman" w:cs="Times New Roman"/>
          <w:bCs/>
          <w:caps/>
          <w:color w:val="000000"/>
          <w:sz w:val="24"/>
          <w:szCs w:val="24"/>
        </w:rPr>
      </w:pPr>
      <w:r w:rsidRPr="00F33121">
        <w:rPr>
          <w:rFonts w:ascii="Times New Roman" w:eastAsia="Times New Roman" w:hAnsi="Times New Roman" w:cs="Times New Roman"/>
          <w:bCs/>
          <w:caps/>
          <w:color w:val="000000"/>
          <w:sz w:val="24"/>
          <w:szCs w:val="24"/>
        </w:rPr>
        <w:t xml:space="preserve">Идентификационный код закупки – </w:t>
      </w:r>
      <w:r w:rsidR="00F33121" w:rsidRPr="00F33121">
        <w:rPr>
          <w:rFonts w:ascii="Times New Roman" w:hAnsi="Times New Roman" w:cs="Times New Roman"/>
          <w:sz w:val="24"/>
          <w:szCs w:val="24"/>
        </w:rPr>
        <w:t>193220901107922090100101731732223244</w:t>
      </w:r>
    </w:p>
    <w:p w:rsidR="00AF3935" w:rsidRPr="00C15AF4" w:rsidRDefault="00AF3935" w:rsidP="00AF3935">
      <w:pPr>
        <w:spacing w:after="0" w:line="240" w:lineRule="auto"/>
        <w:jc w:val="both"/>
        <w:rPr>
          <w:rFonts w:ascii="Times New Roman" w:eastAsia="Times New Roman" w:hAnsi="Times New Roman" w:cs="Times New Roman"/>
          <w:sz w:val="24"/>
          <w:szCs w:val="24"/>
        </w:rPr>
      </w:pPr>
    </w:p>
    <w:p w:rsidR="00AF3935" w:rsidRPr="00C15AF4" w:rsidRDefault="00AF3935" w:rsidP="00AF3935">
      <w:pPr>
        <w:spacing w:after="0" w:line="240" w:lineRule="auto"/>
        <w:jc w:val="both"/>
        <w:rPr>
          <w:rFonts w:ascii="Times New Roman" w:eastAsia="Times New Roman" w:hAnsi="Times New Roman" w:cs="Times New Roman"/>
          <w:bCs/>
          <w:sz w:val="24"/>
          <w:szCs w:val="24"/>
        </w:rPr>
      </w:pPr>
      <w:r w:rsidRPr="00C15AF4">
        <w:rPr>
          <w:rFonts w:ascii="Times New Roman" w:eastAsia="Times New Roman" w:hAnsi="Times New Roman" w:cs="Times New Roman"/>
          <w:sz w:val="24"/>
          <w:szCs w:val="24"/>
        </w:rPr>
        <w:t>г. Рубцовск                                                                                «___» _____________ 2019 года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w:t>
      </w:r>
      <w:r w:rsidR="002B467B" w:rsidRPr="00C15AF4">
        <w:rPr>
          <w:rFonts w:ascii="Times New Roman" w:eastAsia="Times New Roman" w:hAnsi="Times New Roman" w:cs="Times New Roman"/>
          <w:sz w:val="24"/>
          <w:szCs w:val="24"/>
        </w:rPr>
        <w:t>Подрядчик</w:t>
      </w:r>
      <w:r w:rsidRPr="00C15AF4">
        <w:rPr>
          <w:rFonts w:ascii="Times New Roman" w:eastAsia="Times New Roman" w:hAnsi="Times New Roman" w:cs="Times New Roman"/>
          <w:sz w:val="24"/>
          <w:szCs w:val="24"/>
        </w:rPr>
        <w:t>»,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C15AF4">
        <w:rPr>
          <w:rFonts w:ascii="Times New Roman" w:eastAsia="Times New Roman" w:hAnsi="Times New Roman" w:cs="Times New Roman"/>
          <w:sz w:val="24"/>
          <w:szCs w:val="24"/>
        </w:rPr>
        <w:t>», о нижеследующем:</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Предмет Контракта</w:t>
      </w:r>
    </w:p>
    <w:p w:rsidR="00AF3935" w:rsidRPr="00F33121" w:rsidRDefault="00AF3935" w:rsidP="00016B02">
      <w:pPr>
        <w:numPr>
          <w:ilvl w:val="1"/>
          <w:numId w:val="1"/>
        </w:numPr>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Подрядчик обязуется собственными силами</w:t>
      </w:r>
      <w:r w:rsidRPr="00F33121">
        <w:rPr>
          <w:rFonts w:ascii="Times New Roman" w:eastAsia="Times New Roman" w:hAnsi="Times New Roman" w:cs="Times New Roman"/>
          <w:sz w:val="24"/>
          <w:szCs w:val="24"/>
          <w:vertAlign w:val="superscript"/>
        </w:rPr>
        <w:t xml:space="preserve"> </w:t>
      </w:r>
      <w:r w:rsidRPr="00F33121">
        <w:rPr>
          <w:rFonts w:ascii="Times New Roman" w:eastAsia="Times New Roman" w:hAnsi="Times New Roman" w:cs="Times New Roman"/>
          <w:sz w:val="24"/>
          <w:szCs w:val="24"/>
        </w:rPr>
        <w:t xml:space="preserve">своевременно выполнить на условиях Контракта работу по </w:t>
      </w:r>
      <w:r w:rsidR="00A40952" w:rsidRPr="00F33121">
        <w:rPr>
          <w:rFonts w:ascii="Times New Roman" w:eastAsia="Times New Roman" w:hAnsi="Times New Roman" w:cs="Times New Roman"/>
          <w:sz w:val="24"/>
          <w:szCs w:val="24"/>
        </w:rPr>
        <w:t>п</w:t>
      </w:r>
      <w:r w:rsidR="00A40952" w:rsidRPr="00F33121">
        <w:rPr>
          <w:rFonts w:ascii="Times New Roman" w:hAnsi="Times New Roman" w:cs="Times New Roman"/>
          <w:sz w:val="24"/>
          <w:szCs w:val="24"/>
        </w:rPr>
        <w:t xml:space="preserve">оставке и </w:t>
      </w:r>
      <w:r w:rsidR="00F33121" w:rsidRPr="00F33121">
        <w:rPr>
          <w:rFonts w:ascii="Times New Roman" w:hAnsi="Times New Roman" w:cs="Times New Roman"/>
          <w:sz w:val="24"/>
          <w:szCs w:val="24"/>
        </w:rPr>
        <w:t xml:space="preserve">замене окон в здании Администрации города Рубцовска </w:t>
      </w:r>
      <w:r w:rsidRPr="00F33121">
        <w:rPr>
          <w:rFonts w:ascii="Times New Roman" w:eastAsia="Times New Roman" w:hAnsi="Times New Roman" w:cs="Times New Roman"/>
          <w:sz w:val="24"/>
          <w:szCs w:val="24"/>
        </w:rPr>
        <w:t>(дал</w:t>
      </w:r>
      <w:r w:rsidR="00C15AF4" w:rsidRPr="00F33121">
        <w:rPr>
          <w:rFonts w:ascii="Times New Roman" w:eastAsia="Times New Roman" w:hAnsi="Times New Roman" w:cs="Times New Roman"/>
          <w:sz w:val="24"/>
          <w:szCs w:val="24"/>
        </w:rPr>
        <w:t xml:space="preserve">ее – «работа») в соответствии со Спецификацией </w:t>
      </w:r>
      <w:r w:rsidR="00A40952" w:rsidRPr="00F33121">
        <w:rPr>
          <w:rFonts w:ascii="Times New Roman" w:eastAsia="Times New Roman" w:hAnsi="Times New Roman" w:cs="Times New Roman"/>
          <w:sz w:val="24"/>
          <w:szCs w:val="24"/>
        </w:rPr>
        <w:t xml:space="preserve">(Приложение № 1 к Контракту) </w:t>
      </w:r>
      <w:r w:rsidRPr="00F33121">
        <w:rPr>
          <w:rFonts w:ascii="Times New Roman" w:eastAsia="Times New Roman" w:hAnsi="Times New Roman" w:cs="Times New Roman"/>
          <w:sz w:val="24"/>
          <w:szCs w:val="24"/>
        </w:rPr>
        <w:t>в сроки, указанные в Контракте, и сдать результат работы Заказчику, а Заказчик обязуется принять результат работы и оплатить его.</w:t>
      </w:r>
    </w:p>
    <w:p w:rsidR="00AF3935" w:rsidRPr="00C15AF4"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Место выполнения работы: Российская Федерация, Алтайский край, г.Рубцовск, </w:t>
      </w:r>
      <w:r w:rsidR="00016B02" w:rsidRPr="00C15AF4">
        <w:rPr>
          <w:rFonts w:ascii="Times New Roman" w:eastAsia="Times New Roman" w:hAnsi="Times New Roman" w:cs="Times New Roman"/>
          <w:sz w:val="24"/>
          <w:szCs w:val="24"/>
        </w:rPr>
        <w:t>пр.Ленина, 130</w:t>
      </w:r>
      <w:r w:rsidRPr="00C15AF4">
        <w:rPr>
          <w:rFonts w:ascii="Times New Roman" w:eastAsia="Times New Roman" w:hAnsi="Times New Roman" w:cs="Times New Roman"/>
          <w:sz w:val="24"/>
          <w:szCs w:val="24"/>
        </w:rPr>
        <w:t xml:space="preserve"> (далее – «место выполнения работы»).</w:t>
      </w:r>
    </w:p>
    <w:p w:rsidR="00AF3935" w:rsidRPr="00C15AF4" w:rsidRDefault="00AF3935" w:rsidP="00AF3935">
      <w:pPr>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Определения и понятия</w:t>
      </w:r>
    </w:p>
    <w:p w:rsidR="00AF3935" w:rsidRPr="00F33121"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w:t>
      </w:r>
      <w:r w:rsidRPr="00F33121">
        <w:rPr>
          <w:rFonts w:ascii="Times New Roman" w:eastAsia="Times New Roman" w:hAnsi="Times New Roman" w:cs="Times New Roman"/>
          <w:sz w:val="24"/>
          <w:szCs w:val="24"/>
        </w:rPr>
        <w:t>Контракте следующие понятия будут иметь значения, определяемые ниже:</w:t>
      </w:r>
    </w:p>
    <w:p w:rsidR="00AF3935" w:rsidRPr="00F33121" w:rsidRDefault="00AF3935" w:rsidP="00016B02">
      <w:pPr>
        <w:spacing w:after="0" w:line="240" w:lineRule="auto"/>
        <w:ind w:firstLine="697"/>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объект – «</w:t>
      </w:r>
      <w:r w:rsidR="0005242D" w:rsidRPr="00F33121">
        <w:rPr>
          <w:rFonts w:ascii="Times New Roman" w:eastAsia="Times New Roman" w:hAnsi="Times New Roman" w:cs="Times New Roman"/>
          <w:sz w:val="24"/>
          <w:szCs w:val="24"/>
        </w:rPr>
        <w:t>П</w:t>
      </w:r>
      <w:r w:rsidR="0005242D" w:rsidRPr="00F33121">
        <w:rPr>
          <w:rFonts w:ascii="Times New Roman" w:hAnsi="Times New Roman" w:cs="Times New Roman"/>
          <w:sz w:val="24"/>
          <w:szCs w:val="24"/>
        </w:rPr>
        <w:t xml:space="preserve">оставка и </w:t>
      </w:r>
      <w:r w:rsidR="00F33121" w:rsidRPr="00F33121">
        <w:rPr>
          <w:rFonts w:ascii="Times New Roman" w:hAnsi="Times New Roman" w:cs="Times New Roman"/>
          <w:sz w:val="24"/>
          <w:szCs w:val="24"/>
        </w:rPr>
        <w:t>замена окон в здании Администрации города Рубцовска</w:t>
      </w:r>
      <w:r w:rsidR="0005242D" w:rsidRPr="00F33121">
        <w:rPr>
          <w:rFonts w:ascii="Times New Roman" w:hAnsi="Times New Roman" w:cs="Times New Roman"/>
          <w:sz w:val="24"/>
          <w:szCs w:val="24"/>
        </w:rPr>
        <w:t xml:space="preserve">» </w:t>
      </w:r>
      <w:r w:rsidRPr="00F33121">
        <w:rPr>
          <w:rFonts w:ascii="Times New Roman" w:eastAsia="Times New Roman" w:hAnsi="Times New Roman" w:cs="Times New Roman"/>
          <w:sz w:val="24"/>
          <w:szCs w:val="24"/>
        </w:rPr>
        <w:t xml:space="preserve">(далее – «Объект»); </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 приемке выполненных работ (</w:t>
      </w:r>
      <w:hyperlink r:id="rId5"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C15AF4">
          <w:rPr>
            <w:rFonts w:ascii="Times New Roman" w:eastAsia="Times New Roman" w:hAnsi="Times New Roman" w:cs="Times New Roman"/>
            <w:sz w:val="24"/>
            <w:szCs w:val="24"/>
          </w:rPr>
          <w:t>форма КС-6а</w:t>
        </w:r>
      </w:hyperlink>
      <w:r w:rsidRPr="00C15AF4">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C15AF4">
          <w:rPr>
            <w:rFonts w:ascii="Times New Roman" w:eastAsia="Times New Roman" w:hAnsi="Times New Roman" w:cs="Times New Roman"/>
            <w:sz w:val="24"/>
            <w:szCs w:val="24"/>
          </w:rPr>
          <w:t>форма КС-3</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C15AF4"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C15AF4">
        <w:rPr>
          <w:rFonts w:ascii="Times New Roman" w:eastAsia="Times New Roman" w:hAnsi="Times New Roman" w:cs="Times New Roman"/>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C15AF4">
        <w:rPr>
          <w:rFonts w:ascii="Times New Roman" w:eastAsia="Times New Roman" w:hAnsi="Times New Roman" w:cs="Times New Roman"/>
          <w:sz w:val="24"/>
          <w:szCs w:val="24"/>
        </w:rPr>
        <w:t>комплектационных</w:t>
      </w:r>
      <w:proofErr w:type="spellEnd"/>
      <w:r w:rsidRPr="00C15AF4">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C15AF4" w:rsidRDefault="00AF3935" w:rsidP="00AF3935">
      <w:pPr>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C15AF4"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C15AF4">
          <w:rPr>
            <w:rFonts w:ascii="Times New Roman" w:eastAsia="Times New Roman" w:hAnsi="Times New Roman" w:cs="Times New Roman"/>
            <w:sz w:val="24"/>
            <w:szCs w:val="24"/>
          </w:rPr>
          <w:t>кодексе</w:t>
        </w:r>
      </w:hyperlink>
      <w:r w:rsidRPr="00C15AF4">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Pr="00C15AF4" w:rsidRDefault="00AF3935" w:rsidP="00AF3935">
      <w:pPr>
        <w:spacing w:after="0" w:line="240" w:lineRule="auto"/>
        <w:ind w:firstLine="700"/>
        <w:rPr>
          <w:rFonts w:ascii="Times New Roman" w:eastAsia="Times New Roman" w:hAnsi="Times New Roman" w:cs="Times New Roman"/>
          <w:sz w:val="24"/>
          <w:szCs w:val="24"/>
        </w:rPr>
      </w:pPr>
    </w:p>
    <w:p w:rsidR="003C5F52" w:rsidRPr="00C15AF4" w:rsidRDefault="003C5F52" w:rsidP="00AF3935">
      <w:pPr>
        <w:spacing w:after="0" w:line="240" w:lineRule="auto"/>
        <w:ind w:firstLine="700"/>
        <w:rPr>
          <w:rFonts w:ascii="Times New Roman" w:eastAsia="Times New Roman" w:hAnsi="Times New Roman" w:cs="Times New Roman"/>
          <w:sz w:val="24"/>
          <w:szCs w:val="24"/>
        </w:rPr>
      </w:pPr>
    </w:p>
    <w:p w:rsidR="00AF3935" w:rsidRPr="00C15AF4"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Цена Контракта и порядок оплаты</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lastRenderedPageBreak/>
        <w:t>Цена Контракта составляет</w:t>
      </w:r>
      <w:proofErr w:type="gramStart"/>
      <w:r w:rsidRPr="00C15AF4">
        <w:rPr>
          <w:rFonts w:ascii="Times New Roman" w:eastAsia="Times New Roman" w:hAnsi="Times New Roman" w:cs="Times New Roman"/>
          <w:sz w:val="24"/>
          <w:szCs w:val="24"/>
        </w:rPr>
        <w:t xml:space="preserve"> __________ (_________) </w:t>
      </w:r>
      <w:proofErr w:type="gramEnd"/>
      <w:r w:rsidRPr="00C15AF4">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C15AF4">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C15AF4">
        <w:rPr>
          <w:rFonts w:ascii="Times New Roman" w:eastAsia="Times New Roman" w:hAnsi="Times New Roman" w:cs="Times New Roman"/>
          <w:sz w:val="24"/>
          <w:szCs w:val="24"/>
        </w:rPr>
        <w:t>Российской Федерации</w:t>
      </w:r>
      <w:r w:rsidRPr="00C15AF4">
        <w:rPr>
          <w:rFonts w:ascii="Times New Roman" w:eastAsia="Times New Roman" w:hAnsi="Times New Roman" w:cs="Times New Roman"/>
          <w:iCs/>
          <w:sz w:val="24"/>
          <w:szCs w:val="24"/>
        </w:rPr>
        <w:t xml:space="preserve"> и ________). (</w:t>
      </w:r>
      <w:r w:rsidRPr="00C15AF4">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C15AF4">
        <w:rPr>
          <w:rFonts w:ascii="Times New Roman" w:eastAsia="Times New Roman" w:hAnsi="Times New Roman" w:cs="Times New Roman"/>
          <w:sz w:val="20"/>
          <w:szCs w:val="20"/>
        </w:rPr>
        <w:t>)</w:t>
      </w:r>
      <w:r w:rsidRPr="00C15AF4">
        <w:rPr>
          <w:rFonts w:ascii="Times New Roman" w:eastAsia="Times New Roman" w:hAnsi="Times New Roman" w:cs="Times New Roman"/>
          <w:iCs/>
          <w:sz w:val="24"/>
          <w:szCs w:val="24"/>
        </w:rPr>
        <w:t>.</w:t>
      </w:r>
    </w:p>
    <w:p w:rsidR="00AF3935" w:rsidRPr="00C15AF4"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15AF4">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C15AF4"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3.5. </w:t>
      </w:r>
      <w:proofErr w:type="gramStart"/>
      <w:r w:rsidRPr="00C15AF4">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15AF4">
        <w:rPr>
          <w:rFonts w:ascii="Times New Roman" w:eastAsia="Times New Roman" w:hAnsi="Times New Roman" w:cs="Times New Roman"/>
          <w:sz w:val="24"/>
          <w:szCs w:val="24"/>
          <w:lang w:eastAsia="ar-SA"/>
        </w:rPr>
        <w:t xml:space="preserve">уборке </w:t>
      </w:r>
      <w:r w:rsidRPr="00C15AF4">
        <w:rPr>
          <w:rFonts w:ascii="Times New Roman" w:eastAsia="Times New Roman" w:hAnsi="Times New Roman" w:cs="Times New Roman"/>
          <w:sz w:val="24"/>
          <w:szCs w:val="24"/>
        </w:rPr>
        <w:t>Объекта</w:t>
      </w:r>
      <w:r w:rsidRPr="00C15AF4">
        <w:rPr>
          <w:rFonts w:ascii="Times New Roman" w:eastAsia="Times New Roman" w:hAnsi="Times New Roman" w:cs="Times New Roman"/>
          <w:sz w:val="24"/>
          <w:szCs w:val="24"/>
          <w:lang w:eastAsia="ar-SA"/>
        </w:rPr>
        <w:t xml:space="preserve"> и вывозу мусора со строительной площадки </w:t>
      </w:r>
      <w:r w:rsidRPr="00C15AF4">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C15AF4"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по Контракту производится в следующем порядке:</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осуществляется в рублях Российской Федерации за счет средств бюджета</w:t>
      </w:r>
      <w:r w:rsidR="00BA59E0" w:rsidRPr="00C15AF4">
        <w:rPr>
          <w:rFonts w:ascii="Times New Roman" w:eastAsia="Times New Roman" w:hAnsi="Times New Roman" w:cs="Times New Roman"/>
          <w:sz w:val="24"/>
          <w:szCs w:val="24"/>
        </w:rPr>
        <w:t xml:space="preserve"> муниципального образования город Рубцовск </w:t>
      </w:r>
      <w:r w:rsidRPr="00C15AF4">
        <w:rPr>
          <w:rFonts w:ascii="Times New Roman" w:eastAsia="Times New Roman" w:hAnsi="Times New Roman" w:cs="Times New Roman"/>
          <w:sz w:val="24"/>
          <w:szCs w:val="24"/>
        </w:rPr>
        <w:t>Алтайского края.</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Авансовые платежи по Контракту не предусмотрены.</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C15AF4"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C15AF4"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Права и обязанности Сторон</w:t>
      </w:r>
    </w:p>
    <w:p w:rsidR="00AF3935" w:rsidRPr="00C15AF4"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Заказчик имеет право:</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C15AF4"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C15AF4">
        <w:rPr>
          <w:rFonts w:ascii="Times New Roman" w:eastAsia="Times New Roman" w:hAnsi="Times New Roman" w:cs="Times New Roman"/>
          <w:sz w:val="18"/>
          <w:szCs w:val="18"/>
        </w:rPr>
        <w:t xml:space="preserve"> </w:t>
      </w:r>
      <w:r w:rsidRPr="00C15AF4">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2420AF" w:rsidRPr="00C15AF4">
        <w:rPr>
          <w:rFonts w:ascii="Times New Roman" w:eastAsia="Times New Roman" w:hAnsi="Times New Roman" w:cs="Times New Roman"/>
          <w:sz w:val="24"/>
          <w:szCs w:val="24"/>
        </w:rPr>
        <w:t xml:space="preserve">. </w:t>
      </w:r>
    </w:p>
    <w:p w:rsidR="00AF3935" w:rsidRPr="00C15AF4"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C15AF4">
        <w:rPr>
          <w:rFonts w:ascii="Times New Roman" w:eastAsia="Times New Roman" w:hAnsi="Times New Roman" w:cs="Times New Roman"/>
          <w:sz w:val="24"/>
          <w:szCs w:val="24"/>
        </w:rPr>
        <w:t>дств в сл</w:t>
      </w:r>
      <w:proofErr w:type="gramEnd"/>
      <w:r w:rsidRPr="00C15AF4">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C15AF4"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C15AF4"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C15AF4">
        <w:rPr>
          <w:rFonts w:ascii="Times New Roman" w:eastAsia="Times New Roman" w:hAnsi="Times New Roman" w:cs="Times New Roman"/>
          <w:sz w:val="24"/>
          <w:szCs w:val="24"/>
          <w:lang w:val="en-US"/>
        </w:rPr>
        <w:t>Подрядчик</w:t>
      </w:r>
      <w:proofErr w:type="spellEnd"/>
      <w:r w:rsidR="002420AF" w:rsidRPr="00C15AF4">
        <w:rPr>
          <w:rFonts w:ascii="Times New Roman" w:eastAsia="Times New Roman" w:hAnsi="Times New Roman" w:cs="Times New Roman"/>
          <w:sz w:val="24"/>
          <w:szCs w:val="24"/>
        </w:rPr>
        <w:t xml:space="preserve"> </w:t>
      </w:r>
      <w:proofErr w:type="spellStart"/>
      <w:r w:rsidRPr="00C15AF4">
        <w:rPr>
          <w:rFonts w:ascii="Times New Roman" w:eastAsia="Times New Roman" w:hAnsi="Times New Roman" w:cs="Times New Roman"/>
          <w:sz w:val="24"/>
          <w:szCs w:val="24"/>
          <w:lang w:val="en-US"/>
        </w:rPr>
        <w:t>вправе</w:t>
      </w:r>
      <w:proofErr w:type="spellEnd"/>
      <w:r w:rsidRPr="00C15AF4">
        <w:rPr>
          <w:rFonts w:ascii="Times New Roman" w:eastAsia="Times New Roman" w:hAnsi="Times New Roman" w:cs="Times New Roman"/>
          <w:sz w:val="24"/>
          <w:szCs w:val="24"/>
          <w:lang w:val="en-US"/>
        </w:rPr>
        <w:t>:</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приемки результата работы.</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C15AF4"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C15AF4"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Привлечь к исполнению обязатель</w:t>
      </w:r>
      <w:proofErr w:type="gramStart"/>
      <w:r w:rsidRPr="00C15AF4">
        <w:rPr>
          <w:rFonts w:ascii="Times New Roman" w:eastAsia="Times New Roman" w:hAnsi="Times New Roman" w:cs="Times New Roman"/>
          <w:sz w:val="24"/>
          <w:szCs w:val="24"/>
        </w:rPr>
        <w:t>ств др</w:t>
      </w:r>
      <w:proofErr w:type="gramEnd"/>
      <w:r w:rsidRPr="00C15AF4">
        <w:rPr>
          <w:rFonts w:ascii="Times New Roman" w:eastAsia="Times New Roman" w:hAnsi="Times New Roman" w:cs="Times New Roman"/>
          <w:sz w:val="24"/>
          <w:szCs w:val="24"/>
        </w:rPr>
        <w:t>угих лиц (субподрядчиков, соисполнителей).</w:t>
      </w:r>
    </w:p>
    <w:p w:rsidR="00AF3935" w:rsidRPr="00C15AF4"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обязан:</w:t>
      </w:r>
    </w:p>
    <w:p w:rsidR="00AF3935" w:rsidRPr="00C15AF4"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выполнение работы, д</w:t>
      </w:r>
      <w:r w:rsidRPr="00C15AF4">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lang w:eastAsia="ar-SA"/>
        </w:rPr>
        <w:t>Обеспечить в ходе выполнение мероприятий по обеспечению безопасности выполнения работы, организаци</w:t>
      </w:r>
      <w:r w:rsidR="00F33121" w:rsidRPr="00F33121">
        <w:rPr>
          <w:rFonts w:ascii="Times New Roman" w:eastAsia="Times New Roman" w:hAnsi="Times New Roman" w:cs="Times New Roman"/>
          <w:sz w:val="24"/>
          <w:szCs w:val="24"/>
          <w:lang w:eastAsia="ar-SA"/>
        </w:rPr>
        <w:t>ю</w:t>
      </w:r>
      <w:r w:rsidRPr="00F33121">
        <w:rPr>
          <w:rFonts w:ascii="Times New Roman" w:eastAsia="Times New Roman" w:hAnsi="Times New Roman" w:cs="Times New Roman"/>
          <w:sz w:val="24"/>
          <w:szCs w:val="24"/>
          <w:lang w:eastAsia="ar-SA"/>
        </w:rPr>
        <w:t xml:space="preserve"> производства работ и охраны труда</w:t>
      </w:r>
      <w:r w:rsidR="00F33121" w:rsidRPr="00F33121">
        <w:rPr>
          <w:rFonts w:ascii="Times New Roman" w:eastAsia="Times New Roman" w:hAnsi="Times New Roman" w:cs="Times New Roman"/>
          <w:sz w:val="24"/>
          <w:szCs w:val="24"/>
          <w:lang w:eastAsia="ar-SA"/>
        </w:rPr>
        <w:t xml:space="preserve">. </w:t>
      </w:r>
    </w:p>
    <w:p w:rsidR="00AF3935" w:rsidRP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w:t>
      </w:r>
      <w:r w:rsidR="00F33121" w:rsidRPr="00F33121">
        <w:rPr>
          <w:rFonts w:ascii="Times New Roman" w:eastAsia="Times New Roman" w:hAnsi="Times New Roman" w:cs="Times New Roman"/>
          <w:sz w:val="24"/>
          <w:szCs w:val="24"/>
        </w:rPr>
        <w:t xml:space="preserve">.  </w:t>
      </w:r>
    </w:p>
    <w:p w:rsidR="00AF3935" w:rsidRP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w:t>
      </w:r>
      <w:r w:rsidR="00F33121">
        <w:rPr>
          <w:rFonts w:ascii="Times New Roman" w:eastAsia="Times New Roman" w:hAnsi="Times New Roman" w:cs="Times New Roman"/>
          <w:sz w:val="24"/>
          <w:szCs w:val="24"/>
        </w:rPr>
        <w:t xml:space="preserve">.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C15AF4"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C15AF4">
        <w:rPr>
          <w:rFonts w:ascii="Times New Roman" w:eastAsia="Times New Roman" w:hAnsi="Times New Roman" w:cs="Times New Roman"/>
          <w:sz w:val="24"/>
          <w:szCs w:val="24"/>
        </w:rPr>
        <w:t xml:space="preserve"> даты получения требования Заказчика.</w:t>
      </w:r>
    </w:p>
    <w:p w:rsidR="00AF3935" w:rsidRPr="00C15AF4"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C15AF4"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Pr="00C15AF4" w:rsidRDefault="00AF3935" w:rsidP="00AF3935">
      <w:pPr>
        <w:keepNext/>
        <w:numPr>
          <w:ilvl w:val="0"/>
          <w:numId w:val="5"/>
        </w:numPr>
        <w:tabs>
          <w:tab w:val="left" w:pos="426"/>
        </w:tabs>
        <w:suppressAutoHyphens/>
        <w:spacing w:before="120" w:after="0" w:line="240" w:lineRule="auto"/>
        <w:ind w:hanging="4046"/>
        <w:jc w:val="center"/>
        <w:outlineLvl w:val="2"/>
        <w:rPr>
          <w:rFonts w:ascii="Times New Roman" w:eastAsia="Times New Roman" w:hAnsi="Times New Roman" w:cs="Times New Roman"/>
          <w:b/>
          <w:bCs/>
          <w:sz w:val="24"/>
          <w:szCs w:val="24"/>
        </w:rPr>
      </w:pPr>
      <w:r w:rsidRPr="00C15AF4">
        <w:rPr>
          <w:rFonts w:ascii="Times New Roman" w:eastAsia="Times New Roman" w:hAnsi="Times New Roman" w:cs="Times New Roman"/>
          <w:b/>
          <w:bCs/>
          <w:sz w:val="24"/>
          <w:szCs w:val="24"/>
        </w:rPr>
        <w:t>Сроки выполнения работы по Контракту</w:t>
      </w:r>
    </w:p>
    <w:p w:rsidR="00AF3935" w:rsidRPr="00C15AF4" w:rsidRDefault="00AF3935" w:rsidP="00AF3935">
      <w:pPr>
        <w:numPr>
          <w:ilvl w:val="1"/>
          <w:numId w:val="5"/>
        </w:numPr>
        <w:tabs>
          <w:tab w:val="num" w:pos="0"/>
          <w:tab w:val="left" w:pos="1260"/>
        </w:tabs>
        <w:spacing w:before="120"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C15AF4">
        <w:rPr>
          <w:rFonts w:ascii="Times New Roman" w:eastAsia="Times New Roman" w:hAnsi="Times New Roman" w:cs="Times New Roman"/>
          <w:spacing w:val="-10"/>
          <w:sz w:val="24"/>
        </w:rPr>
        <w:t xml:space="preserve">в течение </w:t>
      </w:r>
      <w:r w:rsidR="009A1402" w:rsidRPr="00C15AF4">
        <w:rPr>
          <w:rFonts w:ascii="Times New Roman" w:eastAsia="Times New Roman" w:hAnsi="Times New Roman" w:cs="Times New Roman"/>
          <w:spacing w:val="-10"/>
          <w:sz w:val="24"/>
        </w:rPr>
        <w:t>1</w:t>
      </w:r>
      <w:r w:rsidRPr="00C15AF4">
        <w:rPr>
          <w:rFonts w:ascii="Times New Roman" w:eastAsia="Times New Roman" w:hAnsi="Times New Roman" w:cs="Times New Roman"/>
          <w:spacing w:val="-10"/>
          <w:sz w:val="24"/>
        </w:rPr>
        <w:t>0 (</w:t>
      </w:r>
      <w:r w:rsidR="009A1402" w:rsidRPr="00C15AF4">
        <w:rPr>
          <w:rFonts w:ascii="Times New Roman" w:eastAsia="Times New Roman" w:hAnsi="Times New Roman" w:cs="Times New Roman"/>
          <w:spacing w:val="-10"/>
          <w:sz w:val="24"/>
        </w:rPr>
        <w:t>десяти</w:t>
      </w:r>
      <w:r w:rsidRPr="00C15AF4">
        <w:rPr>
          <w:rFonts w:ascii="Times New Roman" w:eastAsia="Times New Roman" w:hAnsi="Times New Roman" w:cs="Times New Roman"/>
          <w:spacing w:val="-10"/>
          <w:sz w:val="24"/>
        </w:rPr>
        <w:t>)</w:t>
      </w:r>
      <w:r w:rsidR="009A1402" w:rsidRPr="00C15AF4">
        <w:rPr>
          <w:rFonts w:ascii="Times New Roman" w:eastAsia="Times New Roman" w:hAnsi="Times New Roman" w:cs="Times New Roman"/>
          <w:spacing w:val="-10"/>
          <w:sz w:val="24"/>
        </w:rPr>
        <w:t xml:space="preserve"> рабочих </w:t>
      </w:r>
      <w:r w:rsidRPr="00C15AF4">
        <w:rPr>
          <w:rFonts w:ascii="Times New Roman" w:eastAsia="Times New Roman" w:hAnsi="Times New Roman" w:cs="Times New Roman"/>
          <w:spacing w:val="-10"/>
          <w:sz w:val="24"/>
        </w:rPr>
        <w:t>дней.</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lastRenderedPageBreak/>
        <w:t>5.2. Дата окончания работ является исходной для определения имущественных санкций в случаях нарушения сроков выполнения.</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shd w:val="clear" w:color="auto" w:fill="FFFFFF"/>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6. Порядок сдачи и приемки работы</w:t>
      </w:r>
    </w:p>
    <w:p w:rsidR="00AF3935" w:rsidRPr="00C15AF4" w:rsidRDefault="00AF3935" w:rsidP="00AF3935">
      <w:pPr>
        <w:shd w:val="clear" w:color="auto" w:fill="FFFFFF"/>
        <w:tabs>
          <w:tab w:val="left" w:pos="1260"/>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C347EA" w:rsidRPr="00C15AF4">
        <w:rPr>
          <w:rFonts w:ascii="Times New Roman" w:eastAsia="Times New Roman" w:hAnsi="Times New Roman" w:cs="Times New Roman"/>
          <w:sz w:val="24"/>
          <w:szCs w:val="24"/>
        </w:rPr>
        <w:t>1</w:t>
      </w:r>
      <w:r w:rsidR="002B467B" w:rsidRPr="00C15AF4">
        <w:rPr>
          <w:rFonts w:ascii="Times New Roman" w:eastAsia="Times New Roman" w:hAnsi="Times New Roman" w:cs="Times New Roman"/>
          <w:sz w:val="24"/>
          <w:szCs w:val="24"/>
        </w:rPr>
        <w:t>0</w:t>
      </w:r>
      <w:r w:rsidR="00016B02" w:rsidRPr="00C15AF4">
        <w:rPr>
          <w:rFonts w:ascii="Times New Roman" w:eastAsia="Times New Roman" w:hAnsi="Times New Roman" w:cs="Times New Roman"/>
          <w:sz w:val="24"/>
          <w:szCs w:val="24"/>
        </w:rPr>
        <w:t xml:space="preserve"> (</w:t>
      </w:r>
      <w:r w:rsidR="00C347EA" w:rsidRPr="00C15AF4">
        <w:rPr>
          <w:rFonts w:ascii="Times New Roman" w:eastAsia="Times New Roman" w:hAnsi="Times New Roman" w:cs="Times New Roman"/>
          <w:sz w:val="24"/>
          <w:szCs w:val="24"/>
        </w:rPr>
        <w:t>десяти</w:t>
      </w:r>
      <w:r w:rsidR="00016B02" w:rsidRPr="00C15AF4">
        <w:rPr>
          <w:rFonts w:ascii="Times New Roman" w:eastAsia="Times New Roman" w:hAnsi="Times New Roman" w:cs="Times New Roman"/>
          <w:sz w:val="24"/>
          <w:szCs w:val="24"/>
        </w:rPr>
        <w:t xml:space="preserve">) рабочих </w:t>
      </w:r>
      <w:r w:rsidRPr="00C15AF4">
        <w:rPr>
          <w:rFonts w:ascii="Times New Roman" w:eastAsia="Times New Roman" w:hAnsi="Times New Roman" w:cs="Times New Roman"/>
          <w:sz w:val="24"/>
          <w:szCs w:val="24"/>
        </w:rPr>
        <w:t>дней со дня получения от Подрядчика извещения (уведомления) о готовности к сдаче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6.6. Заказчик извещает Подрядчика о дате</w:t>
      </w:r>
      <w:r w:rsidR="00C347EA" w:rsidRPr="00C15AF4">
        <w:rPr>
          <w:rFonts w:ascii="Times New Roman" w:eastAsia="Times New Roman" w:hAnsi="Times New Roman" w:cs="Times New Roman"/>
          <w:sz w:val="24"/>
          <w:szCs w:val="24"/>
        </w:rPr>
        <w:t xml:space="preserve"> </w:t>
      </w:r>
      <w:r w:rsidRPr="00C15AF4">
        <w:rPr>
          <w:rFonts w:ascii="Times New Roman" w:eastAsia="Times New Roman" w:hAnsi="Times New Roman" w:cs="Times New Roman"/>
          <w:sz w:val="24"/>
          <w:szCs w:val="24"/>
        </w:rPr>
        <w:t xml:space="preserve">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C15AF4">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w:t>
      </w:r>
      <w:r w:rsidRPr="00C15AF4">
        <w:rPr>
          <w:rFonts w:ascii="Times New Roman" w:eastAsia="Times New Roman" w:hAnsi="Times New Roman" w:cs="Times New Roman"/>
          <w:sz w:val="24"/>
          <w:szCs w:val="24"/>
          <w:lang w:eastAsia="ar-SA"/>
        </w:rPr>
        <w:t xml:space="preserve">о приемке выполненных работ по форме </w:t>
      </w:r>
      <w:r w:rsidRPr="00C15AF4">
        <w:rPr>
          <w:rFonts w:ascii="Times New Roman" w:eastAsia="Times New Roman" w:hAnsi="Times New Roman" w:cs="Times New Roman"/>
          <w:sz w:val="24"/>
          <w:szCs w:val="24"/>
        </w:rPr>
        <w:t xml:space="preserve">КС-2. </w:t>
      </w:r>
    </w:p>
    <w:p w:rsidR="00AF3935" w:rsidRPr="00C15AF4" w:rsidRDefault="00AF3935" w:rsidP="00AF3935">
      <w:pPr>
        <w:shd w:val="clear" w:color="auto" w:fill="FFFFFF"/>
        <w:tabs>
          <w:tab w:val="left" w:pos="1498"/>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7. Гарантии качества на результат выполненной работы</w:t>
      </w:r>
    </w:p>
    <w:p w:rsidR="00AF3935" w:rsidRPr="003B5783" w:rsidRDefault="00AF3935" w:rsidP="00AF3935">
      <w:pPr>
        <w:pStyle w:val="a3"/>
        <w:numPr>
          <w:ilvl w:val="1"/>
          <w:numId w:val="14"/>
        </w:numPr>
        <w:shd w:val="clear" w:color="auto" w:fill="FFFFFF"/>
        <w:tabs>
          <w:tab w:val="num" w:pos="142"/>
          <w:tab w:val="left" w:pos="1498"/>
        </w:tabs>
        <w:ind w:left="0" w:firstLine="709"/>
        <w:jc w:val="both"/>
        <w:rPr>
          <w:sz w:val="24"/>
          <w:szCs w:val="24"/>
        </w:rPr>
      </w:pPr>
      <w:r w:rsidRPr="00C15AF4">
        <w:rPr>
          <w:sz w:val="24"/>
          <w:szCs w:val="24"/>
        </w:rPr>
        <w:t xml:space="preserve">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w:t>
      </w:r>
      <w:r w:rsidRPr="003B5783">
        <w:rPr>
          <w:sz w:val="24"/>
          <w:szCs w:val="24"/>
        </w:rPr>
        <w:t>при приемке работы в период гарантийного срока.</w:t>
      </w:r>
    </w:p>
    <w:p w:rsidR="003B5783" w:rsidRPr="003B5783" w:rsidRDefault="00AF3935" w:rsidP="00AF3935">
      <w:pPr>
        <w:pStyle w:val="a3"/>
        <w:numPr>
          <w:ilvl w:val="1"/>
          <w:numId w:val="14"/>
        </w:numPr>
        <w:shd w:val="clear" w:color="auto" w:fill="FFFFFF"/>
        <w:tabs>
          <w:tab w:val="left" w:pos="1498"/>
        </w:tabs>
        <w:ind w:left="0" w:firstLine="709"/>
        <w:jc w:val="both"/>
        <w:rPr>
          <w:sz w:val="24"/>
          <w:szCs w:val="24"/>
        </w:rPr>
      </w:pPr>
      <w:r w:rsidRPr="003B5783">
        <w:rPr>
          <w:sz w:val="24"/>
          <w:szCs w:val="24"/>
        </w:rPr>
        <w:t>Гарантийный срок на выполненную по Контракту работу составляет</w:t>
      </w:r>
      <w:r w:rsidR="003B5783" w:rsidRPr="003B5783">
        <w:rPr>
          <w:sz w:val="24"/>
          <w:szCs w:val="24"/>
        </w:rPr>
        <w:t xml:space="preserve"> </w:t>
      </w:r>
      <w:r w:rsidR="003B5783" w:rsidRPr="003B5783">
        <w:rPr>
          <w:rFonts w:eastAsia="Calibri"/>
          <w:color w:val="000000"/>
          <w:sz w:val="24"/>
          <w:szCs w:val="24"/>
          <w:lang w:eastAsia="en-US"/>
        </w:rPr>
        <w:t>3 года со дня подписания сторонами акта выполненных работ.</w:t>
      </w:r>
      <w:r w:rsidRPr="003B5783">
        <w:rPr>
          <w:sz w:val="24"/>
          <w:szCs w:val="24"/>
        </w:rPr>
        <w:t xml:space="preserve"> </w:t>
      </w:r>
    </w:p>
    <w:p w:rsidR="00AF3935" w:rsidRPr="003B5783" w:rsidRDefault="00AF3935" w:rsidP="00AF3935">
      <w:pPr>
        <w:pStyle w:val="a3"/>
        <w:numPr>
          <w:ilvl w:val="1"/>
          <w:numId w:val="14"/>
        </w:numPr>
        <w:shd w:val="clear" w:color="auto" w:fill="FFFFFF"/>
        <w:tabs>
          <w:tab w:val="left" w:pos="1498"/>
        </w:tabs>
        <w:ind w:left="0" w:firstLine="709"/>
        <w:jc w:val="both"/>
        <w:rPr>
          <w:sz w:val="24"/>
          <w:szCs w:val="24"/>
        </w:rPr>
      </w:pPr>
      <w:r w:rsidRPr="003B5783">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C15AF4" w:rsidRDefault="00AF3935" w:rsidP="00AF3935">
      <w:pPr>
        <w:pStyle w:val="a3"/>
        <w:numPr>
          <w:ilvl w:val="1"/>
          <w:numId w:val="14"/>
        </w:numPr>
        <w:shd w:val="clear" w:color="auto" w:fill="FFFFFF"/>
        <w:tabs>
          <w:tab w:val="left" w:pos="1260"/>
        </w:tabs>
        <w:ind w:left="0" w:firstLine="709"/>
        <w:jc w:val="both"/>
        <w:rPr>
          <w:sz w:val="24"/>
          <w:szCs w:val="24"/>
        </w:rPr>
      </w:pPr>
      <w:r w:rsidRPr="00C15AF4">
        <w:rPr>
          <w:sz w:val="24"/>
          <w:szCs w:val="24"/>
        </w:rPr>
        <w:lastRenderedPageBreak/>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C06CFF"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 xml:space="preserve">Гарантийные </w:t>
      </w:r>
      <w:proofErr w:type="gramStart"/>
      <w:r w:rsidRPr="00C15AF4">
        <w:rPr>
          <w:sz w:val="24"/>
          <w:szCs w:val="24"/>
        </w:rPr>
        <w:t>обязательства</w:t>
      </w:r>
      <w:proofErr w:type="gramEnd"/>
      <w:r w:rsidRPr="00C15AF4">
        <w:rPr>
          <w:sz w:val="24"/>
          <w:szCs w:val="24"/>
        </w:rPr>
        <w:t xml:space="preserve">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06CFF" w:rsidRDefault="00AF3935" w:rsidP="00AF3935">
      <w:pPr>
        <w:spacing w:after="0" w:line="240" w:lineRule="auto"/>
        <w:ind w:firstLine="709"/>
        <w:jc w:val="both"/>
        <w:rPr>
          <w:rFonts w:ascii="Times New Roman" w:hAnsi="Times New Roman"/>
          <w:sz w:val="24"/>
          <w:szCs w:val="24"/>
        </w:rPr>
      </w:pPr>
      <w:r w:rsidRPr="00C06CFF">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C06CFF" w:rsidRDefault="00AF3935" w:rsidP="00AF3935">
      <w:pPr>
        <w:pStyle w:val="Style27"/>
        <w:widowControl/>
        <w:tabs>
          <w:tab w:val="left" w:pos="1085"/>
          <w:tab w:val="left" w:leader="underscore" w:pos="8448"/>
        </w:tabs>
        <w:spacing w:line="240" w:lineRule="auto"/>
        <w:ind w:firstLine="709"/>
      </w:pPr>
      <w:r w:rsidRPr="00C06CFF">
        <w:t>Размер обеспечения гарантийных обязательств составляет:</w:t>
      </w:r>
      <w:r w:rsidRPr="00C06CFF">
        <w:rPr>
          <w:b/>
        </w:rPr>
        <w:t xml:space="preserve"> </w:t>
      </w:r>
      <w:r w:rsidR="00C06CFF" w:rsidRPr="00C06CFF">
        <w:rPr>
          <w:rStyle w:val="FontStyle51"/>
          <w:sz w:val="24"/>
          <w:szCs w:val="24"/>
        </w:rPr>
        <w:t xml:space="preserve">649 (шестьсот сорок девять) рублей 20 копеек </w:t>
      </w:r>
      <w:r w:rsidRPr="00C06CFF">
        <w:t>(1% начальной (максимальной) цены контракта).</w:t>
      </w:r>
    </w:p>
    <w:p w:rsidR="00AF3935" w:rsidRPr="00C15AF4" w:rsidRDefault="00AF3935" w:rsidP="00AF3935">
      <w:pPr>
        <w:shd w:val="clear" w:color="auto" w:fill="FFFFFF"/>
        <w:tabs>
          <w:tab w:val="left" w:pos="1498"/>
        </w:tabs>
        <w:spacing w:after="0" w:line="240" w:lineRule="auto"/>
        <w:ind w:firstLine="700"/>
        <w:jc w:val="both"/>
      </w:pPr>
      <w:r w:rsidRPr="00C06CFF">
        <w:rPr>
          <w:rFonts w:ascii="Times New Roman" w:hAnsi="Times New Roman"/>
          <w:sz w:val="24"/>
          <w:szCs w:val="24"/>
        </w:rPr>
        <w:t>Реквизиты для перечисления денежных сре</w:t>
      </w:r>
      <w:proofErr w:type="gramStart"/>
      <w:r w:rsidRPr="00C06CFF">
        <w:rPr>
          <w:rFonts w:ascii="Times New Roman" w:hAnsi="Times New Roman"/>
          <w:sz w:val="24"/>
          <w:szCs w:val="24"/>
        </w:rPr>
        <w:t>дств в к</w:t>
      </w:r>
      <w:proofErr w:type="gramEnd"/>
      <w:r w:rsidRPr="00C06CFF">
        <w:rPr>
          <w:rFonts w:ascii="Times New Roman" w:hAnsi="Times New Roman"/>
          <w:sz w:val="24"/>
          <w:szCs w:val="24"/>
        </w:rPr>
        <w:t>ачестве обеспечения гарантийных обязательств, в случае выбора Подрядчиком такого вида обеспечения</w:t>
      </w:r>
      <w:r w:rsidRPr="00C15AF4">
        <w:rPr>
          <w:rFonts w:ascii="Times New Roman" w:hAnsi="Times New Roman"/>
          <w:sz w:val="24"/>
          <w:szCs w:val="24"/>
        </w:rPr>
        <w:t xml:space="preserve"> как внесение денежных средств:</w:t>
      </w:r>
      <w:r w:rsidRPr="00C15AF4">
        <w:t xml:space="preserve">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УФК по Алтайскому краю  (Администрация  города Рубцовска Алтайского края,  </w:t>
      </w:r>
      <w:proofErr w:type="gramStart"/>
      <w:r w:rsidRPr="00C15AF4">
        <w:rPr>
          <w:rFonts w:ascii="Times New Roman" w:hAnsi="Times New Roman"/>
          <w:sz w:val="24"/>
          <w:szCs w:val="24"/>
        </w:rPr>
        <w:t>л</w:t>
      </w:r>
      <w:proofErr w:type="gramEnd"/>
      <w:r w:rsidRPr="00C15AF4">
        <w:rPr>
          <w:rFonts w:ascii="Times New Roman" w:hAnsi="Times New Roman"/>
          <w:sz w:val="24"/>
          <w:szCs w:val="24"/>
        </w:rPr>
        <w:t>/с  05173011690)</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proofErr w:type="spellStart"/>
      <w:proofErr w:type="gramStart"/>
      <w:r w:rsidRPr="00C15AF4">
        <w:rPr>
          <w:rFonts w:ascii="Times New Roman" w:hAnsi="Times New Roman"/>
          <w:sz w:val="24"/>
          <w:szCs w:val="24"/>
        </w:rPr>
        <w:t>р</w:t>
      </w:r>
      <w:proofErr w:type="spellEnd"/>
      <w:proofErr w:type="gramEnd"/>
      <w:r w:rsidRPr="00C15AF4">
        <w:rPr>
          <w:rFonts w:ascii="Times New Roman" w:hAnsi="Times New Roman"/>
          <w:sz w:val="24"/>
          <w:szCs w:val="24"/>
        </w:rPr>
        <w:t>/</w:t>
      </w:r>
      <w:proofErr w:type="spellStart"/>
      <w:r w:rsidRPr="00C15AF4">
        <w:rPr>
          <w:rFonts w:ascii="Times New Roman" w:hAnsi="Times New Roman"/>
          <w:sz w:val="24"/>
          <w:szCs w:val="24"/>
        </w:rPr>
        <w:t>сч</w:t>
      </w:r>
      <w:proofErr w:type="spellEnd"/>
      <w:r w:rsidRPr="00C15AF4">
        <w:rPr>
          <w:rFonts w:ascii="Times New Roman" w:hAnsi="Times New Roman"/>
          <w:sz w:val="24"/>
          <w:szCs w:val="24"/>
        </w:rPr>
        <w:t xml:space="preserve"> 40302810501733006900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Отделение Барнаул </w:t>
      </w:r>
      <w:proofErr w:type="gramStart"/>
      <w:r w:rsidRPr="00C15AF4">
        <w:rPr>
          <w:rFonts w:ascii="Times New Roman" w:hAnsi="Times New Roman"/>
          <w:sz w:val="24"/>
          <w:szCs w:val="24"/>
        </w:rPr>
        <w:t>г</w:t>
      </w:r>
      <w:proofErr w:type="gramEnd"/>
      <w:r w:rsidRPr="00C15AF4">
        <w:rPr>
          <w:rFonts w:ascii="Times New Roman" w:hAnsi="Times New Roman"/>
          <w:sz w:val="24"/>
          <w:szCs w:val="24"/>
        </w:rPr>
        <w:t>. Барнаул</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БИК 040173001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ИНН 2209011079</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КПП 220901001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ОКТМО  01716000</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Требования к обеспечению гарантийных обязательств, предоставляемым в виде банковской гарантии:</w:t>
      </w:r>
    </w:p>
    <w:p w:rsidR="00AF3935" w:rsidRPr="00C15AF4" w:rsidRDefault="00AF3935" w:rsidP="00AF3935">
      <w:pPr>
        <w:pStyle w:val="a3"/>
        <w:numPr>
          <w:ilvl w:val="2"/>
          <w:numId w:val="13"/>
        </w:numPr>
        <w:ind w:left="0" w:firstLine="709"/>
        <w:jc w:val="both"/>
        <w:rPr>
          <w:sz w:val="24"/>
          <w:szCs w:val="24"/>
        </w:rPr>
      </w:pPr>
      <w:r w:rsidRPr="00C15AF4">
        <w:rPr>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lastRenderedPageBreak/>
        <w:t>Банковская гарантия должна быть безотзывной.</w:t>
      </w:r>
    </w:p>
    <w:p w:rsidR="00AF3935" w:rsidRPr="00C15AF4" w:rsidRDefault="00AF3935" w:rsidP="00AF3935">
      <w:pPr>
        <w:pStyle w:val="a3"/>
        <w:numPr>
          <w:ilvl w:val="2"/>
          <w:numId w:val="13"/>
        </w:numPr>
        <w:ind w:left="0" w:firstLine="709"/>
        <w:jc w:val="both"/>
        <w:rPr>
          <w:sz w:val="24"/>
          <w:szCs w:val="24"/>
        </w:rPr>
      </w:pPr>
      <w:r w:rsidRPr="00C15AF4">
        <w:rPr>
          <w:sz w:val="24"/>
          <w:szCs w:val="24"/>
        </w:rPr>
        <w:t>В банковской гарантии в обязательном порядке должны быть указаны:</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hAnsi="Times New Roman"/>
          <w:sz w:val="24"/>
          <w:szCs w:val="24"/>
        </w:rPr>
        <w:t>ств пр</w:t>
      </w:r>
      <w:proofErr w:type="gramEnd"/>
      <w:r w:rsidRPr="00C15AF4">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срок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hAnsi="Times New Roman"/>
          <w:sz w:val="24"/>
          <w:szCs w:val="24"/>
        </w:rPr>
        <w:t xml:space="preserve">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t>Не допускается включение в банковскую гарантию:</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C15AF4">
        <w:rPr>
          <w:rFonts w:ascii="Times New Roman" w:hAnsi="Times New Roman"/>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tabs>
          <w:tab w:val="left" w:pos="426"/>
        </w:tabs>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C15AF4" w:rsidRDefault="00AF3935" w:rsidP="00AF3935">
      <w:pPr>
        <w:pStyle w:val="a3"/>
        <w:shd w:val="clear" w:color="auto" w:fill="FFFFFF"/>
        <w:tabs>
          <w:tab w:val="left" w:pos="426"/>
        </w:tabs>
        <w:ind w:left="0" w:firstLine="709"/>
        <w:jc w:val="both"/>
        <w:rPr>
          <w:sz w:val="24"/>
          <w:szCs w:val="24"/>
        </w:rPr>
      </w:pPr>
      <w:r w:rsidRPr="00C15AF4">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C15AF4" w:rsidRDefault="00AF3935" w:rsidP="00AF3935">
      <w:pPr>
        <w:pStyle w:val="a3"/>
        <w:numPr>
          <w:ilvl w:val="1"/>
          <w:numId w:val="14"/>
        </w:numPr>
        <w:shd w:val="clear" w:color="auto" w:fill="FFFFFF"/>
        <w:tabs>
          <w:tab w:val="left" w:pos="1276"/>
        </w:tabs>
        <w:ind w:left="0" w:firstLine="709"/>
        <w:jc w:val="both"/>
        <w:rPr>
          <w:sz w:val="24"/>
          <w:szCs w:val="24"/>
        </w:rPr>
      </w:pPr>
      <w:r w:rsidRPr="00C15AF4">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C15AF4"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C15AF4"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Обеспечение исполнения Контракта</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8.1. </w:t>
      </w:r>
      <w:proofErr w:type="gramStart"/>
      <w:r w:rsidRPr="00C15AF4">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15AF4">
        <w:rPr>
          <w:rFonts w:ascii="Times New Roman" w:eastAsia="Times New Roman" w:hAnsi="Times New Roman" w:cs="Times New Roman"/>
          <w:sz w:val="24"/>
        </w:rPr>
        <w:t xml:space="preserve">статьи 45 </w:t>
      </w:r>
      <w:r w:rsidRPr="00C15AF4">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15AF4">
        <w:rPr>
          <w:rFonts w:ascii="Times New Roman" w:eastAsia="Times New Roman" w:hAnsi="Times New Roman" w:cs="Times New Roman"/>
          <w:sz w:val="24"/>
          <w:szCs w:val="24"/>
        </w:rPr>
        <w:t xml:space="preserve"> Заказчику. </w:t>
      </w:r>
    </w:p>
    <w:p w:rsidR="00AF3935" w:rsidRPr="00C15AF4"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C15AF4">
        <w:rPr>
          <w:rFonts w:ascii="Times New Roman" w:eastAsia="Times New Roman" w:hAnsi="Times New Roman" w:cs="Times New Roman"/>
          <w:sz w:val="24"/>
          <w:szCs w:val="24"/>
        </w:rPr>
        <w:t xml:space="preserve">8.2. </w:t>
      </w:r>
      <w:r w:rsidRPr="00C15AF4">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C15AF4">
        <w:rPr>
          <w:rFonts w:ascii="Times New Roman" w:hAnsi="Times New Roman"/>
          <w:sz w:val="24"/>
          <w:szCs w:val="24"/>
        </w:rPr>
        <w:t>Размер обеспечения исполнения Контракта составляет</w:t>
      </w:r>
      <w:proofErr w:type="gramStart"/>
      <w:r w:rsidRPr="00C15AF4">
        <w:rPr>
          <w:rFonts w:ascii="Times New Roman" w:hAnsi="Times New Roman"/>
          <w:sz w:val="24"/>
          <w:szCs w:val="24"/>
        </w:rPr>
        <w:t xml:space="preserve"> </w:t>
      </w:r>
      <w:r w:rsidRPr="00C15AF4">
        <w:rPr>
          <w:rFonts w:ascii="Times New Roman" w:hAnsi="Times New Roman"/>
          <w:kern w:val="16"/>
          <w:sz w:val="24"/>
          <w:szCs w:val="24"/>
        </w:rPr>
        <w:t xml:space="preserve">__________ (__________) </w:t>
      </w:r>
      <w:proofErr w:type="gramEnd"/>
      <w:r w:rsidRPr="00C15AF4">
        <w:rPr>
          <w:rFonts w:ascii="Times New Roman" w:hAnsi="Times New Roman"/>
          <w:kern w:val="16"/>
          <w:sz w:val="24"/>
          <w:szCs w:val="24"/>
        </w:rPr>
        <w:t>рублей _______ копеек (5 процентов цены Контракта)</w:t>
      </w:r>
      <w:r w:rsidRPr="00C15AF4">
        <w:rPr>
          <w:rFonts w:ascii="Times New Roman" w:hAnsi="Times New Roman"/>
        </w:rPr>
        <w:t>.</w:t>
      </w:r>
    </w:p>
    <w:p w:rsidR="00AF3935" w:rsidRPr="00C15AF4"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C15AF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C15AF4">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C15AF4">
        <w:rPr>
          <w:rFonts w:ascii="Times New Roman" w:hAnsi="Times New Roman"/>
          <w:bCs/>
          <w:sz w:val="24"/>
          <w:szCs w:val="24"/>
        </w:rPr>
        <w:t xml:space="preserve"> Федеральным законом заключается Контракт.</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1" w:history="1">
        <w:r w:rsidRPr="00C15AF4">
          <w:rPr>
            <w:rFonts w:ascii="Times New Roman" w:hAnsi="Times New Roman"/>
            <w:bCs/>
            <w:sz w:val="24"/>
            <w:szCs w:val="24"/>
          </w:rPr>
          <w:t>статьи 37</w:t>
        </w:r>
      </w:hyperlink>
      <w:r w:rsidRPr="00C15AF4">
        <w:rPr>
          <w:rFonts w:ascii="Times New Roman" w:hAnsi="Times New Roman"/>
          <w:bCs/>
          <w:sz w:val="24"/>
          <w:szCs w:val="24"/>
        </w:rPr>
        <w:t xml:space="preserve"> </w:t>
      </w:r>
      <w:r w:rsidRPr="00C15AF4">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15AF4">
        <w:rPr>
          <w:rFonts w:ascii="Times New Roman" w:hAnsi="Times New Roman"/>
          <w:bCs/>
          <w:sz w:val="24"/>
          <w:szCs w:val="24"/>
        </w:rPr>
        <w:t xml:space="preserve">, в случае предоставления информации, содержащейся в реестре контрактов, заключенных заказчиками, и подтверждающей </w:t>
      </w:r>
      <w:r w:rsidRPr="00C15AF4">
        <w:rPr>
          <w:rFonts w:ascii="Times New Roman" w:hAnsi="Times New Roman"/>
          <w:bCs/>
          <w:sz w:val="24"/>
          <w:szCs w:val="24"/>
        </w:rPr>
        <w:lastRenderedPageBreak/>
        <w:t>исполнение таким участником (без учета правопреемства) в течение трех лет до даты подачи</w:t>
      </w:r>
      <w:proofErr w:type="gramEnd"/>
      <w:r w:rsidRPr="00C15AF4">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15AF4">
        <w:rPr>
          <w:rFonts w:ascii="Times New Roman" w:hAnsi="Times New Roman"/>
          <w:bCs/>
          <w:sz w:val="24"/>
          <w:szCs w:val="24"/>
        </w:rPr>
        <w:t>менее начальной</w:t>
      </w:r>
      <w:proofErr w:type="gramEnd"/>
      <w:r w:rsidRPr="00C15AF4">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C15AF4">
        <w:rPr>
          <w:rFonts w:ascii="Times New Roman" w:eastAsia="Times New Roman" w:hAnsi="Times New Roman" w:cs="Times New Roman"/>
          <w:sz w:val="24"/>
          <w:szCs w:val="20"/>
        </w:rPr>
        <w:t>в сроки, предусмотренные пунктом 8.11 Контракта</w:t>
      </w:r>
      <w:r w:rsidRPr="00C15AF4">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 xml:space="preserve">8.5. </w:t>
      </w:r>
      <w:proofErr w:type="gramStart"/>
      <w:r w:rsidRPr="00C15AF4">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C15AF4">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C15AF4">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C15AF4">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C15AF4">
        <w:rPr>
          <w:rFonts w:ascii="Times New Roman" w:eastAsia="Times New Roman" w:hAnsi="Times New Roman" w:cs="Times New Roman"/>
          <w:kern w:val="16"/>
          <w:sz w:val="24"/>
          <w:szCs w:val="24"/>
        </w:rPr>
        <w:t>и иных долгов, возникших у Подрядчика перед Заказчиком.</w:t>
      </w:r>
      <w:r w:rsidRPr="00C15AF4">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C15AF4">
        <w:rPr>
          <w:rFonts w:ascii="Times New Roman" w:eastAsia="Times New Roman" w:hAnsi="Times New Roman" w:cs="Times New Roman"/>
          <w:kern w:val="16"/>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8.8. </w:t>
      </w:r>
      <w:proofErr w:type="gramStart"/>
      <w:r w:rsidRPr="00C15AF4">
        <w:rPr>
          <w:rFonts w:ascii="Times New Roman" w:eastAsia="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5AF4">
        <w:rPr>
          <w:rFonts w:ascii="Times New Roman" w:eastAsia="Times New Roman" w:hAnsi="Times New Roman" w:cs="Times New Roman"/>
          <w:sz w:val="24"/>
          <w:szCs w:val="24"/>
        </w:rPr>
        <w:lastRenderedPageBreak/>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w:t>
      </w:r>
      <w:r w:rsidR="00DA5B87">
        <w:rPr>
          <w:rFonts w:ascii="Times New Roman" w:eastAsia="Times New Roman" w:hAnsi="Times New Roman" w:cs="Times New Roman"/>
          <w:sz w:val="24"/>
          <w:szCs w:val="24"/>
        </w:rPr>
        <w:t>15</w:t>
      </w:r>
      <w:r w:rsidRPr="00C15AF4">
        <w:rPr>
          <w:rFonts w:ascii="Times New Roman" w:eastAsia="Times New Roman" w:hAnsi="Times New Roman" w:cs="Times New Roman"/>
          <w:sz w:val="24"/>
          <w:szCs w:val="24"/>
        </w:rPr>
        <w:t xml:space="preserve"> (</w:t>
      </w:r>
      <w:r w:rsidR="00DA5B87">
        <w:rPr>
          <w:rFonts w:ascii="Times New Roman" w:eastAsia="Times New Roman" w:hAnsi="Times New Roman" w:cs="Times New Roman"/>
          <w:sz w:val="24"/>
          <w:szCs w:val="24"/>
        </w:rPr>
        <w:t>пятнадцати</w:t>
      </w:r>
      <w:r w:rsidRPr="00C15AF4">
        <w:rPr>
          <w:rFonts w:ascii="Times New Roman" w:eastAsia="Times New Roman" w:hAnsi="Times New Roman" w:cs="Times New Roman"/>
          <w:sz w:val="24"/>
          <w:szCs w:val="24"/>
        </w:rPr>
        <w:t xml:space="preserve">)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w:t>
      </w:r>
      <w:r w:rsidRPr="00C15AF4">
        <w:rPr>
          <w:rFonts w:ascii="Times New Roman" w:eastAsia="Times New Roman" w:hAnsi="Times New Roman" w:cs="Times New Roman"/>
          <w:sz w:val="24"/>
          <w:szCs w:val="24"/>
          <w:lang w:eastAsia="ar-SA"/>
        </w:rPr>
        <w:t>акта о приемке выполненных работ по форме КС-2</w:t>
      </w:r>
      <w:r w:rsidRPr="00C15AF4">
        <w:rPr>
          <w:rFonts w:ascii="Times New Roman" w:eastAsia="Times New Roman" w:hAnsi="Times New Roman" w:cs="Times New Roman"/>
          <w:sz w:val="24"/>
          <w:szCs w:val="24"/>
        </w:rPr>
        <w:t>.</w:t>
      </w:r>
      <w:r w:rsidRPr="00C15AF4">
        <w:rPr>
          <w:rFonts w:ascii="Times New Roman" w:eastAsia="Times New Roman" w:hAnsi="Times New Roman" w:cs="Times New Roman"/>
          <w:color w:val="000000"/>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8.12.2. Банковская гарантия должна быть безотзывной.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eastAsia="Times New Roman" w:hAnsi="Times New Roman" w:cs="Times New Roman"/>
          <w:sz w:val="24"/>
          <w:szCs w:val="24"/>
        </w:rPr>
        <w:t>ств пр</w:t>
      </w:r>
      <w:proofErr w:type="gramEnd"/>
      <w:r w:rsidRPr="00C15AF4">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884E45">
      <w:pPr>
        <w:pBdr>
          <w:bottom w:val="single" w:sz="6" w:space="1" w:color="auto"/>
        </w:pBdr>
        <w:tabs>
          <w:tab w:val="left" w:pos="709"/>
          <w:tab w:val="right" w:pos="935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срок действия банковской гарантии;</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C15AF4">
        <w:rPr>
          <w:rFonts w:ascii="Times New Roman" w:eastAsia="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eastAsia="Times New Roman" w:hAnsi="Times New Roman" w:cs="Times New Roman"/>
          <w:sz w:val="24"/>
          <w:szCs w:val="24"/>
        </w:rPr>
        <w:t xml:space="preserve">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2" w:anchor="sub_0" w:history="1">
        <w:r w:rsidRPr="00C15AF4">
          <w:rPr>
            <w:rFonts w:ascii="Times New Roman" w:eastAsia="Times New Roman" w:hAnsi="Times New Roman" w:cs="Times New Roman"/>
            <w:sz w:val="24"/>
          </w:rPr>
          <w:t>постановлением</w:t>
        </w:r>
      </w:hyperlink>
      <w:r w:rsidRPr="00C15AF4">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C15AF4"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8.12.4. Не допускается включение в банковскую гарантию:</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C15AF4"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9. Ответственность сторон</w:t>
      </w:r>
    </w:p>
    <w:p w:rsidR="00AF3935" w:rsidRPr="00C15AF4"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C15AF4"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C15AF4">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F3935" w:rsidRPr="00C06CFF" w:rsidRDefault="00AF3935" w:rsidP="00C06CFF">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В случае</w:t>
      </w:r>
      <w:proofErr w:type="gramStart"/>
      <w:r w:rsidRPr="00C15AF4">
        <w:rPr>
          <w:rFonts w:ascii="Times New Roman" w:eastAsia="Times New Roman" w:hAnsi="Times New Roman" w:cs="Times New Roman"/>
          <w:sz w:val="24"/>
          <w:szCs w:val="20"/>
        </w:rPr>
        <w:t>,</w:t>
      </w:r>
      <w:proofErr w:type="gramEnd"/>
      <w:r w:rsidRPr="00C15AF4">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w:t>
      </w:r>
      <w:r w:rsidRPr="00C06CFF">
        <w:rPr>
          <w:rFonts w:ascii="Times New Roman" w:eastAsia="Times New Roman" w:hAnsi="Times New Roman" w:cs="Times New Roman"/>
          <w:sz w:val="24"/>
          <w:szCs w:val="20"/>
        </w:rPr>
        <w:t>обязательств (в том числе гарантийного обязательства) и устанавливаются в следующем порядке:</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lastRenderedPageBreak/>
        <w:t>а) в случае, если цена контракта не превышает начальную (максимальную) цену контракта:</w:t>
      </w:r>
    </w:p>
    <w:p w:rsidR="00C06CFF" w:rsidRPr="00C06CFF" w:rsidRDefault="00C06CFF" w:rsidP="00C06CFF">
      <w:pPr>
        <w:pStyle w:val="Default"/>
        <w:ind w:firstLine="540"/>
        <w:jc w:val="both"/>
        <w:rPr>
          <w:color w:val="auto"/>
        </w:rPr>
      </w:pPr>
      <w:r w:rsidRPr="00C06CFF">
        <w:rPr>
          <w:color w:val="auto"/>
        </w:rPr>
        <w:t>10 процентов начальной (максимальной) цены Контракта в случае, если начальная (максимальная) цена Контракта не превышает 3 млн. рублей;</w:t>
      </w:r>
    </w:p>
    <w:p w:rsidR="00C06CFF" w:rsidRPr="00C06CFF" w:rsidRDefault="00C06CFF" w:rsidP="00C06CFF">
      <w:pPr>
        <w:pStyle w:val="Default"/>
        <w:ind w:firstLine="540"/>
        <w:jc w:val="both"/>
        <w:rPr>
          <w:color w:val="auto"/>
        </w:rPr>
      </w:pPr>
      <w:r w:rsidRPr="00C06CFF">
        <w:rPr>
          <w:color w:val="auto"/>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06CFF" w:rsidRPr="00C06CFF" w:rsidRDefault="00C06CFF" w:rsidP="00C06CFF">
      <w:pPr>
        <w:pStyle w:val="Default"/>
        <w:ind w:firstLine="540"/>
        <w:jc w:val="both"/>
        <w:rPr>
          <w:color w:val="auto"/>
        </w:rPr>
      </w:pPr>
      <w:r w:rsidRPr="00C06CFF">
        <w:rPr>
          <w:color w:val="auto"/>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б) в случае, если цена контракта превышает начальную (максимальную) цену контракта:</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10 процентов цены контракта, если цена контракта не превышает 3 млн. рублей;</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F3935" w:rsidRPr="00C06CFF" w:rsidRDefault="00AF3935" w:rsidP="00C06CFF">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06CFF">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а) 1000 рублей, если цена Контракта не превышает 3 млн. рублей;</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C06CFF">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06CFF">
        <w:rPr>
          <w:rFonts w:ascii="Times New Roman" w:eastAsia="Times New Roman" w:hAnsi="Times New Roman" w:cs="Times New Roman"/>
          <w:sz w:val="24"/>
          <w:szCs w:val="24"/>
        </w:rPr>
        <w:t>Пеня начисляется за каждый день просрочки исполнения</w:t>
      </w:r>
      <w:r w:rsidRPr="00C15AF4">
        <w:rPr>
          <w:rFonts w:ascii="Times New Roman" w:eastAsia="Times New Roman" w:hAnsi="Times New Roman" w:cs="Times New Roman"/>
          <w:sz w:val="24"/>
          <w:szCs w:val="24"/>
        </w:rPr>
        <w:t xml:space="preserve">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C15AF4">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C15AF4">
        <w:rPr>
          <w:rFonts w:ascii="Times New Roman" w:eastAsia="Times New Roman" w:hAnsi="Times New Roman" w:cs="Times New Roman"/>
          <w:sz w:val="24"/>
          <w:szCs w:val="20"/>
        </w:rPr>
        <w:t>дств в б</w:t>
      </w:r>
      <w:proofErr w:type="gramEnd"/>
      <w:r w:rsidRPr="00C15AF4">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C15AF4">
        <w:rPr>
          <w:rFonts w:ascii="Times New Roman" w:eastAsia="Times New Roman" w:hAnsi="Times New Roman" w:cs="Times New Roman"/>
          <w:sz w:val="24"/>
          <w:szCs w:val="24"/>
        </w:rPr>
        <w:t>.</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C15AF4"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C15AF4" w:rsidRDefault="00AF3935" w:rsidP="00AF3935">
      <w:pPr>
        <w:tabs>
          <w:tab w:val="left" w:pos="1276"/>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C15AF4" w:rsidRDefault="00AF3935" w:rsidP="00AF3935">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C15AF4" w:rsidRDefault="00AF3935" w:rsidP="00C20C90">
      <w:pPr>
        <w:numPr>
          <w:ilvl w:val="0"/>
          <w:numId w:val="10"/>
        </w:numPr>
        <w:spacing w:after="120" w:line="240" w:lineRule="auto"/>
        <w:ind w:left="0" w:firstLine="0"/>
        <w:jc w:val="center"/>
        <w:rPr>
          <w:rFonts w:ascii="Times New Roman" w:eastAsia="Times New Roman" w:hAnsi="Times New Roman" w:cs="Times New Roman"/>
          <w:sz w:val="24"/>
          <w:szCs w:val="24"/>
        </w:rPr>
      </w:pPr>
      <w:r w:rsidRPr="00C15AF4">
        <w:rPr>
          <w:rFonts w:ascii="Times New Roman" w:eastAsia="Times New Roman" w:hAnsi="Times New Roman" w:cs="Times New Roman"/>
          <w:b/>
          <w:sz w:val="24"/>
          <w:szCs w:val="24"/>
        </w:rPr>
        <w:t>Форс-мажорные обстоятельства</w:t>
      </w:r>
    </w:p>
    <w:p w:rsidR="00AF3935" w:rsidRPr="00C15AF4" w:rsidRDefault="00AF3935" w:rsidP="00AF3935">
      <w:pPr>
        <w:numPr>
          <w:ilvl w:val="1"/>
          <w:numId w:val="10"/>
        </w:numPr>
        <w:spacing w:after="12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C15AF4">
        <w:rPr>
          <w:rFonts w:ascii="Times New Roman" w:eastAsia="Times New Roman" w:hAnsi="Times New Roman" w:cs="Times New Roman"/>
          <w:sz w:val="24"/>
          <w:szCs w:val="24"/>
        </w:rPr>
        <w:t xml:space="preserve"> воли Сторон Контракта обстоятельства.</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F3935" w:rsidRPr="00C15AF4" w:rsidRDefault="00AF3935" w:rsidP="00C20C90">
      <w:pPr>
        <w:keepNext/>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lastRenderedPageBreak/>
        <w:t>Порядок разрешения споров</w:t>
      </w:r>
    </w:p>
    <w:p w:rsidR="00AF3935" w:rsidRPr="00C15AF4" w:rsidRDefault="00C20C90"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11.1</w:t>
      </w:r>
      <w:proofErr w:type="gramStart"/>
      <w:r w:rsidRPr="00C15AF4">
        <w:rPr>
          <w:rFonts w:ascii="Times New Roman" w:eastAsia="Times New Roman" w:hAnsi="Times New Roman" w:cs="Times New Roman"/>
          <w:sz w:val="24"/>
          <w:szCs w:val="24"/>
        </w:rPr>
        <w:t xml:space="preserve"> </w:t>
      </w:r>
      <w:r w:rsidR="00AF3935" w:rsidRPr="00C15AF4">
        <w:rPr>
          <w:rFonts w:ascii="Times New Roman" w:eastAsia="Times New Roman" w:hAnsi="Times New Roman" w:cs="Times New Roman"/>
          <w:sz w:val="24"/>
          <w:szCs w:val="24"/>
        </w:rPr>
        <w:t>В</w:t>
      </w:r>
      <w:proofErr w:type="gramEnd"/>
      <w:r w:rsidR="00AF3935" w:rsidRPr="00C15AF4">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Расторжение Контракта</w:t>
      </w:r>
    </w:p>
    <w:p w:rsidR="00AF3935" w:rsidRPr="00C15AF4" w:rsidRDefault="00AF3935" w:rsidP="00C20C90">
      <w:pPr>
        <w:numPr>
          <w:ilvl w:val="1"/>
          <w:numId w:val="10"/>
        </w:numPr>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lang w:eastAsia="en-US"/>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 xml:space="preserve">во время выполнения работы стало очевидным, что она не будет выполнена надлежащим образом, и </w:t>
      </w:r>
      <w:r w:rsidRPr="00C15AF4">
        <w:rPr>
          <w:rFonts w:ascii="Times New Roman" w:eastAsia="Times New Roman" w:hAnsi="Times New Roman" w:cs="Times New Roman"/>
          <w:sz w:val="24"/>
          <w:szCs w:val="24"/>
          <w:lang w:eastAsia="en-US"/>
        </w:rPr>
        <w:t xml:space="preserve">Подрядчик </w:t>
      </w:r>
      <w:r w:rsidRPr="00C15AF4">
        <w:rPr>
          <w:rFonts w:ascii="Times New Roman" w:eastAsia="Times New Roman" w:hAnsi="Times New Roman" w:cs="Times New Roman"/>
          <w:sz w:val="24"/>
          <w:szCs w:val="24"/>
        </w:rPr>
        <w:t>не устранил недостатки в назначенный срок после получения требования об их устранении от Заказчика;</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C15AF4">
        <w:rPr>
          <w:rFonts w:ascii="Times New Roman" w:eastAsia="Times New Roman" w:hAnsi="Times New Roman" w:cs="Times New Roman"/>
          <w:sz w:val="24"/>
          <w:szCs w:val="24"/>
        </w:rPr>
        <w:t>и</w:t>
      </w:r>
      <w:proofErr w:type="gramEnd"/>
      <w:r w:rsidRPr="00C15AF4">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C15AF4">
        <w:rPr>
          <w:rFonts w:ascii="Times New Roman" w:eastAsia="Times New Roman" w:hAnsi="Times New Roman" w:cs="Times New Roman"/>
          <w:sz w:val="24"/>
          <w:szCs w:val="24"/>
        </w:rPr>
        <w:t xml:space="preserve"> использованием иных сре</w:t>
      </w:r>
      <w:proofErr w:type="gramStart"/>
      <w:r w:rsidRPr="00C15AF4">
        <w:rPr>
          <w:rFonts w:ascii="Times New Roman" w:eastAsia="Times New Roman" w:hAnsi="Times New Roman" w:cs="Times New Roman"/>
          <w:sz w:val="24"/>
          <w:szCs w:val="24"/>
        </w:rPr>
        <w:t>дств св</w:t>
      </w:r>
      <w:proofErr w:type="gramEnd"/>
      <w:r w:rsidRPr="00C15AF4">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15AF4">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15AF4">
        <w:rPr>
          <w:rFonts w:ascii="Times New Roman" w:eastAsia="Times New Roman" w:hAnsi="Times New Roman" w:cs="Times New Roman"/>
          <w:sz w:val="24"/>
          <w:szCs w:val="24"/>
        </w:rPr>
        <w:t xml:space="preserve"> в сфере закупок.</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C15AF4">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C15AF4"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15AF4">
        <w:rPr>
          <w:rFonts w:ascii="Times New Roman" w:eastAsia="Times New Roman" w:hAnsi="Times New Roman" w:cs="Times New Roman"/>
          <w:sz w:val="24"/>
          <w:szCs w:val="24"/>
        </w:rPr>
        <w:t>решении</w:t>
      </w:r>
      <w:proofErr w:type="gramEnd"/>
      <w:r w:rsidRPr="00C15AF4">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расторжения Контракта по соглашению Сторон Подрядчик возвращает Заказчику все денежные средства, перечисленные для исполнения </w:t>
      </w:r>
      <w:r w:rsidRPr="00C15AF4">
        <w:rPr>
          <w:rFonts w:ascii="Times New Roman" w:eastAsia="Times New Roman" w:hAnsi="Times New Roman" w:cs="Times New Roman"/>
          <w:sz w:val="24"/>
          <w:szCs w:val="24"/>
        </w:rPr>
        <w:lastRenderedPageBreak/>
        <w:t>обязательств по Контракту, а Заказчик оплачивает расходы (издержки) Подрядчика за фактически исполненные обязательства по Контракту.</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15AF4">
        <w:rPr>
          <w:rFonts w:ascii="Times New Roman" w:eastAsia="Times New Roman" w:hAnsi="Times New Roman" w:cs="Times New Roman"/>
          <w:sz w:val="24"/>
          <w:szCs w:val="24"/>
        </w:rPr>
        <w:t>с даты получения</w:t>
      </w:r>
      <w:proofErr w:type="gramEnd"/>
      <w:r w:rsidRPr="00C15AF4">
        <w:rPr>
          <w:rFonts w:ascii="Times New Roman" w:eastAsia="Times New Roman" w:hAnsi="Times New Roman" w:cs="Times New Roman"/>
          <w:sz w:val="24"/>
          <w:szCs w:val="24"/>
        </w:rPr>
        <w:t xml:space="preserve"> предложения о расторжении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Расторжение Контракта влечет прекращение обязатель</w:t>
      </w:r>
      <w:proofErr w:type="gramStart"/>
      <w:r w:rsidRPr="00C15AF4">
        <w:rPr>
          <w:rFonts w:ascii="Times New Roman" w:eastAsia="Times New Roman" w:hAnsi="Times New Roman" w:cs="Times New Roman"/>
          <w:sz w:val="24"/>
          <w:szCs w:val="24"/>
        </w:rPr>
        <w:t>ств Ст</w:t>
      </w:r>
      <w:proofErr w:type="gramEnd"/>
      <w:r w:rsidRPr="00C15AF4">
        <w:rPr>
          <w:rFonts w:ascii="Times New Roman" w:eastAsia="Times New Roman" w:hAnsi="Times New Roman" w:cs="Times New Roman"/>
          <w:sz w:val="24"/>
          <w:szCs w:val="24"/>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left="0" w:firstLine="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Срок действия Контракта</w:t>
      </w:r>
    </w:p>
    <w:p w:rsidR="00AF3935" w:rsidRPr="00C15AF4" w:rsidRDefault="00AF3935" w:rsidP="00C20C90">
      <w:pPr>
        <w:numPr>
          <w:ilvl w:val="1"/>
          <w:numId w:val="10"/>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Контра</w:t>
      </w:r>
      <w:proofErr w:type="gramStart"/>
      <w:r w:rsidRPr="00C15AF4">
        <w:rPr>
          <w:rFonts w:ascii="Times New Roman" w:eastAsia="Times New Roman" w:hAnsi="Times New Roman" w:cs="Times New Roman"/>
          <w:sz w:val="24"/>
          <w:szCs w:val="24"/>
        </w:rPr>
        <w:t>кт вст</w:t>
      </w:r>
      <w:proofErr w:type="gramEnd"/>
      <w:r w:rsidRPr="00C15AF4">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C15AF4" w:rsidRDefault="00AF3935" w:rsidP="00AF3935">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before="120" w:after="0" w:line="240" w:lineRule="auto"/>
        <w:ind w:firstLine="72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14.Прочие условия</w:t>
      </w:r>
    </w:p>
    <w:p w:rsidR="00AF3935" w:rsidRPr="00C15AF4" w:rsidRDefault="00AF3935" w:rsidP="00C20C90">
      <w:pPr>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C15AF4">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C15AF4">
        <w:rPr>
          <w:rFonts w:ascii="Times New Roman" w:eastAsia="Times New Roman" w:hAnsi="Times New Roman" w:cs="Times New Roman"/>
          <w:spacing w:val="-2"/>
          <w:sz w:val="24"/>
          <w:szCs w:val="24"/>
        </w:rPr>
        <w:t xml:space="preserve">или </w:t>
      </w:r>
      <w:r w:rsidRPr="00C15AF4">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C15AF4"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15AF4">
        <w:rPr>
          <w:rFonts w:ascii="Times New Roman" w:eastAsia="Times New Roman" w:hAnsi="Times New Roman" w:cs="Times New Roman"/>
          <w:sz w:val="20"/>
          <w:szCs w:val="20"/>
        </w:rPr>
        <w:t xml:space="preserve"> </w:t>
      </w:r>
      <w:r w:rsidRPr="00C15AF4">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C15AF4"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C15AF4">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C15AF4"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C15AF4">
        <w:rPr>
          <w:rFonts w:ascii="Times New Roman" w:eastAsia="Times New Roman" w:hAnsi="Times New Roman" w:cs="Times New Roman"/>
          <w:sz w:val="24"/>
          <w:szCs w:val="24"/>
          <w:lang w:eastAsia="en-US"/>
        </w:rPr>
        <w:t xml:space="preserve"> </w:t>
      </w:r>
      <w:r w:rsidRPr="00C15AF4">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Все приложения к Контракту являются его неотъемной частью.</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 </w:t>
      </w:r>
      <w:r w:rsidRPr="00C15AF4">
        <w:rPr>
          <w:rFonts w:ascii="Times New Roman" w:eastAsia="Times New Roman" w:hAnsi="Times New Roman" w:cs="Times New Roman"/>
          <w:sz w:val="24"/>
          <w:szCs w:val="24"/>
        </w:rPr>
        <w:t>К Контракту прилагаются:</w:t>
      </w:r>
    </w:p>
    <w:p w:rsidR="00AF3935" w:rsidRPr="00C15AF4" w:rsidRDefault="00207CF1"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Спецификация</w:t>
      </w:r>
      <w:r w:rsidR="00AF3935" w:rsidRPr="00C15AF4">
        <w:rPr>
          <w:rFonts w:ascii="Times New Roman" w:eastAsia="Times New Roman" w:hAnsi="Times New Roman" w:cs="Times New Roman"/>
          <w:sz w:val="24"/>
          <w:szCs w:val="24"/>
        </w:rPr>
        <w:t xml:space="preserve"> (Приложение №1)</w:t>
      </w:r>
      <w:r w:rsidR="00884E45" w:rsidRPr="00C15AF4">
        <w:rPr>
          <w:rFonts w:ascii="Times New Roman" w:eastAsia="Times New Roman" w:hAnsi="Times New Roman" w:cs="Times New Roman"/>
          <w:sz w:val="24"/>
          <w:szCs w:val="24"/>
        </w:rPr>
        <w:t>.</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15AF4">
        <w:rPr>
          <w:rFonts w:ascii="Times New Roman" w:eastAsia="Times New Roman" w:hAnsi="Times New Roman" w:cs="Times New Roman"/>
          <w:sz w:val="24"/>
          <w:szCs w:val="24"/>
        </w:rPr>
        <w:t>с даты</w:t>
      </w:r>
      <w:proofErr w:type="gramEnd"/>
      <w:r w:rsidRPr="00C15AF4">
        <w:rPr>
          <w:rFonts w:ascii="Times New Roman" w:eastAsia="Times New Roman" w:hAnsi="Times New Roman" w:cs="Times New Roman"/>
          <w:sz w:val="24"/>
          <w:szCs w:val="24"/>
        </w:rPr>
        <w:t xml:space="preserve"> такого изменения.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Pr="00C15AF4">
        <w:rPr>
          <w:rFonts w:ascii="Times New Roman" w:eastAsia="Times New Roman" w:hAnsi="Times New Roman" w:cs="Times New Roman"/>
          <w:sz w:val="24"/>
          <w:szCs w:val="24"/>
        </w:rPr>
        <w:lastRenderedPageBreak/>
        <w:t xml:space="preserve">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C15AF4">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C15AF4">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C15AF4">
        <w:rPr>
          <w:rFonts w:ascii="Times New Roman" w:eastAsia="Times New Roman" w:hAnsi="Times New Roman" w:cs="Times New Roman"/>
          <w:sz w:val="24"/>
          <w:szCs w:val="24"/>
        </w:rPr>
        <w:t>аффилированные</w:t>
      </w:r>
      <w:proofErr w:type="spellEnd"/>
      <w:r w:rsidRPr="00C15AF4">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C15AF4"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C15AF4" w:rsidTr="00AF3935">
        <w:tc>
          <w:tcPr>
            <w:tcW w:w="5040" w:type="dxa"/>
          </w:tcPr>
          <w:p w:rsidR="00AF3935" w:rsidRPr="00C15AF4" w:rsidRDefault="00AF3935" w:rsidP="00AF3935">
            <w:pPr>
              <w:spacing w:after="0" w:line="240" w:lineRule="auto"/>
              <w:ind w:firstLine="34"/>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 xml:space="preserve">             ЗАКАЗЧИК:</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Администрация города Рубцовска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Алтайского края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ИНН 2209011079  КПП 220901001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658200,  г. Рубцовск, пр. Ленина, 130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УФК по Алтайскому краю, </w:t>
            </w:r>
            <w:proofErr w:type="gramStart"/>
            <w:r w:rsidRPr="00C15AF4">
              <w:rPr>
                <w:rFonts w:ascii="Times New Roman" w:eastAsia="Times New Roman" w:hAnsi="Times New Roman" w:cs="Times New Roman"/>
                <w:sz w:val="24"/>
                <w:szCs w:val="24"/>
              </w:rPr>
              <w:t>л</w:t>
            </w:r>
            <w:proofErr w:type="gramEnd"/>
            <w:r w:rsidRPr="00C15AF4">
              <w:rPr>
                <w:rFonts w:ascii="Times New Roman" w:eastAsia="Times New Roman" w:hAnsi="Times New Roman" w:cs="Times New Roman"/>
                <w:sz w:val="24"/>
                <w:szCs w:val="24"/>
              </w:rPr>
              <w:t>/с 03173011690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Отделение Барнаул, </w:t>
            </w:r>
            <w:proofErr w:type="gramStart"/>
            <w:r w:rsidRPr="00C15AF4">
              <w:rPr>
                <w:rFonts w:ascii="Times New Roman" w:eastAsia="Times New Roman" w:hAnsi="Times New Roman" w:cs="Times New Roman"/>
                <w:sz w:val="24"/>
                <w:szCs w:val="24"/>
              </w:rPr>
              <w:t>г</w:t>
            </w:r>
            <w:proofErr w:type="gramEnd"/>
            <w:r w:rsidRPr="00C15AF4">
              <w:rPr>
                <w:rFonts w:ascii="Times New Roman" w:eastAsia="Times New Roman" w:hAnsi="Times New Roman" w:cs="Times New Roman"/>
                <w:sz w:val="24"/>
                <w:szCs w:val="24"/>
              </w:rPr>
              <w:t>. Барнаул</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/счет 4020481040000006900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БИК 040173001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ОКТМО 01716000</w:t>
            </w:r>
          </w:p>
          <w:p w:rsidR="00DB1E4C"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 Ф.И.О.</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_____________ 2019 года</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c>
          <w:tcPr>
            <w:tcW w:w="4883" w:type="dxa"/>
          </w:tcPr>
          <w:p w:rsidR="00AF3935" w:rsidRPr="00C15AF4" w:rsidRDefault="00AF3935" w:rsidP="00AF3935">
            <w:pPr>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ПОДРЯДЧИК:</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Юридический адрес</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Почтовый адрес: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ИНН         КПП</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 xml:space="preserve">ОКПО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r w:rsidRPr="00C15AF4">
              <w:rPr>
                <w:rFonts w:ascii="Times New Roman" w:hAnsi="Times New Roman" w:cs="Times New Roman"/>
                <w:sz w:val="24"/>
                <w:szCs w:val="24"/>
              </w:rPr>
              <w:t>ОКТМО</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ОКПО</w:t>
            </w:r>
          </w:p>
          <w:p w:rsidR="00DB1E4C" w:rsidRPr="00C15AF4" w:rsidRDefault="00DB1E4C" w:rsidP="00DB1E4C">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Дата постановки на учёт</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 банка</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БИК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__________________ Ф.И.О.</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 2019 года</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r>
    </w:tbl>
    <w:p w:rsidR="00B532C9" w:rsidRDefault="00AF3935" w:rsidP="00DB1E4C">
      <w:pPr>
        <w:spacing w:after="0" w:line="240" w:lineRule="auto"/>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r w:rsidR="00DB1E4C" w:rsidRPr="00C15AF4">
        <w:rPr>
          <w:rFonts w:ascii="Times New Roman" w:eastAsia="Times New Roman" w:hAnsi="Times New Roman" w:cs="Times New Roman"/>
          <w:sz w:val="24"/>
          <w:szCs w:val="24"/>
        </w:rPr>
        <w:t xml:space="preserve">             </w:t>
      </w:r>
    </w:p>
    <w:p w:rsidR="00B532C9" w:rsidRDefault="00B532C9" w:rsidP="00DB1E4C">
      <w:pPr>
        <w:spacing w:after="0" w:line="240" w:lineRule="auto"/>
        <w:rPr>
          <w:rFonts w:ascii="Times New Roman" w:eastAsia="Times New Roman" w:hAnsi="Times New Roman" w:cs="Times New Roman"/>
          <w:sz w:val="24"/>
          <w:szCs w:val="24"/>
        </w:rPr>
      </w:pPr>
    </w:p>
    <w:p w:rsidR="00B532C9" w:rsidRDefault="00B532C9" w:rsidP="00DB1E4C">
      <w:pPr>
        <w:spacing w:after="0" w:line="240" w:lineRule="auto"/>
        <w:rPr>
          <w:rFonts w:ascii="Times New Roman" w:eastAsia="Times New Roman" w:hAnsi="Times New Roman" w:cs="Times New Roman"/>
          <w:sz w:val="24"/>
          <w:szCs w:val="24"/>
        </w:rPr>
      </w:pPr>
    </w:p>
    <w:p w:rsidR="00B532C9" w:rsidRDefault="00B532C9" w:rsidP="00DB1E4C">
      <w:pPr>
        <w:spacing w:after="0" w:line="240" w:lineRule="auto"/>
        <w:rPr>
          <w:rFonts w:ascii="Times New Roman" w:eastAsia="Times New Roman" w:hAnsi="Times New Roman" w:cs="Times New Roman"/>
          <w:sz w:val="24"/>
          <w:szCs w:val="24"/>
        </w:rPr>
      </w:pPr>
    </w:p>
    <w:p w:rsidR="0031133E" w:rsidRDefault="00DB1E4C" w:rsidP="00DB1E4C">
      <w:pPr>
        <w:spacing w:after="0" w:line="240" w:lineRule="auto"/>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AF3935" w:rsidRPr="00C15AF4" w:rsidRDefault="0031133E" w:rsidP="00DB1E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F3935" w:rsidRPr="00C15AF4">
        <w:rPr>
          <w:rFonts w:ascii="Times New Roman" w:eastAsia="Times New Roman" w:hAnsi="Times New Roman" w:cs="Times New Roman"/>
          <w:sz w:val="24"/>
          <w:szCs w:val="24"/>
        </w:rPr>
        <w:t>Приложение № 1</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к </w:t>
      </w:r>
      <w:r w:rsidR="00DB1E4C" w:rsidRPr="00C15AF4">
        <w:rPr>
          <w:rFonts w:ascii="Times New Roman" w:eastAsia="Times New Roman" w:hAnsi="Times New Roman" w:cs="Times New Roman"/>
          <w:sz w:val="24"/>
          <w:szCs w:val="24"/>
        </w:rPr>
        <w:t>К</w:t>
      </w:r>
      <w:r w:rsidRPr="00C15AF4">
        <w:rPr>
          <w:rFonts w:ascii="Times New Roman" w:eastAsia="Times New Roman" w:hAnsi="Times New Roman" w:cs="Times New Roman"/>
          <w:sz w:val="24"/>
          <w:szCs w:val="24"/>
        </w:rPr>
        <w:t>онтракту</w:t>
      </w:r>
      <w:r w:rsidR="00DB1E4C" w:rsidRPr="00C15AF4">
        <w:rPr>
          <w:rFonts w:ascii="Times New Roman" w:eastAsia="Times New Roman" w:hAnsi="Times New Roman" w:cs="Times New Roman"/>
          <w:sz w:val="24"/>
          <w:szCs w:val="24"/>
        </w:rPr>
        <w:t xml:space="preserve"> №________</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 ___</w:t>
      </w:r>
      <w:r w:rsidR="00DB1E4C" w:rsidRPr="00C15AF4">
        <w:rPr>
          <w:rFonts w:ascii="Times New Roman" w:eastAsia="Times New Roman" w:hAnsi="Times New Roman" w:cs="Times New Roman"/>
          <w:sz w:val="24"/>
          <w:szCs w:val="24"/>
        </w:rPr>
        <w:t>_____</w:t>
      </w:r>
      <w:r w:rsidRPr="00C15AF4">
        <w:rPr>
          <w:rFonts w:ascii="Times New Roman" w:eastAsia="Times New Roman" w:hAnsi="Times New Roman" w:cs="Times New Roman"/>
          <w:sz w:val="24"/>
          <w:szCs w:val="24"/>
        </w:rPr>
        <w:t xml:space="preserve">______2019 </w:t>
      </w:r>
    </w:p>
    <w:p w:rsidR="00AF3935" w:rsidRPr="00C15AF4" w:rsidRDefault="00AF3935" w:rsidP="00AF3935">
      <w:pPr>
        <w:spacing w:after="0" w:line="240" w:lineRule="auto"/>
        <w:rPr>
          <w:rFonts w:ascii="Times New Roman" w:eastAsia="Times New Roman" w:hAnsi="Times New Roman" w:cs="Times New Roman"/>
          <w:sz w:val="24"/>
          <w:szCs w:val="24"/>
        </w:rPr>
      </w:pPr>
    </w:p>
    <w:p w:rsidR="00BF7531" w:rsidRPr="00C15AF4" w:rsidRDefault="00BF7531" w:rsidP="00016B02">
      <w:pPr>
        <w:spacing w:after="0" w:line="240" w:lineRule="auto"/>
        <w:jc w:val="center"/>
        <w:rPr>
          <w:rFonts w:ascii="Times New Roman" w:eastAsia="Times New Roman" w:hAnsi="Times New Roman" w:cs="Times New Roman"/>
          <w:b/>
          <w:sz w:val="24"/>
          <w:szCs w:val="24"/>
        </w:rPr>
      </w:pPr>
    </w:p>
    <w:p w:rsidR="00BF7531" w:rsidRPr="00C15AF4" w:rsidRDefault="00BF7531" w:rsidP="00BF7531">
      <w:pPr>
        <w:pStyle w:val="ConsPlusNormal"/>
        <w:widowControl/>
        <w:spacing w:line="360" w:lineRule="auto"/>
        <w:ind w:right="143" w:firstLine="567"/>
        <w:jc w:val="center"/>
        <w:rPr>
          <w:rFonts w:ascii="Times New Roman" w:hAnsi="Times New Roman" w:cs="Times New Roman"/>
          <w:bCs/>
          <w:sz w:val="24"/>
          <w:szCs w:val="24"/>
        </w:rPr>
      </w:pPr>
      <w:r w:rsidRPr="00C15AF4">
        <w:rPr>
          <w:rFonts w:ascii="Times New Roman" w:hAnsi="Times New Roman" w:cs="Times New Roman"/>
          <w:bCs/>
          <w:sz w:val="24"/>
          <w:szCs w:val="24"/>
        </w:rPr>
        <w:t>СПЕЦИФИКАЦИЯ</w:t>
      </w:r>
    </w:p>
    <w:p w:rsidR="00BF7531" w:rsidRPr="00C15AF4" w:rsidRDefault="00BF7531" w:rsidP="00BF7531">
      <w:pPr>
        <w:pStyle w:val="ConsPlusNormal"/>
        <w:widowControl/>
        <w:numPr>
          <w:ilvl w:val="0"/>
          <w:numId w:val="19"/>
        </w:numPr>
        <w:ind w:left="0" w:firstLine="0"/>
        <w:rPr>
          <w:rFonts w:ascii="Times New Roman" w:hAnsi="Times New Roman" w:cs="Times New Roman"/>
          <w:bCs/>
          <w:sz w:val="24"/>
          <w:szCs w:val="24"/>
        </w:rPr>
      </w:pPr>
      <w:r w:rsidRPr="00C15AF4">
        <w:rPr>
          <w:rFonts w:ascii="Times New Roman" w:hAnsi="Times New Roman" w:cs="Times New Roman"/>
          <w:sz w:val="24"/>
          <w:szCs w:val="24"/>
        </w:rPr>
        <w:t xml:space="preserve">Поставка и </w:t>
      </w:r>
      <w:r w:rsidR="001C56E7">
        <w:rPr>
          <w:rFonts w:ascii="Times New Roman" w:hAnsi="Times New Roman" w:cs="Times New Roman"/>
          <w:sz w:val="24"/>
          <w:szCs w:val="24"/>
        </w:rPr>
        <w:t xml:space="preserve">замена окон </w:t>
      </w:r>
      <w:r w:rsidRPr="00C15AF4">
        <w:rPr>
          <w:rFonts w:ascii="Times New Roman" w:hAnsi="Times New Roman" w:cs="Times New Roman"/>
          <w:sz w:val="24"/>
          <w:szCs w:val="24"/>
        </w:rPr>
        <w:t>в</w:t>
      </w:r>
      <w:r w:rsidR="001C56E7">
        <w:rPr>
          <w:rFonts w:ascii="Times New Roman" w:hAnsi="Times New Roman" w:cs="Times New Roman"/>
          <w:sz w:val="24"/>
          <w:szCs w:val="24"/>
        </w:rPr>
        <w:t xml:space="preserve"> здании </w:t>
      </w:r>
      <w:r w:rsidRPr="00C15AF4">
        <w:rPr>
          <w:rFonts w:ascii="Times New Roman" w:hAnsi="Times New Roman" w:cs="Times New Roman"/>
          <w:sz w:val="24"/>
          <w:szCs w:val="24"/>
        </w:rPr>
        <w:t>Администрации города Рубцовска</w:t>
      </w:r>
      <w:r w:rsidRPr="00C15AF4">
        <w:rPr>
          <w:rFonts w:ascii="Times New Roman" w:hAnsi="Times New Roman" w:cs="Times New Roman"/>
          <w:bCs/>
          <w:sz w:val="24"/>
          <w:szCs w:val="24"/>
        </w:rPr>
        <w:t>:</w:t>
      </w:r>
    </w:p>
    <w:p w:rsidR="00BF7531" w:rsidRPr="00C15AF4" w:rsidRDefault="00BF7531" w:rsidP="00BF7531">
      <w:pPr>
        <w:pStyle w:val="ConsPlusNormal"/>
        <w:widowControl/>
        <w:ind w:firstLine="0"/>
        <w:rPr>
          <w:rFonts w:ascii="Times New Roman" w:hAnsi="Times New Roman" w:cs="Times New Roman"/>
          <w:bCs/>
          <w:sz w:val="24"/>
          <w:szCs w:val="24"/>
        </w:rPr>
      </w:pPr>
    </w:p>
    <w:tbl>
      <w:tblPr>
        <w:tblW w:w="9356" w:type="dxa"/>
        <w:tblInd w:w="70" w:type="dxa"/>
        <w:tblLayout w:type="fixed"/>
        <w:tblCellMar>
          <w:left w:w="70" w:type="dxa"/>
          <w:right w:w="70" w:type="dxa"/>
        </w:tblCellMar>
        <w:tblLook w:val="04A0"/>
      </w:tblPr>
      <w:tblGrid>
        <w:gridCol w:w="490"/>
        <w:gridCol w:w="3196"/>
        <w:gridCol w:w="709"/>
        <w:gridCol w:w="1134"/>
        <w:gridCol w:w="850"/>
        <w:gridCol w:w="1701"/>
        <w:gridCol w:w="1276"/>
      </w:tblGrid>
      <w:tr w:rsidR="00BF7531" w:rsidRPr="00C15AF4" w:rsidTr="0031133E">
        <w:trPr>
          <w:trHeight w:val="480"/>
        </w:trPr>
        <w:tc>
          <w:tcPr>
            <w:tcW w:w="490"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 </w:t>
            </w:r>
            <w:proofErr w:type="spellStart"/>
            <w:proofErr w:type="gramStart"/>
            <w:r w:rsidRPr="00C15AF4">
              <w:rPr>
                <w:rFonts w:ascii="Times New Roman" w:hAnsi="Times New Roman" w:cs="Times New Roman"/>
                <w:sz w:val="22"/>
                <w:szCs w:val="22"/>
              </w:rPr>
              <w:t>п</w:t>
            </w:r>
            <w:proofErr w:type="spellEnd"/>
            <w:proofErr w:type="gramEnd"/>
            <w:r w:rsidRPr="00C15AF4">
              <w:rPr>
                <w:rFonts w:ascii="Times New Roman" w:hAnsi="Times New Roman" w:cs="Times New Roman"/>
                <w:sz w:val="22"/>
                <w:szCs w:val="22"/>
              </w:rPr>
              <w:t>/</w:t>
            </w:r>
            <w:proofErr w:type="spellStart"/>
            <w:r w:rsidRPr="00C15AF4">
              <w:rPr>
                <w:rFonts w:ascii="Times New Roman" w:hAnsi="Times New Roman" w:cs="Times New Roman"/>
                <w:sz w:val="22"/>
                <w:szCs w:val="22"/>
              </w:rPr>
              <w:t>п</w:t>
            </w:r>
            <w:proofErr w:type="spellEnd"/>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F7531" w:rsidP="00BF7531">
            <w:pPr>
              <w:pStyle w:val="ConsPlusNormal"/>
              <w:widowControl/>
              <w:ind w:right="143" w:firstLine="0"/>
              <w:jc w:val="center"/>
              <w:rPr>
                <w:rFonts w:ascii="Times New Roman" w:hAnsi="Times New Roman" w:cs="Times New Roman"/>
                <w:sz w:val="24"/>
                <w:szCs w:val="24"/>
              </w:rPr>
            </w:pPr>
            <w:r w:rsidRPr="0031133E">
              <w:rPr>
                <w:rFonts w:ascii="Times New Roman" w:hAnsi="Times New Roman" w:cs="Times New Roman"/>
                <w:sz w:val="24"/>
                <w:szCs w:val="24"/>
              </w:rPr>
              <w:t>Наименование товара (включая ассортимент и комплектацию товара)</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Ед. </w:t>
            </w:r>
            <w:proofErr w:type="spellStart"/>
            <w:r w:rsidRPr="00C15AF4">
              <w:rPr>
                <w:rFonts w:ascii="Times New Roman" w:hAnsi="Times New Roman" w:cs="Times New Roman"/>
                <w:sz w:val="22"/>
                <w:szCs w:val="22"/>
              </w:rPr>
              <w:t>изм</w:t>
            </w:r>
            <w:proofErr w:type="spellEnd"/>
            <w:r w:rsidRPr="00C15AF4">
              <w:rPr>
                <w:rFonts w:ascii="Times New Roman" w:hAnsi="Times New Roman" w:cs="Times New Roman"/>
                <w:sz w:val="22"/>
                <w:szCs w:val="22"/>
              </w:rPr>
              <w:t>.</w:t>
            </w:r>
          </w:p>
        </w:tc>
        <w:tc>
          <w:tcPr>
            <w:tcW w:w="1134"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Цена единицы </w:t>
            </w:r>
            <w:r w:rsidRPr="00C15AF4">
              <w:rPr>
                <w:rFonts w:ascii="Times New Roman" w:hAnsi="Times New Roman" w:cs="Times New Roman"/>
                <w:sz w:val="22"/>
                <w:szCs w:val="22"/>
              </w:rPr>
              <w:br/>
              <w:t>(с учетом НДС), руб.</w:t>
            </w: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Количество</w:t>
            </w:r>
          </w:p>
        </w:tc>
        <w:tc>
          <w:tcPr>
            <w:tcW w:w="1701"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Сумма </w:t>
            </w:r>
            <w:r w:rsidRPr="00C15AF4">
              <w:rPr>
                <w:rFonts w:ascii="Times New Roman" w:hAnsi="Times New Roman" w:cs="Times New Roman"/>
                <w:sz w:val="22"/>
                <w:szCs w:val="22"/>
              </w:rPr>
              <w:br/>
              <w:t>(с учетом НДС), руб.</w:t>
            </w:r>
          </w:p>
        </w:tc>
        <w:tc>
          <w:tcPr>
            <w:tcW w:w="1276"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Сумма НДС, руб.</w:t>
            </w:r>
          </w:p>
        </w:tc>
      </w:tr>
      <w:tr w:rsidR="00BF7531" w:rsidRPr="00C15AF4" w:rsidTr="0031133E">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1.</w:t>
            </w:r>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532C9" w:rsidP="00B532C9">
            <w:pPr>
              <w:spacing w:after="0" w:line="240" w:lineRule="auto"/>
              <w:rPr>
                <w:rFonts w:ascii="Times New Roman" w:hAnsi="Times New Roman" w:cs="Times New Roman"/>
                <w:sz w:val="24"/>
                <w:szCs w:val="24"/>
              </w:rPr>
            </w:pPr>
            <w:r w:rsidRPr="0031133E">
              <w:rPr>
                <w:rFonts w:ascii="Times New Roman" w:hAnsi="Times New Roman" w:cs="Times New Roman"/>
                <w:sz w:val="24"/>
                <w:szCs w:val="24"/>
              </w:rPr>
              <w:t>Окно ПВХ 1270*17500 (мм)</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13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31133E">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532C9" w:rsidP="0031133E">
            <w:pPr>
              <w:pStyle w:val="ConsPlusNormal"/>
              <w:widowControl/>
              <w:ind w:right="143" w:firstLine="0"/>
              <w:jc w:val="both"/>
              <w:rPr>
                <w:rFonts w:ascii="Times New Roman" w:hAnsi="Times New Roman" w:cs="Times New Roman"/>
                <w:sz w:val="24"/>
                <w:szCs w:val="24"/>
              </w:rPr>
            </w:pPr>
            <w:r w:rsidRPr="0031133E">
              <w:rPr>
                <w:rFonts w:ascii="Times New Roman" w:hAnsi="Times New Roman" w:cs="Times New Roman"/>
                <w:sz w:val="24"/>
                <w:szCs w:val="24"/>
              </w:rPr>
              <w:t>Окно ПВХ 1250*17500 (мм)</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13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31133E">
        <w:trPr>
          <w:trHeight w:val="240"/>
        </w:trPr>
        <w:tc>
          <w:tcPr>
            <w:tcW w:w="5529" w:type="dxa"/>
            <w:gridSpan w:val="4"/>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right"/>
              <w:rPr>
                <w:rFonts w:ascii="Times New Roman" w:hAnsi="Times New Roman" w:cs="Times New Roman"/>
                <w:sz w:val="22"/>
                <w:szCs w:val="22"/>
              </w:rPr>
            </w:pPr>
            <w:r w:rsidRPr="00C15AF4">
              <w:rPr>
                <w:rFonts w:ascii="Times New Roman" w:hAnsi="Times New Roman" w:cs="Times New Roman"/>
                <w:sz w:val="22"/>
                <w:szCs w:val="22"/>
              </w:rPr>
              <w:t>Итого:</w:t>
            </w: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bl>
    <w:p w:rsidR="00BF7531" w:rsidRPr="00C15AF4" w:rsidRDefault="00BF7531" w:rsidP="00BF7531">
      <w:pPr>
        <w:pStyle w:val="ConsPlusNormal"/>
        <w:widowControl/>
        <w:ind w:right="143" w:firstLine="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1C56E7" w:rsidRPr="0030258D" w:rsidTr="00223132">
        <w:tc>
          <w:tcPr>
            <w:tcW w:w="9745" w:type="dxa"/>
          </w:tcPr>
          <w:p w:rsidR="001C56E7" w:rsidRPr="001C56E7" w:rsidRDefault="001C56E7" w:rsidP="00223132">
            <w:pPr>
              <w:pStyle w:val="a3"/>
              <w:ind w:left="0"/>
              <w:jc w:val="both"/>
              <w:rPr>
                <w:i/>
                <w:sz w:val="22"/>
                <w:szCs w:val="22"/>
                <w:u w:val="single"/>
              </w:rPr>
            </w:pPr>
          </w:p>
          <w:p w:rsidR="001C56E7" w:rsidRPr="001C56E7" w:rsidRDefault="001C56E7" w:rsidP="00223132">
            <w:pPr>
              <w:pStyle w:val="a3"/>
              <w:ind w:left="0"/>
              <w:jc w:val="both"/>
              <w:rPr>
                <w:i/>
                <w:color w:val="000000"/>
                <w:sz w:val="22"/>
                <w:szCs w:val="22"/>
                <w:u w:val="single"/>
              </w:rPr>
            </w:pPr>
            <w:r w:rsidRPr="001C56E7">
              <w:rPr>
                <w:i/>
                <w:sz w:val="22"/>
                <w:szCs w:val="22"/>
                <w:u w:val="single"/>
              </w:rPr>
              <w:t xml:space="preserve">1. </w:t>
            </w:r>
            <w:r w:rsidRPr="001C56E7">
              <w:rPr>
                <w:i/>
                <w:color w:val="000000"/>
                <w:sz w:val="22"/>
                <w:szCs w:val="22"/>
                <w:u w:val="single"/>
              </w:rPr>
              <w:t>Профильная система морозостойкого исполнения:</w:t>
            </w:r>
          </w:p>
          <w:p w:rsidR="001C56E7" w:rsidRPr="001C56E7" w:rsidRDefault="001C56E7" w:rsidP="00223132">
            <w:pPr>
              <w:pStyle w:val="a3"/>
              <w:jc w:val="both"/>
              <w:rPr>
                <w:color w:val="000000"/>
                <w:sz w:val="22"/>
                <w:szCs w:val="22"/>
              </w:rPr>
            </w:pPr>
            <w:proofErr w:type="spellStart"/>
            <w:r w:rsidRPr="001C56E7">
              <w:rPr>
                <w:color w:val="000000"/>
                <w:sz w:val="22"/>
                <w:szCs w:val="22"/>
              </w:rPr>
              <w:t>Пятикамерный</w:t>
            </w:r>
            <w:proofErr w:type="spellEnd"/>
            <w:r w:rsidRPr="001C56E7">
              <w:rPr>
                <w:color w:val="000000"/>
                <w:sz w:val="22"/>
                <w:szCs w:val="22"/>
              </w:rPr>
              <w:t xml:space="preserve"> профиль шириной ____ </w:t>
            </w:r>
            <w:proofErr w:type="gramStart"/>
            <w:r w:rsidRPr="001C56E7">
              <w:rPr>
                <w:color w:val="000000"/>
                <w:sz w:val="22"/>
                <w:szCs w:val="22"/>
              </w:rPr>
              <w:t>мм</w:t>
            </w:r>
            <w:proofErr w:type="gramEnd"/>
            <w:r w:rsidRPr="001C56E7">
              <w:rPr>
                <w:color w:val="000000"/>
                <w:sz w:val="22"/>
                <w:szCs w:val="22"/>
              </w:rPr>
              <w:t xml:space="preserve">; </w:t>
            </w:r>
          </w:p>
          <w:p w:rsidR="001C56E7" w:rsidRPr="001C56E7" w:rsidRDefault="001C56E7" w:rsidP="00223132">
            <w:pPr>
              <w:spacing w:after="120"/>
              <w:ind w:firstLine="708"/>
              <w:rPr>
                <w:rFonts w:ascii="Times New Roman" w:hAnsi="Times New Roman" w:cs="Times New Roman"/>
                <w:color w:val="000000"/>
              </w:rPr>
            </w:pPr>
            <w:r w:rsidRPr="001C56E7">
              <w:rPr>
                <w:rFonts w:ascii="Times New Roman" w:hAnsi="Times New Roman" w:cs="Times New Roman"/>
                <w:color w:val="000000"/>
              </w:rPr>
              <w:t xml:space="preserve">Класс профиля – по </w:t>
            </w:r>
            <w:r w:rsidRPr="001C56E7">
              <w:rPr>
                <w:rFonts w:ascii="Times New Roman" w:hAnsi="Times New Roman" w:cs="Times New Roman"/>
              </w:rPr>
              <w:t>ГОСТ 30673-2013 «Профили поливинилхлоридные для оконных и дверных блоков. Технические условия»</w:t>
            </w:r>
            <w:r w:rsidRPr="001C56E7">
              <w:rPr>
                <w:rFonts w:ascii="Times New Roman" w:hAnsi="Times New Roman" w:cs="Times New Roman"/>
                <w:color w:val="000000"/>
              </w:rPr>
              <w:t>;</w:t>
            </w:r>
          </w:p>
          <w:p w:rsidR="001C56E7" w:rsidRPr="001C56E7" w:rsidRDefault="001C56E7" w:rsidP="00223132">
            <w:pPr>
              <w:pStyle w:val="a3"/>
              <w:jc w:val="both"/>
              <w:rPr>
                <w:color w:val="000000"/>
                <w:sz w:val="22"/>
                <w:szCs w:val="22"/>
              </w:rPr>
            </w:pPr>
            <w:r w:rsidRPr="001C56E7">
              <w:rPr>
                <w:color w:val="000000"/>
                <w:sz w:val="22"/>
                <w:szCs w:val="22"/>
              </w:rPr>
              <w:t xml:space="preserve">Цвет профиля – белый; </w:t>
            </w:r>
          </w:p>
          <w:p w:rsidR="001C56E7" w:rsidRPr="001C56E7" w:rsidRDefault="001C56E7" w:rsidP="00223132">
            <w:pPr>
              <w:pStyle w:val="a3"/>
              <w:jc w:val="both"/>
              <w:rPr>
                <w:sz w:val="22"/>
                <w:szCs w:val="22"/>
              </w:rPr>
            </w:pPr>
            <w:r w:rsidRPr="001C56E7">
              <w:rPr>
                <w:sz w:val="22"/>
                <w:szCs w:val="22"/>
              </w:rPr>
              <w:t xml:space="preserve">Армирование – сталь с антикоррозионным покрытием горячего </w:t>
            </w:r>
            <w:proofErr w:type="spellStart"/>
            <w:r w:rsidRPr="001C56E7">
              <w:rPr>
                <w:sz w:val="22"/>
                <w:szCs w:val="22"/>
              </w:rPr>
              <w:t>цинкования</w:t>
            </w:r>
            <w:proofErr w:type="spellEnd"/>
            <w:r w:rsidRPr="001C56E7">
              <w:rPr>
                <w:sz w:val="22"/>
                <w:szCs w:val="22"/>
              </w:rPr>
              <w:t xml:space="preserve"> толщиной:</w:t>
            </w:r>
          </w:p>
          <w:p w:rsidR="001C56E7" w:rsidRPr="001C56E7" w:rsidRDefault="001C56E7" w:rsidP="00223132">
            <w:pPr>
              <w:pStyle w:val="a3"/>
              <w:ind w:firstLine="696"/>
              <w:jc w:val="both"/>
              <w:rPr>
                <w:sz w:val="22"/>
                <w:szCs w:val="22"/>
              </w:rPr>
            </w:pPr>
            <w:r w:rsidRPr="001C56E7">
              <w:rPr>
                <w:sz w:val="22"/>
                <w:szCs w:val="22"/>
              </w:rPr>
              <w:t xml:space="preserve">Рама –  ____ </w:t>
            </w:r>
            <w:proofErr w:type="gramStart"/>
            <w:r w:rsidRPr="001C56E7">
              <w:rPr>
                <w:sz w:val="22"/>
                <w:szCs w:val="22"/>
              </w:rPr>
              <w:t>мм</w:t>
            </w:r>
            <w:proofErr w:type="gramEnd"/>
            <w:r w:rsidRPr="001C56E7">
              <w:rPr>
                <w:sz w:val="22"/>
                <w:szCs w:val="22"/>
              </w:rPr>
              <w:t>;</w:t>
            </w:r>
          </w:p>
          <w:p w:rsidR="001C56E7" w:rsidRPr="001C56E7" w:rsidRDefault="001C56E7" w:rsidP="00223132">
            <w:pPr>
              <w:pStyle w:val="a3"/>
              <w:ind w:firstLine="696"/>
              <w:jc w:val="both"/>
              <w:rPr>
                <w:sz w:val="22"/>
                <w:szCs w:val="22"/>
              </w:rPr>
            </w:pPr>
            <w:r w:rsidRPr="001C56E7">
              <w:rPr>
                <w:sz w:val="22"/>
                <w:szCs w:val="22"/>
              </w:rPr>
              <w:t xml:space="preserve">Импост – _____ </w:t>
            </w:r>
            <w:proofErr w:type="gramStart"/>
            <w:r w:rsidRPr="001C56E7">
              <w:rPr>
                <w:sz w:val="22"/>
                <w:szCs w:val="22"/>
              </w:rPr>
              <w:t>мм</w:t>
            </w:r>
            <w:proofErr w:type="gramEnd"/>
            <w:r w:rsidRPr="001C56E7">
              <w:rPr>
                <w:sz w:val="22"/>
                <w:szCs w:val="22"/>
              </w:rPr>
              <w:t>;</w:t>
            </w:r>
          </w:p>
          <w:p w:rsidR="001C56E7" w:rsidRPr="001C56E7" w:rsidRDefault="001C56E7" w:rsidP="00223132">
            <w:pPr>
              <w:pStyle w:val="a3"/>
              <w:ind w:firstLine="696"/>
              <w:jc w:val="both"/>
              <w:rPr>
                <w:sz w:val="22"/>
                <w:szCs w:val="22"/>
              </w:rPr>
            </w:pPr>
            <w:r w:rsidRPr="001C56E7">
              <w:rPr>
                <w:sz w:val="22"/>
                <w:szCs w:val="22"/>
              </w:rPr>
              <w:t xml:space="preserve">Створка – _____ </w:t>
            </w:r>
            <w:proofErr w:type="gramStart"/>
            <w:r w:rsidRPr="001C56E7">
              <w:rPr>
                <w:sz w:val="22"/>
                <w:szCs w:val="22"/>
              </w:rPr>
              <w:t>мм</w:t>
            </w:r>
            <w:proofErr w:type="gramEnd"/>
            <w:r w:rsidRPr="001C56E7">
              <w:rPr>
                <w:sz w:val="22"/>
                <w:szCs w:val="22"/>
              </w:rPr>
              <w:t xml:space="preserve">.  </w:t>
            </w:r>
          </w:p>
          <w:p w:rsidR="001C56E7" w:rsidRPr="001C56E7" w:rsidRDefault="001C56E7" w:rsidP="00223132">
            <w:pPr>
              <w:pStyle w:val="a3"/>
              <w:jc w:val="both"/>
              <w:rPr>
                <w:sz w:val="22"/>
                <w:szCs w:val="22"/>
              </w:rPr>
            </w:pPr>
            <w:r w:rsidRPr="001C56E7">
              <w:rPr>
                <w:sz w:val="22"/>
                <w:szCs w:val="22"/>
              </w:rPr>
              <w:t>Армирование в раме ___________ контур;</w:t>
            </w:r>
          </w:p>
          <w:p w:rsidR="001C56E7" w:rsidRPr="001C56E7" w:rsidRDefault="001C56E7" w:rsidP="00223132">
            <w:pPr>
              <w:pStyle w:val="a3"/>
              <w:jc w:val="both"/>
              <w:rPr>
                <w:sz w:val="22"/>
                <w:szCs w:val="22"/>
              </w:rPr>
            </w:pPr>
            <w:r w:rsidRPr="001C56E7">
              <w:rPr>
                <w:sz w:val="22"/>
                <w:szCs w:val="22"/>
              </w:rPr>
              <w:t xml:space="preserve">Армирование в створке _________ контур; </w:t>
            </w:r>
          </w:p>
          <w:p w:rsidR="001C56E7" w:rsidRPr="001C56E7" w:rsidRDefault="001C56E7" w:rsidP="00223132">
            <w:pPr>
              <w:pStyle w:val="a3"/>
              <w:jc w:val="both"/>
              <w:rPr>
                <w:sz w:val="22"/>
                <w:szCs w:val="22"/>
              </w:rPr>
            </w:pPr>
            <w:r w:rsidRPr="001C56E7">
              <w:rPr>
                <w:sz w:val="22"/>
                <w:szCs w:val="22"/>
              </w:rPr>
              <w:t>Армирование в импосте _________ контур;</w:t>
            </w:r>
          </w:p>
          <w:p w:rsidR="001C56E7" w:rsidRPr="001C56E7" w:rsidRDefault="001C56E7" w:rsidP="001C56E7">
            <w:pPr>
              <w:pStyle w:val="5"/>
              <w:keepNext/>
              <w:keepLines/>
              <w:numPr>
                <w:ilvl w:val="0"/>
                <w:numId w:val="0"/>
              </w:numPr>
              <w:spacing w:before="0" w:after="0"/>
              <w:ind w:left="720"/>
              <w:rPr>
                <w:szCs w:val="22"/>
              </w:rPr>
            </w:pPr>
            <w:proofErr w:type="spellStart"/>
            <w:proofErr w:type="gramStart"/>
            <w:r w:rsidRPr="001C56E7">
              <w:rPr>
                <w:szCs w:val="22"/>
              </w:rPr>
              <w:t>C</w:t>
            </w:r>
            <w:proofErr w:type="gramEnd"/>
            <w:r w:rsidRPr="001C56E7">
              <w:rPr>
                <w:szCs w:val="22"/>
              </w:rPr>
              <w:t>опротивление</w:t>
            </w:r>
            <w:proofErr w:type="spellEnd"/>
            <w:r w:rsidRPr="001C56E7">
              <w:rPr>
                <w:szCs w:val="22"/>
              </w:rPr>
              <w:t xml:space="preserve"> теплопередаче (с установленным армированием) ______  м2С/Вт.</w:t>
            </w:r>
          </w:p>
          <w:p w:rsidR="001C56E7" w:rsidRPr="001C56E7" w:rsidRDefault="001C56E7" w:rsidP="00223132">
            <w:pPr>
              <w:pStyle w:val="5"/>
              <w:numPr>
                <w:ilvl w:val="0"/>
                <w:numId w:val="0"/>
              </w:numPr>
              <w:spacing w:before="0"/>
              <w:rPr>
                <w:i/>
                <w:szCs w:val="22"/>
              </w:rPr>
            </w:pPr>
            <w:r w:rsidRPr="001C56E7">
              <w:rPr>
                <w:i/>
                <w:szCs w:val="22"/>
              </w:rPr>
              <w:t>Уплотнения</w:t>
            </w:r>
          </w:p>
          <w:p w:rsidR="001C56E7" w:rsidRPr="001C56E7" w:rsidRDefault="001C56E7" w:rsidP="00223132">
            <w:pPr>
              <w:pStyle w:val="a3"/>
              <w:jc w:val="both"/>
              <w:rPr>
                <w:sz w:val="22"/>
                <w:szCs w:val="22"/>
              </w:rPr>
            </w:pPr>
            <w:proofErr w:type="spellStart"/>
            <w:r w:rsidRPr="001C56E7">
              <w:rPr>
                <w:sz w:val="22"/>
                <w:szCs w:val="22"/>
              </w:rPr>
              <w:t>Фальцевое</w:t>
            </w:r>
            <w:proofErr w:type="spellEnd"/>
            <w:r w:rsidRPr="001C56E7">
              <w:rPr>
                <w:sz w:val="22"/>
                <w:szCs w:val="22"/>
              </w:rPr>
              <w:t xml:space="preserve"> уплотнение;</w:t>
            </w:r>
          </w:p>
          <w:p w:rsidR="001C56E7" w:rsidRPr="001C56E7" w:rsidRDefault="001C56E7" w:rsidP="00223132">
            <w:pPr>
              <w:pStyle w:val="a3"/>
              <w:jc w:val="both"/>
              <w:rPr>
                <w:sz w:val="22"/>
                <w:szCs w:val="22"/>
              </w:rPr>
            </w:pPr>
            <w:r w:rsidRPr="001C56E7">
              <w:rPr>
                <w:sz w:val="22"/>
                <w:szCs w:val="22"/>
              </w:rPr>
              <w:t xml:space="preserve">Сплошной контур уплотнения в раме и створке; </w:t>
            </w:r>
          </w:p>
          <w:p w:rsidR="001C56E7" w:rsidRPr="001C56E7" w:rsidRDefault="001C56E7" w:rsidP="00223132">
            <w:pPr>
              <w:pStyle w:val="a3"/>
              <w:jc w:val="both"/>
              <w:rPr>
                <w:sz w:val="22"/>
                <w:szCs w:val="22"/>
              </w:rPr>
            </w:pPr>
            <w:r w:rsidRPr="001C56E7">
              <w:rPr>
                <w:sz w:val="22"/>
                <w:szCs w:val="22"/>
              </w:rPr>
              <w:t xml:space="preserve">Системы уплотнений </w:t>
            </w:r>
            <w:proofErr w:type="gramStart"/>
            <w:r w:rsidRPr="001C56E7">
              <w:rPr>
                <w:sz w:val="22"/>
                <w:szCs w:val="22"/>
              </w:rPr>
              <w:t>из</w:t>
            </w:r>
            <w:proofErr w:type="gramEnd"/>
            <w:r w:rsidRPr="001C56E7">
              <w:rPr>
                <w:sz w:val="22"/>
                <w:szCs w:val="22"/>
              </w:rPr>
              <w:t xml:space="preserve"> ___________. </w:t>
            </w:r>
          </w:p>
          <w:p w:rsidR="001C56E7" w:rsidRPr="001C56E7" w:rsidRDefault="001C56E7" w:rsidP="00223132">
            <w:pPr>
              <w:rPr>
                <w:rFonts w:ascii="Times New Roman" w:hAnsi="Times New Roman" w:cs="Times New Roman"/>
                <w:i/>
                <w:u w:val="single"/>
              </w:rPr>
            </w:pPr>
            <w:r w:rsidRPr="001C56E7">
              <w:rPr>
                <w:rFonts w:ascii="Times New Roman" w:hAnsi="Times New Roman" w:cs="Times New Roman"/>
                <w:i/>
                <w:u w:val="single"/>
              </w:rPr>
              <w:t>2. Стеклопакет:</w:t>
            </w:r>
          </w:p>
          <w:p w:rsidR="001C56E7" w:rsidRPr="001C56E7" w:rsidRDefault="001C56E7" w:rsidP="00223132">
            <w:pPr>
              <w:pStyle w:val="a3"/>
              <w:jc w:val="both"/>
              <w:rPr>
                <w:i/>
                <w:sz w:val="22"/>
                <w:szCs w:val="22"/>
                <w:u w:val="single"/>
              </w:rPr>
            </w:pPr>
            <w:r w:rsidRPr="001C56E7">
              <w:rPr>
                <w:sz w:val="22"/>
                <w:szCs w:val="22"/>
              </w:rPr>
              <w:t>Двухкамерный стеклопакет с ТОП покрытием, изготовленный из полированного стекла марки М</w:t>
            </w:r>
            <w:proofErr w:type="gramStart"/>
            <w:r w:rsidRPr="001C56E7">
              <w:rPr>
                <w:sz w:val="22"/>
                <w:szCs w:val="22"/>
              </w:rPr>
              <w:t>1</w:t>
            </w:r>
            <w:proofErr w:type="gramEnd"/>
            <w:r w:rsidRPr="001C56E7">
              <w:rPr>
                <w:sz w:val="22"/>
                <w:szCs w:val="22"/>
              </w:rPr>
              <w:t xml:space="preserve">      (ГОСТ 24866-2014 «Стеклопакеты клееные. </w:t>
            </w:r>
            <w:proofErr w:type="gramStart"/>
            <w:r w:rsidRPr="001C56E7">
              <w:rPr>
                <w:sz w:val="22"/>
                <w:szCs w:val="22"/>
              </w:rPr>
              <w:t>Технические условия»);</w:t>
            </w:r>
            <w:proofErr w:type="gramEnd"/>
          </w:p>
          <w:p w:rsidR="001C56E7" w:rsidRPr="001C56E7" w:rsidRDefault="001C56E7" w:rsidP="00223132">
            <w:pPr>
              <w:pStyle w:val="a3"/>
              <w:jc w:val="both"/>
              <w:rPr>
                <w:sz w:val="22"/>
                <w:szCs w:val="22"/>
              </w:rPr>
            </w:pPr>
            <w:r w:rsidRPr="001C56E7">
              <w:rPr>
                <w:sz w:val="22"/>
                <w:szCs w:val="22"/>
              </w:rPr>
              <w:t xml:space="preserve">Уплотнительные профили должны изготавливаться из эластичных </w:t>
            </w:r>
            <w:proofErr w:type="spellStart"/>
            <w:r w:rsidRPr="001C56E7">
              <w:rPr>
                <w:sz w:val="22"/>
                <w:szCs w:val="22"/>
              </w:rPr>
              <w:t>озон</w:t>
            </w:r>
            <w:proofErr w:type="gramStart"/>
            <w:r w:rsidRPr="001C56E7">
              <w:rPr>
                <w:sz w:val="22"/>
                <w:szCs w:val="22"/>
              </w:rPr>
              <w:t>о</w:t>
            </w:r>
            <w:proofErr w:type="spellEnd"/>
            <w:r w:rsidRPr="001C56E7">
              <w:rPr>
                <w:sz w:val="22"/>
                <w:szCs w:val="22"/>
              </w:rPr>
              <w:t>-</w:t>
            </w:r>
            <w:proofErr w:type="gramEnd"/>
            <w:r w:rsidRPr="001C56E7">
              <w:rPr>
                <w:sz w:val="22"/>
                <w:szCs w:val="22"/>
              </w:rPr>
              <w:t xml:space="preserve"> и морозостойких резиновых или полимерных материалов и иметь сертификат соответствия;</w:t>
            </w:r>
          </w:p>
          <w:p w:rsidR="001C56E7" w:rsidRPr="001C56E7" w:rsidRDefault="001C56E7" w:rsidP="00223132">
            <w:pPr>
              <w:pStyle w:val="a3"/>
              <w:jc w:val="both"/>
              <w:rPr>
                <w:sz w:val="22"/>
                <w:szCs w:val="22"/>
              </w:rPr>
            </w:pPr>
            <w:r w:rsidRPr="001C56E7">
              <w:rPr>
                <w:sz w:val="22"/>
                <w:szCs w:val="22"/>
              </w:rPr>
              <w:t xml:space="preserve">Дистанционная рамка стеклопакета – алюминиевая или ПВХ с глубокой перфорацией; </w:t>
            </w:r>
          </w:p>
          <w:p w:rsidR="001C56E7" w:rsidRPr="001C56E7" w:rsidRDefault="001C56E7" w:rsidP="00223132">
            <w:pPr>
              <w:pStyle w:val="a3"/>
              <w:jc w:val="both"/>
              <w:rPr>
                <w:sz w:val="22"/>
                <w:szCs w:val="22"/>
              </w:rPr>
            </w:pPr>
            <w:r w:rsidRPr="001C56E7">
              <w:rPr>
                <w:sz w:val="22"/>
                <w:szCs w:val="22"/>
              </w:rPr>
              <w:t>Система установки стеклопакета с применением упругих опорных элементов, позволяющих снизить риск разрушения стеклопакета при его транспортировки и монтаже, а также увеличивающих эксплуатационные свойства стеклопакета под действием окружающей среды;</w:t>
            </w:r>
          </w:p>
          <w:p w:rsidR="001C56E7" w:rsidRPr="001C56E7" w:rsidRDefault="001C56E7" w:rsidP="00223132">
            <w:pPr>
              <w:pStyle w:val="a3"/>
              <w:jc w:val="both"/>
              <w:rPr>
                <w:sz w:val="22"/>
                <w:szCs w:val="22"/>
              </w:rPr>
            </w:pPr>
            <w:r w:rsidRPr="001C56E7">
              <w:rPr>
                <w:sz w:val="22"/>
                <w:szCs w:val="22"/>
              </w:rPr>
              <w:t xml:space="preserve">Стеклопакет двухкамерный, толщина стеклопакета – ________ </w:t>
            </w:r>
            <w:proofErr w:type="gramStart"/>
            <w:r w:rsidRPr="001C56E7">
              <w:rPr>
                <w:sz w:val="22"/>
                <w:szCs w:val="22"/>
              </w:rPr>
              <w:t>мм</w:t>
            </w:r>
            <w:proofErr w:type="gramEnd"/>
            <w:r w:rsidRPr="001C56E7">
              <w:rPr>
                <w:sz w:val="22"/>
                <w:szCs w:val="22"/>
              </w:rPr>
              <w:t>;</w:t>
            </w:r>
          </w:p>
          <w:p w:rsidR="001C56E7" w:rsidRPr="001C56E7" w:rsidRDefault="001C56E7" w:rsidP="00223132">
            <w:pPr>
              <w:pStyle w:val="a3"/>
              <w:jc w:val="both"/>
              <w:rPr>
                <w:sz w:val="22"/>
                <w:szCs w:val="22"/>
              </w:rPr>
            </w:pPr>
            <w:r w:rsidRPr="001C56E7">
              <w:rPr>
                <w:sz w:val="22"/>
                <w:szCs w:val="22"/>
              </w:rPr>
              <w:t>Срок службы не менее 20 лет.</w:t>
            </w:r>
          </w:p>
          <w:p w:rsidR="001C56E7" w:rsidRPr="001C56E7" w:rsidRDefault="001C56E7" w:rsidP="00223132">
            <w:pPr>
              <w:rPr>
                <w:rFonts w:ascii="Times New Roman" w:hAnsi="Times New Roman" w:cs="Times New Roman"/>
                <w:i/>
                <w:color w:val="FF0000"/>
                <w:u w:val="single"/>
              </w:rPr>
            </w:pPr>
            <w:r w:rsidRPr="001C56E7">
              <w:rPr>
                <w:rFonts w:ascii="Times New Roman" w:hAnsi="Times New Roman" w:cs="Times New Roman"/>
                <w:i/>
                <w:u w:val="single"/>
              </w:rPr>
              <w:t xml:space="preserve">3.Многофункциональная </w:t>
            </w:r>
            <w:r w:rsidRPr="001C56E7">
              <w:rPr>
                <w:rFonts w:ascii="Times New Roman" w:hAnsi="Times New Roman" w:cs="Times New Roman"/>
                <w:i/>
                <w:color w:val="000000"/>
                <w:u w:val="single"/>
              </w:rPr>
              <w:t>фурнитура:</w:t>
            </w:r>
          </w:p>
          <w:p w:rsidR="001C56E7" w:rsidRPr="001C56E7" w:rsidRDefault="001C56E7" w:rsidP="00223132">
            <w:pPr>
              <w:pStyle w:val="a3"/>
              <w:ind w:left="284"/>
              <w:jc w:val="both"/>
              <w:outlineLvl w:val="0"/>
              <w:rPr>
                <w:sz w:val="22"/>
                <w:szCs w:val="22"/>
              </w:rPr>
            </w:pPr>
            <w:r w:rsidRPr="001C56E7">
              <w:rPr>
                <w:sz w:val="22"/>
                <w:szCs w:val="22"/>
              </w:rPr>
              <w:t xml:space="preserve">Фурнитура должна </w:t>
            </w:r>
            <w:proofErr w:type="spellStart"/>
            <w:r w:rsidRPr="001C56E7">
              <w:rPr>
                <w:sz w:val="22"/>
                <w:szCs w:val="22"/>
              </w:rPr>
              <w:t>соотвествовать</w:t>
            </w:r>
            <w:proofErr w:type="spellEnd"/>
            <w:r w:rsidRPr="001C56E7">
              <w:rPr>
                <w:sz w:val="22"/>
                <w:szCs w:val="22"/>
              </w:rPr>
              <w:t xml:space="preserve"> ГОСТ 30777-2012 «Устройства поворотные, откидные, поворотно-откидные, раздвижные для оконных и балконных дверных блоков. Технические условия»;</w:t>
            </w:r>
            <w:r w:rsidRPr="001C56E7">
              <w:rPr>
                <w:bCs/>
                <w:kern w:val="36"/>
                <w:sz w:val="22"/>
                <w:szCs w:val="22"/>
              </w:rPr>
              <w:t xml:space="preserve"> </w:t>
            </w:r>
          </w:p>
          <w:p w:rsidR="001C56E7" w:rsidRPr="001C56E7" w:rsidRDefault="001C56E7" w:rsidP="00223132">
            <w:pPr>
              <w:pStyle w:val="a3"/>
              <w:ind w:left="284"/>
              <w:jc w:val="both"/>
              <w:outlineLvl w:val="0"/>
              <w:rPr>
                <w:sz w:val="22"/>
                <w:szCs w:val="22"/>
              </w:rPr>
            </w:pPr>
            <w:r w:rsidRPr="001C56E7">
              <w:rPr>
                <w:sz w:val="22"/>
                <w:szCs w:val="22"/>
              </w:rPr>
              <w:lastRenderedPageBreak/>
              <w:t>Фурнитура  поворотно-откидная;</w:t>
            </w:r>
          </w:p>
          <w:p w:rsidR="001C56E7" w:rsidRPr="001C56E7" w:rsidRDefault="001C56E7" w:rsidP="00223132">
            <w:pPr>
              <w:pStyle w:val="a3"/>
              <w:ind w:left="284"/>
              <w:jc w:val="both"/>
              <w:rPr>
                <w:sz w:val="22"/>
                <w:szCs w:val="22"/>
              </w:rPr>
            </w:pPr>
            <w:r w:rsidRPr="001C56E7">
              <w:rPr>
                <w:sz w:val="22"/>
                <w:szCs w:val="22"/>
              </w:rPr>
              <w:t>Срок службы не менее 10 лет.</w:t>
            </w:r>
          </w:p>
          <w:p w:rsidR="001C56E7" w:rsidRPr="001C56E7" w:rsidRDefault="001C56E7" w:rsidP="00223132">
            <w:pPr>
              <w:pStyle w:val="a7"/>
              <w:jc w:val="both"/>
              <w:rPr>
                <w:rStyle w:val="apple-style-span"/>
                <w:bCs/>
                <w:i/>
                <w:sz w:val="22"/>
                <w:szCs w:val="22"/>
                <w:u w:val="single"/>
              </w:rPr>
            </w:pPr>
            <w:r w:rsidRPr="001C56E7">
              <w:rPr>
                <w:rStyle w:val="apple-style-span"/>
                <w:bCs/>
                <w:i/>
                <w:sz w:val="22"/>
                <w:szCs w:val="22"/>
                <w:u w:val="single"/>
              </w:rPr>
              <w:t>4. Монтаж оконных блоков:</w:t>
            </w:r>
          </w:p>
          <w:p w:rsidR="001C56E7" w:rsidRPr="001C56E7" w:rsidRDefault="001C56E7" w:rsidP="00223132">
            <w:pPr>
              <w:pStyle w:val="a7"/>
              <w:jc w:val="both"/>
              <w:rPr>
                <w:sz w:val="22"/>
                <w:szCs w:val="22"/>
              </w:rPr>
            </w:pPr>
            <w:r w:rsidRPr="001C56E7">
              <w:rPr>
                <w:sz w:val="22"/>
                <w:szCs w:val="22"/>
              </w:rPr>
              <w:t xml:space="preserve">Установка окон осуществляется в соответствии с ГОСТ 30971-2012: Швы монтажные узлов примыкания оконных блоков к стеновым проемам. Общие технические условия». </w:t>
            </w:r>
          </w:p>
          <w:p w:rsidR="001C56E7" w:rsidRPr="001C56E7" w:rsidRDefault="001C56E7" w:rsidP="00223132">
            <w:pPr>
              <w:pStyle w:val="a7"/>
              <w:spacing w:before="0" w:beforeAutospacing="0" w:after="0" w:afterAutospacing="0"/>
              <w:rPr>
                <w:i/>
                <w:sz w:val="22"/>
                <w:szCs w:val="22"/>
                <w:u w:val="single"/>
                <w:lang w:val="en-US"/>
              </w:rPr>
            </w:pPr>
            <w:r w:rsidRPr="001C56E7">
              <w:rPr>
                <w:i/>
                <w:sz w:val="22"/>
                <w:szCs w:val="22"/>
                <w:u w:val="single"/>
              </w:rPr>
              <w:t>5. Отделка</w:t>
            </w:r>
            <w:r w:rsidRPr="001C56E7">
              <w:rPr>
                <w:i/>
                <w:sz w:val="22"/>
                <w:szCs w:val="22"/>
                <w:u w:val="single"/>
                <w:lang w:val="en-US"/>
              </w:rPr>
              <w:t>:</w:t>
            </w:r>
          </w:p>
          <w:p w:rsidR="001C56E7" w:rsidRPr="001C56E7" w:rsidRDefault="001C56E7" w:rsidP="00223132">
            <w:pPr>
              <w:pStyle w:val="a7"/>
              <w:spacing w:before="0" w:beforeAutospacing="0" w:after="0" w:afterAutospacing="0"/>
              <w:rPr>
                <w:i/>
                <w:sz w:val="22"/>
                <w:szCs w:val="22"/>
                <w:u w:val="single"/>
              </w:rPr>
            </w:pPr>
          </w:p>
          <w:tbl>
            <w:tblPr>
              <w:tblW w:w="0" w:type="auto"/>
              <w:tblInd w:w="57" w:type="dxa"/>
              <w:tblCellMar>
                <w:left w:w="57" w:type="dxa"/>
                <w:right w:w="57" w:type="dxa"/>
              </w:tblCellMar>
              <w:tblLook w:val="0000"/>
            </w:tblPr>
            <w:tblGrid>
              <w:gridCol w:w="614"/>
              <w:gridCol w:w="8576"/>
            </w:tblGrid>
            <w:tr w:rsidR="001C56E7" w:rsidRPr="001C56E7" w:rsidTr="00223132">
              <w:trPr>
                <w:trHeight w:val="20"/>
              </w:trPr>
              <w:tc>
                <w:tcPr>
                  <w:tcW w:w="9356" w:type="dxa"/>
                  <w:gridSpan w:val="2"/>
                  <w:shd w:val="clear" w:color="auto" w:fill="auto"/>
                  <w:vAlign w:val="center"/>
                </w:tcPr>
                <w:p w:rsidR="001C56E7" w:rsidRPr="001C56E7" w:rsidRDefault="001C56E7" w:rsidP="00223132">
                  <w:pPr>
                    <w:rPr>
                      <w:rFonts w:ascii="Times New Roman" w:hAnsi="Times New Roman" w:cs="Times New Roman"/>
                    </w:rPr>
                  </w:pPr>
                  <w:r w:rsidRPr="001C56E7">
                    <w:rPr>
                      <w:rFonts w:ascii="Times New Roman" w:hAnsi="Times New Roman" w:cs="Times New Roman"/>
                    </w:rPr>
                    <w:t>Внешняя отделка.</w:t>
                  </w:r>
                </w:p>
              </w:tc>
            </w:tr>
            <w:tr w:rsidR="001C56E7" w:rsidRPr="001C56E7" w:rsidTr="00223132">
              <w:trPr>
                <w:trHeight w:val="20"/>
              </w:trPr>
              <w:tc>
                <w:tcPr>
                  <w:tcW w:w="623" w:type="dxa"/>
                  <w:shd w:val="clear" w:color="auto" w:fill="auto"/>
                  <w:vAlign w:val="center"/>
                </w:tcPr>
                <w:p w:rsidR="001C56E7" w:rsidRPr="001C56E7" w:rsidRDefault="001C56E7" w:rsidP="00223132">
                  <w:pPr>
                    <w:jc w:val="center"/>
                    <w:rPr>
                      <w:rFonts w:ascii="Times New Roman" w:hAnsi="Times New Roman" w:cs="Times New Roman"/>
                    </w:rPr>
                  </w:pPr>
                  <w:r w:rsidRPr="001C56E7">
                    <w:rPr>
                      <w:rFonts w:ascii="Times New Roman" w:hAnsi="Times New Roman" w:cs="Times New Roman"/>
                    </w:rPr>
                    <w:t>1</w:t>
                  </w:r>
                </w:p>
              </w:tc>
              <w:tc>
                <w:tcPr>
                  <w:tcW w:w="8733" w:type="dxa"/>
                  <w:shd w:val="clear" w:color="auto" w:fill="auto"/>
                  <w:vAlign w:val="center"/>
                </w:tcPr>
                <w:p w:rsidR="001C56E7" w:rsidRPr="001C56E7" w:rsidRDefault="001C56E7" w:rsidP="00223132">
                  <w:pPr>
                    <w:rPr>
                      <w:rFonts w:ascii="Times New Roman" w:hAnsi="Times New Roman" w:cs="Times New Roman"/>
                    </w:rPr>
                  </w:pPr>
                  <w:r w:rsidRPr="001C56E7">
                    <w:rPr>
                      <w:rFonts w:ascii="Times New Roman" w:hAnsi="Times New Roman" w:cs="Times New Roman"/>
                    </w:rPr>
                    <w:t>Водоотлив с полимерным покрытием (</w:t>
                  </w:r>
                  <w:r w:rsidRPr="001C56E7">
                    <w:rPr>
                      <w:rFonts w:ascii="Times New Roman" w:hAnsi="Times New Roman" w:cs="Times New Roman"/>
                      <w:color w:val="000000"/>
                    </w:rPr>
                    <w:t>белый) – 250 мм</w:t>
                  </w:r>
                </w:p>
              </w:tc>
            </w:tr>
            <w:tr w:rsidR="001C56E7" w:rsidRPr="001C56E7" w:rsidTr="00223132">
              <w:trPr>
                <w:trHeight w:val="20"/>
              </w:trPr>
              <w:tc>
                <w:tcPr>
                  <w:tcW w:w="623" w:type="dxa"/>
                  <w:shd w:val="clear" w:color="auto" w:fill="auto"/>
                  <w:vAlign w:val="center"/>
                </w:tcPr>
                <w:p w:rsidR="001C56E7" w:rsidRPr="001C56E7" w:rsidRDefault="001C56E7" w:rsidP="00223132">
                  <w:pPr>
                    <w:jc w:val="center"/>
                    <w:rPr>
                      <w:rFonts w:ascii="Times New Roman" w:hAnsi="Times New Roman" w:cs="Times New Roman"/>
                    </w:rPr>
                  </w:pPr>
                  <w:r w:rsidRPr="001C56E7">
                    <w:rPr>
                      <w:rFonts w:ascii="Times New Roman" w:hAnsi="Times New Roman" w:cs="Times New Roman"/>
                    </w:rPr>
                    <w:t>2</w:t>
                  </w:r>
                </w:p>
              </w:tc>
              <w:tc>
                <w:tcPr>
                  <w:tcW w:w="8733" w:type="dxa"/>
                  <w:shd w:val="clear" w:color="auto" w:fill="auto"/>
                  <w:vAlign w:val="center"/>
                </w:tcPr>
                <w:p w:rsidR="001C56E7" w:rsidRPr="001C56E7" w:rsidRDefault="001C56E7" w:rsidP="00223132">
                  <w:pPr>
                    <w:rPr>
                      <w:rFonts w:ascii="Times New Roman" w:hAnsi="Times New Roman" w:cs="Times New Roman"/>
                    </w:rPr>
                  </w:pPr>
                  <w:r w:rsidRPr="001C56E7">
                    <w:rPr>
                      <w:rFonts w:ascii="Times New Roman" w:hAnsi="Times New Roman" w:cs="Times New Roman"/>
                    </w:rPr>
                    <w:t>Уголок 90*28 (белый)</w:t>
                  </w:r>
                </w:p>
              </w:tc>
            </w:tr>
            <w:tr w:rsidR="001C56E7" w:rsidRPr="001C56E7" w:rsidTr="00223132">
              <w:trPr>
                <w:trHeight w:val="20"/>
              </w:trPr>
              <w:tc>
                <w:tcPr>
                  <w:tcW w:w="9356" w:type="dxa"/>
                  <w:gridSpan w:val="2"/>
                  <w:shd w:val="clear" w:color="auto" w:fill="auto"/>
                  <w:vAlign w:val="center"/>
                </w:tcPr>
                <w:p w:rsidR="001C56E7" w:rsidRPr="001C56E7" w:rsidRDefault="001C56E7" w:rsidP="00223132">
                  <w:pPr>
                    <w:rPr>
                      <w:rFonts w:ascii="Times New Roman" w:hAnsi="Times New Roman" w:cs="Times New Roman"/>
                    </w:rPr>
                  </w:pPr>
                  <w:r w:rsidRPr="001C56E7">
                    <w:rPr>
                      <w:rFonts w:ascii="Times New Roman" w:hAnsi="Times New Roman" w:cs="Times New Roman"/>
                    </w:rPr>
                    <w:t>Внутренняя отделка.</w:t>
                  </w:r>
                </w:p>
              </w:tc>
            </w:tr>
            <w:tr w:rsidR="001C56E7" w:rsidRPr="001C56E7" w:rsidTr="00223132">
              <w:trPr>
                <w:trHeight w:val="20"/>
              </w:trPr>
              <w:tc>
                <w:tcPr>
                  <w:tcW w:w="623" w:type="dxa"/>
                  <w:shd w:val="clear" w:color="auto" w:fill="auto"/>
                  <w:vAlign w:val="center"/>
                </w:tcPr>
                <w:p w:rsidR="001C56E7" w:rsidRPr="001C56E7" w:rsidRDefault="001C56E7" w:rsidP="00223132">
                  <w:pPr>
                    <w:jc w:val="center"/>
                    <w:rPr>
                      <w:rFonts w:ascii="Times New Roman" w:hAnsi="Times New Roman" w:cs="Times New Roman"/>
                      <w:color w:val="000000"/>
                    </w:rPr>
                  </w:pPr>
                  <w:r w:rsidRPr="001C56E7">
                    <w:rPr>
                      <w:rFonts w:ascii="Times New Roman" w:hAnsi="Times New Roman" w:cs="Times New Roman"/>
                      <w:color w:val="000000"/>
                    </w:rPr>
                    <w:t>3</w:t>
                  </w:r>
                </w:p>
              </w:tc>
              <w:tc>
                <w:tcPr>
                  <w:tcW w:w="8733" w:type="dxa"/>
                  <w:shd w:val="clear" w:color="auto" w:fill="auto"/>
                  <w:vAlign w:val="center"/>
                </w:tcPr>
                <w:p w:rsidR="001C56E7" w:rsidRPr="001C56E7" w:rsidRDefault="001C56E7" w:rsidP="001C56E7">
                  <w:pPr>
                    <w:rPr>
                      <w:rFonts w:ascii="Times New Roman" w:hAnsi="Times New Roman" w:cs="Times New Roman"/>
                      <w:color w:val="000000"/>
                    </w:rPr>
                  </w:pPr>
                  <w:r w:rsidRPr="001C56E7">
                    <w:rPr>
                      <w:rFonts w:ascii="Times New Roman" w:hAnsi="Times New Roman" w:cs="Times New Roman"/>
                      <w:color w:val="000000"/>
                    </w:rPr>
                    <w:t xml:space="preserve">Подоконник ПВХ, с усилением по краю (от прогиба), торцевые заглушки </w:t>
                  </w:r>
                  <w:r>
                    <w:rPr>
                      <w:rFonts w:ascii="Times New Roman" w:hAnsi="Times New Roman" w:cs="Times New Roman"/>
                      <w:color w:val="000000"/>
                    </w:rPr>
                    <w:t>______</w:t>
                  </w:r>
                  <w:r w:rsidRPr="001C56E7">
                    <w:rPr>
                      <w:rFonts w:ascii="Times New Roman" w:hAnsi="Times New Roman" w:cs="Times New Roman"/>
                      <w:color w:val="000000"/>
                    </w:rPr>
                    <w:t xml:space="preserve"> </w:t>
                  </w:r>
                  <w:proofErr w:type="gramStart"/>
                  <w:r w:rsidRPr="001C56E7">
                    <w:rPr>
                      <w:rFonts w:ascii="Times New Roman" w:hAnsi="Times New Roman" w:cs="Times New Roman"/>
                      <w:color w:val="000000"/>
                    </w:rPr>
                    <w:t>мм</w:t>
                  </w:r>
                  <w:proofErr w:type="gramEnd"/>
                </w:p>
              </w:tc>
            </w:tr>
            <w:tr w:rsidR="001C56E7" w:rsidRPr="001C56E7" w:rsidTr="00223132">
              <w:trPr>
                <w:trHeight w:val="20"/>
              </w:trPr>
              <w:tc>
                <w:tcPr>
                  <w:tcW w:w="623" w:type="dxa"/>
                  <w:shd w:val="clear" w:color="auto" w:fill="auto"/>
                  <w:vAlign w:val="center"/>
                </w:tcPr>
                <w:p w:rsidR="001C56E7" w:rsidRPr="001C56E7" w:rsidRDefault="001C56E7" w:rsidP="00223132">
                  <w:pPr>
                    <w:jc w:val="center"/>
                    <w:rPr>
                      <w:rFonts w:ascii="Times New Roman" w:hAnsi="Times New Roman" w:cs="Times New Roman"/>
                    </w:rPr>
                  </w:pPr>
                  <w:r w:rsidRPr="001C56E7">
                    <w:rPr>
                      <w:rFonts w:ascii="Times New Roman" w:hAnsi="Times New Roman" w:cs="Times New Roman"/>
                    </w:rPr>
                    <w:t>4</w:t>
                  </w:r>
                </w:p>
              </w:tc>
              <w:tc>
                <w:tcPr>
                  <w:tcW w:w="8733" w:type="dxa"/>
                  <w:shd w:val="clear" w:color="auto" w:fill="auto"/>
                  <w:vAlign w:val="center"/>
                </w:tcPr>
                <w:p w:rsidR="001C56E7" w:rsidRPr="001C56E7" w:rsidRDefault="001C56E7" w:rsidP="00223132">
                  <w:pPr>
                    <w:rPr>
                      <w:rFonts w:ascii="Times New Roman" w:hAnsi="Times New Roman" w:cs="Times New Roman"/>
                    </w:rPr>
                  </w:pPr>
                  <w:r w:rsidRPr="001C56E7">
                    <w:rPr>
                      <w:rFonts w:ascii="Times New Roman" w:hAnsi="Times New Roman" w:cs="Times New Roman"/>
                    </w:rPr>
                    <w:t xml:space="preserve">Откосы из двухсторонних </w:t>
                  </w:r>
                  <w:proofErr w:type="spellStart"/>
                  <w:proofErr w:type="gramStart"/>
                  <w:r w:rsidRPr="001C56E7">
                    <w:rPr>
                      <w:rFonts w:ascii="Times New Roman" w:hAnsi="Times New Roman" w:cs="Times New Roman"/>
                    </w:rPr>
                    <w:t>сэндвич-панелей</w:t>
                  </w:r>
                  <w:proofErr w:type="spellEnd"/>
                  <w:proofErr w:type="gramEnd"/>
                  <w:r w:rsidRPr="001C56E7">
                    <w:rPr>
                      <w:rFonts w:ascii="Times New Roman" w:hAnsi="Times New Roman" w:cs="Times New Roman"/>
                    </w:rPr>
                    <w:t xml:space="preserve"> (толщина </w:t>
                  </w:r>
                  <w:smartTag w:uri="urn:schemas-microsoft-com:office:smarttags" w:element="metricconverter">
                    <w:smartTagPr>
                      <w:attr w:name="ProductID" w:val="10 мм"/>
                    </w:smartTagPr>
                    <w:r w:rsidRPr="001C56E7">
                      <w:rPr>
                        <w:rFonts w:ascii="Times New Roman" w:hAnsi="Times New Roman" w:cs="Times New Roman"/>
                      </w:rPr>
                      <w:t>10 мм</w:t>
                    </w:r>
                  </w:smartTag>
                  <w:r w:rsidRPr="001C56E7">
                    <w:rPr>
                      <w:rFonts w:ascii="Times New Roman" w:hAnsi="Times New Roman" w:cs="Times New Roman"/>
                    </w:rPr>
                    <w:t xml:space="preserve">) и </w:t>
                  </w:r>
                  <w:r w:rsidRPr="001C56E7">
                    <w:rPr>
                      <w:rFonts w:ascii="Times New Roman" w:hAnsi="Times New Roman" w:cs="Times New Roman"/>
                      <w:lang w:val="en-US"/>
                    </w:rPr>
                    <w:t>F</w:t>
                  </w:r>
                  <w:r w:rsidRPr="001C56E7">
                    <w:rPr>
                      <w:rFonts w:ascii="Times New Roman" w:hAnsi="Times New Roman" w:cs="Times New Roman"/>
                    </w:rPr>
                    <w:t xml:space="preserve"> профиля.</w:t>
                  </w:r>
                </w:p>
              </w:tc>
            </w:tr>
          </w:tbl>
          <w:p w:rsidR="001C56E7" w:rsidRPr="001C56E7" w:rsidRDefault="001C56E7" w:rsidP="00223132">
            <w:pPr>
              <w:pStyle w:val="a3"/>
              <w:jc w:val="both"/>
              <w:rPr>
                <w:sz w:val="22"/>
                <w:szCs w:val="22"/>
              </w:rPr>
            </w:pPr>
          </w:p>
        </w:tc>
      </w:tr>
    </w:tbl>
    <w:p w:rsidR="001C56E7" w:rsidRPr="001C56E7" w:rsidRDefault="001C56E7" w:rsidP="001C56E7">
      <w:pPr>
        <w:spacing w:after="120"/>
        <w:jc w:val="both"/>
        <w:rPr>
          <w:rFonts w:ascii="Times New Roman" w:hAnsi="Times New Roman" w:cs="Times New Roman"/>
          <w:b/>
          <w:sz w:val="24"/>
          <w:szCs w:val="24"/>
        </w:rPr>
      </w:pPr>
      <w:r w:rsidRPr="0030258D">
        <w:rPr>
          <w:b/>
        </w:rPr>
        <w:lastRenderedPageBreak/>
        <w:tab/>
      </w:r>
    </w:p>
    <w:p w:rsidR="001C56E7" w:rsidRPr="001C56E7" w:rsidRDefault="001C56E7" w:rsidP="001C56E7">
      <w:pPr>
        <w:shd w:val="clear" w:color="auto" w:fill="FFFFFF"/>
        <w:tabs>
          <w:tab w:val="left" w:pos="426"/>
          <w:tab w:val="left" w:pos="8069"/>
          <w:tab w:val="left" w:pos="9000"/>
        </w:tabs>
        <w:ind w:firstLine="709"/>
        <w:jc w:val="both"/>
        <w:rPr>
          <w:rFonts w:ascii="Times New Roman" w:hAnsi="Times New Roman" w:cs="Times New Roman"/>
          <w:sz w:val="24"/>
          <w:szCs w:val="24"/>
        </w:rPr>
      </w:pPr>
      <w:r w:rsidRPr="001C56E7">
        <w:rPr>
          <w:rFonts w:ascii="Times New Roman" w:hAnsi="Times New Roman" w:cs="Times New Roman"/>
          <w:sz w:val="24"/>
          <w:szCs w:val="24"/>
        </w:rPr>
        <w:t xml:space="preserve">Поставляемый товар должен соответствовать характеристикам, указанным в Таблице настоящей технической части. </w:t>
      </w:r>
    </w:p>
    <w:p w:rsidR="001C56E7" w:rsidRPr="001C56E7" w:rsidRDefault="001C56E7" w:rsidP="001C56E7">
      <w:pPr>
        <w:tabs>
          <w:tab w:val="num" w:pos="1440"/>
        </w:tabs>
        <w:ind w:firstLine="720"/>
        <w:jc w:val="both"/>
        <w:rPr>
          <w:rFonts w:ascii="Times New Roman" w:hAnsi="Times New Roman" w:cs="Times New Roman"/>
          <w:sz w:val="24"/>
          <w:szCs w:val="24"/>
        </w:rPr>
      </w:pPr>
      <w:r w:rsidRPr="001C56E7">
        <w:rPr>
          <w:rFonts w:ascii="Times New Roman" w:hAnsi="Times New Roman" w:cs="Times New Roman"/>
          <w:sz w:val="24"/>
          <w:szCs w:val="24"/>
        </w:rPr>
        <w:t>Поставляемый товар должен быть новым, который не был в употреблении, не восстановлены потребительские свойства, не иметь дефектов, связанных  с материалами или качеством изготовления, не являться выставочным экземпляром и принадлежать Подрядчику на праве собственности, не быть заложенным или арестованным, не являться предметом исков третьих лиц.</w:t>
      </w:r>
    </w:p>
    <w:p w:rsidR="001C56E7" w:rsidRPr="001C56E7" w:rsidRDefault="001C56E7" w:rsidP="001C56E7">
      <w:pPr>
        <w:shd w:val="clear" w:color="auto" w:fill="FFFFFF"/>
        <w:tabs>
          <w:tab w:val="left" w:pos="426"/>
          <w:tab w:val="left" w:pos="8069"/>
          <w:tab w:val="left" w:pos="9000"/>
        </w:tabs>
        <w:ind w:firstLine="709"/>
        <w:jc w:val="both"/>
        <w:rPr>
          <w:rFonts w:ascii="Times New Roman" w:hAnsi="Times New Roman" w:cs="Times New Roman"/>
          <w:sz w:val="24"/>
          <w:szCs w:val="24"/>
        </w:rPr>
      </w:pPr>
      <w:r w:rsidRPr="001C56E7">
        <w:rPr>
          <w:rFonts w:ascii="Times New Roman" w:hAnsi="Times New Roman" w:cs="Times New Roman"/>
          <w:sz w:val="24"/>
          <w:szCs w:val="24"/>
        </w:rPr>
        <w:t>Поставляемый товар по качеству и комплектности должен соответствовать всем стандартам и требованиям, принятым в Российской Федерации в отношении данного вида товара,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1C56E7" w:rsidRPr="001C56E7" w:rsidRDefault="001C56E7" w:rsidP="001C56E7">
      <w:pPr>
        <w:widowControl w:val="0"/>
        <w:autoSpaceDE w:val="0"/>
        <w:autoSpaceDN w:val="0"/>
        <w:adjustRightInd w:val="0"/>
        <w:ind w:firstLine="709"/>
        <w:jc w:val="both"/>
        <w:rPr>
          <w:rFonts w:ascii="Times New Roman" w:hAnsi="Times New Roman" w:cs="Times New Roman"/>
          <w:sz w:val="24"/>
          <w:szCs w:val="24"/>
        </w:rPr>
      </w:pPr>
      <w:r w:rsidRPr="001C56E7">
        <w:rPr>
          <w:rFonts w:ascii="Times New Roman" w:hAnsi="Times New Roman" w:cs="Times New Roman"/>
          <w:sz w:val="24"/>
          <w:szCs w:val="24"/>
        </w:rPr>
        <w:t>Подрядчик несёт ответственность за качество товара в соответствии с действующим законодательством Российской Федерации.</w:t>
      </w:r>
    </w:p>
    <w:p w:rsidR="001C56E7" w:rsidRPr="001C56E7" w:rsidRDefault="001C56E7" w:rsidP="001C56E7">
      <w:pPr>
        <w:shd w:val="clear" w:color="auto" w:fill="FFFFFF"/>
        <w:tabs>
          <w:tab w:val="left" w:pos="426"/>
          <w:tab w:val="left" w:pos="8069"/>
          <w:tab w:val="left" w:pos="9000"/>
        </w:tabs>
        <w:ind w:firstLine="709"/>
        <w:jc w:val="both"/>
        <w:rPr>
          <w:rFonts w:ascii="Times New Roman" w:hAnsi="Times New Roman" w:cs="Times New Roman"/>
          <w:sz w:val="24"/>
          <w:szCs w:val="24"/>
        </w:rPr>
      </w:pPr>
      <w:r w:rsidRPr="001C56E7">
        <w:rPr>
          <w:rFonts w:ascii="Times New Roman" w:hAnsi="Times New Roman" w:cs="Times New Roman"/>
          <w:sz w:val="24"/>
          <w:szCs w:val="24"/>
        </w:rPr>
        <w:t>Поставляемый товар должен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данного товара.</w:t>
      </w:r>
    </w:p>
    <w:p w:rsidR="001C56E7" w:rsidRPr="001C56E7" w:rsidRDefault="001C56E7" w:rsidP="001C56E7">
      <w:pPr>
        <w:spacing w:after="120"/>
        <w:jc w:val="both"/>
        <w:rPr>
          <w:rFonts w:ascii="Times New Roman" w:hAnsi="Times New Roman" w:cs="Times New Roman"/>
          <w:sz w:val="24"/>
          <w:szCs w:val="24"/>
        </w:rPr>
      </w:pPr>
      <w:r w:rsidRPr="001C56E7">
        <w:rPr>
          <w:rFonts w:ascii="Times New Roman" w:hAnsi="Times New Roman" w:cs="Times New Roman"/>
          <w:sz w:val="24"/>
          <w:szCs w:val="24"/>
        </w:rPr>
        <w:t>Установленные окна из ПВХ профиля должны соответствовать требованиям:</w:t>
      </w:r>
    </w:p>
    <w:p w:rsidR="001C56E7" w:rsidRPr="001C56E7" w:rsidRDefault="001C56E7" w:rsidP="001C56E7">
      <w:pPr>
        <w:spacing w:after="120"/>
        <w:ind w:firstLine="708"/>
        <w:jc w:val="both"/>
        <w:rPr>
          <w:rFonts w:ascii="Times New Roman" w:hAnsi="Times New Roman" w:cs="Times New Roman"/>
          <w:sz w:val="24"/>
          <w:szCs w:val="24"/>
        </w:rPr>
      </w:pPr>
      <w:r w:rsidRPr="001C56E7">
        <w:rPr>
          <w:rFonts w:ascii="Times New Roman" w:hAnsi="Times New Roman" w:cs="Times New Roman"/>
          <w:sz w:val="24"/>
          <w:szCs w:val="24"/>
        </w:rPr>
        <w:t>ГОСТ 23166-99 «Блоки оконные. Общие характеристики»;</w:t>
      </w:r>
    </w:p>
    <w:p w:rsidR="001C56E7" w:rsidRPr="001C56E7" w:rsidRDefault="001C56E7" w:rsidP="001C56E7">
      <w:pPr>
        <w:spacing w:after="120"/>
        <w:ind w:firstLine="708"/>
        <w:jc w:val="both"/>
        <w:rPr>
          <w:rFonts w:ascii="Times New Roman" w:hAnsi="Times New Roman" w:cs="Times New Roman"/>
          <w:sz w:val="24"/>
          <w:szCs w:val="24"/>
        </w:rPr>
      </w:pPr>
      <w:r w:rsidRPr="001C56E7">
        <w:rPr>
          <w:rFonts w:ascii="Times New Roman" w:hAnsi="Times New Roman" w:cs="Times New Roman"/>
          <w:sz w:val="24"/>
          <w:szCs w:val="24"/>
        </w:rPr>
        <w:t>ГОСТ 24866-2014 «Стеклопакеты клееные. Технические условия»;</w:t>
      </w:r>
    </w:p>
    <w:p w:rsidR="001C56E7" w:rsidRPr="001C56E7" w:rsidRDefault="001C56E7" w:rsidP="001C56E7">
      <w:pPr>
        <w:spacing w:after="120"/>
        <w:ind w:firstLine="708"/>
        <w:jc w:val="both"/>
        <w:rPr>
          <w:rFonts w:ascii="Times New Roman" w:hAnsi="Times New Roman" w:cs="Times New Roman"/>
          <w:sz w:val="24"/>
          <w:szCs w:val="24"/>
        </w:rPr>
      </w:pPr>
      <w:r w:rsidRPr="001C56E7">
        <w:rPr>
          <w:rFonts w:ascii="Times New Roman" w:hAnsi="Times New Roman" w:cs="Times New Roman"/>
          <w:sz w:val="24"/>
          <w:szCs w:val="24"/>
        </w:rPr>
        <w:lastRenderedPageBreak/>
        <w:t xml:space="preserve">ГОСТ 30673-2013 «Профили поливинилхлоридные для оконных и дверных блоков. Технические условия»; </w:t>
      </w:r>
    </w:p>
    <w:p w:rsidR="001C56E7" w:rsidRPr="001C56E7" w:rsidRDefault="001C56E7" w:rsidP="001C56E7">
      <w:pPr>
        <w:spacing w:after="120"/>
        <w:ind w:firstLine="708"/>
        <w:jc w:val="both"/>
        <w:rPr>
          <w:rFonts w:ascii="Times New Roman" w:hAnsi="Times New Roman" w:cs="Times New Roman"/>
          <w:sz w:val="24"/>
          <w:szCs w:val="24"/>
        </w:rPr>
      </w:pPr>
      <w:r w:rsidRPr="001C56E7">
        <w:rPr>
          <w:rFonts w:ascii="Times New Roman" w:hAnsi="Times New Roman" w:cs="Times New Roman"/>
          <w:sz w:val="24"/>
          <w:szCs w:val="24"/>
        </w:rPr>
        <w:t>ГОСТ 30674-99 «Блоки оконные из поливинилхлоридных профилей. Технические условия»;</w:t>
      </w:r>
    </w:p>
    <w:p w:rsidR="001C56E7" w:rsidRPr="001C56E7" w:rsidRDefault="001C56E7" w:rsidP="001C56E7">
      <w:pPr>
        <w:spacing w:after="120"/>
        <w:ind w:firstLine="708"/>
        <w:jc w:val="both"/>
        <w:rPr>
          <w:rFonts w:ascii="Times New Roman" w:hAnsi="Times New Roman" w:cs="Times New Roman"/>
          <w:sz w:val="24"/>
          <w:szCs w:val="24"/>
        </w:rPr>
      </w:pPr>
      <w:r w:rsidRPr="001C56E7">
        <w:rPr>
          <w:rStyle w:val="gosts-name1"/>
          <w:rFonts w:ascii="Times New Roman" w:hAnsi="Times New Roman" w:cs="Times New Roman"/>
          <w:sz w:val="24"/>
          <w:szCs w:val="24"/>
        </w:rPr>
        <w:t>ГОСТ 30777-2012</w:t>
      </w:r>
      <w:r w:rsidRPr="001C56E7">
        <w:rPr>
          <w:rFonts w:ascii="Times New Roman" w:hAnsi="Times New Roman" w:cs="Times New Roman"/>
          <w:sz w:val="24"/>
          <w:szCs w:val="24"/>
        </w:rPr>
        <w:t xml:space="preserve"> «Устройства поворотные, откидные, поворотно-откидные, раздвижные для оконных и балконных дверных блоков. Технические условия»;</w:t>
      </w:r>
    </w:p>
    <w:p w:rsidR="001C56E7" w:rsidRPr="001C56E7" w:rsidRDefault="001C56E7" w:rsidP="001C56E7">
      <w:pPr>
        <w:spacing w:after="120"/>
        <w:ind w:firstLine="708"/>
        <w:jc w:val="both"/>
        <w:rPr>
          <w:rFonts w:ascii="Times New Roman" w:hAnsi="Times New Roman" w:cs="Times New Roman"/>
          <w:sz w:val="24"/>
          <w:szCs w:val="24"/>
        </w:rPr>
      </w:pPr>
      <w:r w:rsidRPr="001C56E7">
        <w:rPr>
          <w:rFonts w:ascii="Times New Roman" w:hAnsi="Times New Roman" w:cs="Times New Roman"/>
          <w:sz w:val="24"/>
          <w:szCs w:val="24"/>
        </w:rPr>
        <w:t xml:space="preserve">СП 50.13330.2012 «Тепловая защита зданий. Актуализированная редакция </w:t>
      </w:r>
      <w:proofErr w:type="spellStart"/>
      <w:r w:rsidRPr="001C56E7">
        <w:rPr>
          <w:rFonts w:ascii="Times New Roman" w:hAnsi="Times New Roman" w:cs="Times New Roman"/>
          <w:sz w:val="24"/>
          <w:szCs w:val="24"/>
        </w:rPr>
        <w:t>СНиП</w:t>
      </w:r>
      <w:proofErr w:type="spellEnd"/>
      <w:r w:rsidRPr="001C56E7">
        <w:rPr>
          <w:rFonts w:ascii="Times New Roman" w:hAnsi="Times New Roman" w:cs="Times New Roman"/>
          <w:sz w:val="24"/>
          <w:szCs w:val="24"/>
        </w:rPr>
        <w:t xml:space="preserve"> 23-02-2003»; </w:t>
      </w:r>
    </w:p>
    <w:p w:rsidR="001C56E7" w:rsidRPr="001C56E7" w:rsidRDefault="001C56E7" w:rsidP="001C56E7">
      <w:pPr>
        <w:spacing w:after="120"/>
        <w:ind w:firstLine="708"/>
        <w:jc w:val="both"/>
        <w:rPr>
          <w:rFonts w:ascii="Times New Roman" w:hAnsi="Times New Roman" w:cs="Times New Roman"/>
          <w:sz w:val="24"/>
          <w:szCs w:val="24"/>
        </w:rPr>
      </w:pPr>
      <w:proofErr w:type="spellStart"/>
      <w:r w:rsidRPr="001C56E7">
        <w:rPr>
          <w:rFonts w:ascii="Times New Roman" w:hAnsi="Times New Roman" w:cs="Times New Roman"/>
          <w:sz w:val="24"/>
          <w:szCs w:val="24"/>
        </w:rPr>
        <w:t>СНиП</w:t>
      </w:r>
      <w:proofErr w:type="spellEnd"/>
      <w:r w:rsidRPr="001C56E7">
        <w:rPr>
          <w:rFonts w:ascii="Times New Roman" w:hAnsi="Times New Roman" w:cs="Times New Roman"/>
          <w:sz w:val="24"/>
          <w:szCs w:val="24"/>
        </w:rPr>
        <w:t xml:space="preserve"> 41-01-2003 «Отопление, вентиляция и кондиционирование».</w:t>
      </w:r>
    </w:p>
    <w:p w:rsidR="001C56E7" w:rsidRPr="001C56E7" w:rsidRDefault="001C56E7" w:rsidP="001C56E7">
      <w:pPr>
        <w:spacing w:after="120" w:line="240" w:lineRule="auto"/>
        <w:jc w:val="both"/>
        <w:rPr>
          <w:rFonts w:ascii="Times New Roman" w:hAnsi="Times New Roman" w:cs="Times New Roman"/>
          <w:b/>
          <w:sz w:val="24"/>
          <w:szCs w:val="24"/>
        </w:rPr>
      </w:pPr>
      <w:r>
        <w:rPr>
          <w:rFonts w:ascii="Times New Roman" w:eastAsia="Calibri" w:hAnsi="Times New Roman" w:cs="Times New Roman"/>
          <w:b/>
          <w:bCs/>
          <w:color w:val="000000"/>
          <w:sz w:val="24"/>
          <w:szCs w:val="24"/>
          <w:lang w:eastAsia="en-US"/>
        </w:rPr>
        <w:t>2.</w:t>
      </w:r>
      <w:r w:rsidRPr="001C56E7">
        <w:rPr>
          <w:rFonts w:ascii="Times New Roman" w:eastAsia="Calibri" w:hAnsi="Times New Roman" w:cs="Times New Roman"/>
          <w:b/>
          <w:bCs/>
          <w:color w:val="000000"/>
          <w:sz w:val="24"/>
          <w:szCs w:val="24"/>
          <w:lang w:eastAsia="en-US"/>
        </w:rPr>
        <w:t>Требования к качеству и безопасности работ</w:t>
      </w:r>
      <w:r w:rsidRPr="001C56E7">
        <w:rPr>
          <w:rFonts w:ascii="Times New Roman" w:hAnsi="Times New Roman" w:cs="Times New Roman"/>
          <w:b/>
          <w:sz w:val="24"/>
          <w:szCs w:val="24"/>
        </w:rPr>
        <w:t>.</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2.1. Подрядчик должен обеспечить качество выполняемых работ и применяемых материалов, соответствующее требованиям технических регламентов (норм и правил) и условиям контракта. </w:t>
      </w:r>
    </w:p>
    <w:p w:rsidR="001C56E7" w:rsidRPr="001C56E7" w:rsidRDefault="001C56E7" w:rsidP="001C56E7">
      <w:pPr>
        <w:ind w:firstLine="360"/>
        <w:jc w:val="both"/>
        <w:rPr>
          <w:rFonts w:ascii="Times New Roman" w:hAnsi="Times New Roman" w:cs="Times New Roman"/>
          <w:sz w:val="24"/>
          <w:szCs w:val="24"/>
        </w:rPr>
      </w:pPr>
      <w:r w:rsidRPr="001C56E7">
        <w:rPr>
          <w:rFonts w:ascii="Times New Roman" w:eastAsia="Calibri" w:hAnsi="Times New Roman" w:cs="Times New Roman"/>
          <w:color w:val="000000"/>
          <w:sz w:val="24"/>
          <w:szCs w:val="24"/>
          <w:lang w:eastAsia="en-US"/>
        </w:rPr>
        <w:t xml:space="preserve">2.2. </w:t>
      </w:r>
      <w:r w:rsidRPr="001C56E7">
        <w:rPr>
          <w:rFonts w:ascii="Times New Roman" w:hAnsi="Times New Roman" w:cs="Times New Roman"/>
          <w:bCs/>
          <w:sz w:val="24"/>
          <w:szCs w:val="24"/>
        </w:rPr>
        <w:t xml:space="preserve">При выполнении </w:t>
      </w:r>
      <w:r w:rsidRPr="001C56E7">
        <w:rPr>
          <w:rFonts w:ascii="Times New Roman" w:hAnsi="Times New Roman" w:cs="Times New Roman"/>
          <w:sz w:val="24"/>
          <w:szCs w:val="24"/>
        </w:rPr>
        <w:t>ремонтных</w:t>
      </w:r>
      <w:r w:rsidRPr="001C56E7">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C56E7">
        <w:rPr>
          <w:rFonts w:ascii="Times New Roman" w:hAnsi="Times New Roman" w:cs="Times New Roman"/>
          <w:sz w:val="24"/>
          <w:szCs w:val="24"/>
        </w:rPr>
        <w:t xml:space="preserve">ремонтных </w:t>
      </w:r>
      <w:r w:rsidRPr="001C56E7">
        <w:rPr>
          <w:rFonts w:ascii="Times New Roman" w:hAnsi="Times New Roman" w:cs="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2.3. Подрядчик самостоятельно уточняет все объемы и замеры, произведенные Заказчиком до начала выполнения работ. </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2.4. Работы выполняются по согласованному сторонами графику. </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2.5. Подрядчик должен обеспечить в ходе работ выполнение необходимых мероприятий по технике безопасности и пожарной безопасности. </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2.6. Демонтажные работы необходимо производить с наименьшим разрушением откосов, с сохранением внешнего вида фасада. </w:t>
      </w:r>
    </w:p>
    <w:p w:rsidR="001C56E7" w:rsidRPr="001C56E7" w:rsidRDefault="001C56E7" w:rsidP="001C56E7">
      <w:pPr>
        <w:autoSpaceDE w:val="0"/>
        <w:autoSpaceDN w:val="0"/>
        <w:adjustRightInd w:val="0"/>
        <w:ind w:firstLine="360"/>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2.7. При установке новых оконных блоков должна быть соблюдена технология теплоизоляции и гидроизоляции. </w:t>
      </w:r>
    </w:p>
    <w:p w:rsidR="001C56E7" w:rsidRPr="001C56E7" w:rsidRDefault="001C56E7" w:rsidP="001C56E7">
      <w:pPr>
        <w:spacing w:before="120"/>
        <w:jc w:val="both"/>
        <w:rPr>
          <w:rFonts w:ascii="Times New Roman" w:hAnsi="Times New Roman" w:cs="Times New Roman"/>
          <w:b/>
          <w:sz w:val="24"/>
          <w:szCs w:val="24"/>
        </w:rPr>
      </w:pPr>
      <w:r w:rsidRPr="001C56E7">
        <w:rPr>
          <w:rFonts w:ascii="Times New Roman" w:hAnsi="Times New Roman" w:cs="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1C56E7" w:rsidRPr="001C56E7" w:rsidRDefault="001C56E7" w:rsidP="001C56E7">
      <w:pPr>
        <w:jc w:val="both"/>
        <w:rPr>
          <w:rFonts w:ascii="Times New Roman" w:hAnsi="Times New Roman" w:cs="Times New Roman"/>
          <w:sz w:val="24"/>
          <w:szCs w:val="24"/>
        </w:rPr>
      </w:pPr>
      <w:r w:rsidRPr="001C56E7">
        <w:rPr>
          <w:rFonts w:ascii="Times New Roman" w:hAnsi="Times New Roman" w:cs="Times New Roman"/>
          <w:sz w:val="24"/>
          <w:szCs w:val="24"/>
        </w:rPr>
        <w:t xml:space="preserve">      3.1. Работы должны производиться в соответствии с требованиями:</w:t>
      </w:r>
    </w:p>
    <w:p w:rsidR="001C56E7" w:rsidRPr="001C56E7" w:rsidRDefault="001C56E7" w:rsidP="001C56E7">
      <w:pPr>
        <w:ind w:firstLine="851"/>
        <w:jc w:val="both"/>
        <w:rPr>
          <w:rFonts w:ascii="Times New Roman" w:hAnsi="Times New Roman" w:cs="Times New Roman"/>
          <w:sz w:val="24"/>
          <w:szCs w:val="24"/>
        </w:rPr>
      </w:pPr>
      <w:proofErr w:type="spellStart"/>
      <w:r w:rsidRPr="001C56E7">
        <w:rPr>
          <w:rFonts w:ascii="Times New Roman" w:hAnsi="Times New Roman" w:cs="Times New Roman"/>
          <w:sz w:val="24"/>
          <w:szCs w:val="24"/>
        </w:rPr>
        <w:t>СНиП</w:t>
      </w:r>
      <w:proofErr w:type="spellEnd"/>
      <w:r w:rsidRPr="001C56E7">
        <w:rPr>
          <w:rFonts w:ascii="Times New Roman" w:hAnsi="Times New Roman" w:cs="Times New Roman"/>
          <w:sz w:val="24"/>
          <w:szCs w:val="24"/>
        </w:rPr>
        <w:t xml:space="preserve"> 12-03-2001 «Безопасность труда в строительстве. Часть 1. Общие требования»;</w:t>
      </w:r>
    </w:p>
    <w:p w:rsidR="001C56E7" w:rsidRPr="001C56E7" w:rsidRDefault="001C56E7" w:rsidP="001C56E7">
      <w:pPr>
        <w:ind w:firstLine="851"/>
        <w:jc w:val="both"/>
        <w:rPr>
          <w:rFonts w:ascii="Times New Roman" w:hAnsi="Times New Roman" w:cs="Times New Roman"/>
          <w:sz w:val="24"/>
          <w:szCs w:val="24"/>
        </w:rPr>
      </w:pPr>
      <w:proofErr w:type="spellStart"/>
      <w:r w:rsidRPr="001C56E7">
        <w:rPr>
          <w:rFonts w:ascii="Times New Roman" w:hAnsi="Times New Roman" w:cs="Times New Roman"/>
          <w:sz w:val="24"/>
          <w:szCs w:val="24"/>
        </w:rPr>
        <w:lastRenderedPageBreak/>
        <w:t>СНиП</w:t>
      </w:r>
      <w:proofErr w:type="spellEnd"/>
      <w:r w:rsidRPr="001C56E7">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1C56E7" w:rsidRPr="001C56E7" w:rsidRDefault="001C56E7" w:rsidP="001C56E7">
      <w:pPr>
        <w:jc w:val="both"/>
        <w:rPr>
          <w:rFonts w:ascii="Times New Roman" w:hAnsi="Times New Roman" w:cs="Times New Roman"/>
          <w:sz w:val="24"/>
          <w:szCs w:val="24"/>
        </w:rPr>
      </w:pPr>
      <w:r w:rsidRPr="001C56E7">
        <w:rPr>
          <w:rFonts w:ascii="Times New Roman" w:hAnsi="Times New Roman" w:cs="Times New Roman"/>
          <w:bCs/>
          <w:sz w:val="24"/>
          <w:szCs w:val="24"/>
        </w:rPr>
        <w:t xml:space="preserve">       3.2. В организации должна существовать </w:t>
      </w:r>
      <w:r w:rsidRPr="001C56E7">
        <w:rPr>
          <w:rFonts w:ascii="Times New Roman" w:hAnsi="Times New Roman" w:cs="Times New Roman"/>
          <w:sz w:val="24"/>
          <w:szCs w:val="24"/>
        </w:rPr>
        <w:t xml:space="preserve">система контроля качества  выполняемых работ. </w:t>
      </w:r>
    </w:p>
    <w:p w:rsidR="001C56E7" w:rsidRPr="001C56E7" w:rsidRDefault="001C56E7" w:rsidP="001C56E7">
      <w:pPr>
        <w:jc w:val="both"/>
        <w:rPr>
          <w:rFonts w:ascii="Times New Roman" w:hAnsi="Times New Roman" w:cs="Times New Roman"/>
          <w:sz w:val="24"/>
          <w:szCs w:val="24"/>
        </w:rPr>
      </w:pPr>
      <w:r w:rsidRPr="001C56E7">
        <w:rPr>
          <w:rFonts w:ascii="Times New Roman" w:hAnsi="Times New Roman" w:cs="Times New Roman"/>
          <w:bCs/>
          <w:sz w:val="24"/>
          <w:szCs w:val="24"/>
        </w:rPr>
        <w:t xml:space="preserve">       3.3. Подрядчик обязан безвозмездно исправить по требованию заказчика все выявленные недостатки</w:t>
      </w:r>
      <w:r w:rsidRPr="001C56E7">
        <w:rPr>
          <w:rFonts w:ascii="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w:t>
      </w:r>
    </w:p>
    <w:p w:rsidR="001C56E7" w:rsidRPr="001C56E7" w:rsidRDefault="001C56E7" w:rsidP="001C56E7">
      <w:pPr>
        <w:jc w:val="both"/>
        <w:rPr>
          <w:rFonts w:ascii="Times New Roman" w:hAnsi="Times New Roman" w:cs="Times New Roman"/>
          <w:bCs/>
          <w:sz w:val="24"/>
          <w:szCs w:val="24"/>
        </w:rPr>
      </w:pPr>
      <w:r w:rsidRPr="001C56E7">
        <w:rPr>
          <w:rFonts w:ascii="Times New Roman" w:hAnsi="Times New Roman" w:cs="Times New Roman"/>
          <w:bCs/>
          <w:sz w:val="24"/>
          <w:szCs w:val="24"/>
        </w:rPr>
        <w:t xml:space="preserve">      3.4.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1C56E7" w:rsidRPr="001C56E7" w:rsidRDefault="001C56E7" w:rsidP="001C56E7">
      <w:pPr>
        <w:widowControl w:val="0"/>
        <w:tabs>
          <w:tab w:val="center" w:pos="1985"/>
          <w:tab w:val="center" w:pos="2127"/>
        </w:tabs>
        <w:suppressAutoHyphens/>
        <w:autoSpaceDE w:val="0"/>
        <w:snapToGrid w:val="0"/>
        <w:ind w:firstLine="567"/>
        <w:jc w:val="both"/>
        <w:rPr>
          <w:rFonts w:ascii="Times New Roman" w:eastAsia="Arial Unicode MS" w:hAnsi="Times New Roman" w:cs="Times New Roman"/>
          <w:b/>
          <w:bCs/>
          <w:kern w:val="1"/>
          <w:sz w:val="24"/>
          <w:szCs w:val="24"/>
          <w:lang w:eastAsia="ar-SA"/>
        </w:rPr>
      </w:pPr>
      <w:r>
        <w:rPr>
          <w:rFonts w:ascii="Times New Roman" w:eastAsia="Calibri" w:hAnsi="Times New Roman" w:cs="Times New Roman"/>
          <w:b/>
          <w:sz w:val="24"/>
          <w:szCs w:val="24"/>
          <w:lang w:eastAsia="en-US"/>
        </w:rPr>
        <w:t>4.</w:t>
      </w:r>
      <w:r w:rsidRPr="001C56E7">
        <w:rPr>
          <w:rFonts w:ascii="Times New Roman" w:eastAsia="Calibri" w:hAnsi="Times New Roman" w:cs="Times New Roman"/>
          <w:b/>
          <w:sz w:val="24"/>
          <w:szCs w:val="24"/>
          <w:lang w:eastAsia="en-US"/>
        </w:rPr>
        <w:t>Требования к гарантийному сроку товара</w:t>
      </w:r>
      <w:r w:rsidRPr="001C56E7">
        <w:rPr>
          <w:rFonts w:ascii="Times New Roman" w:eastAsia="Arial Unicode MS" w:hAnsi="Times New Roman" w:cs="Times New Roman"/>
          <w:b/>
          <w:bCs/>
          <w:kern w:val="1"/>
          <w:sz w:val="24"/>
          <w:szCs w:val="24"/>
          <w:lang w:eastAsia="ar-SA"/>
        </w:rPr>
        <w:t xml:space="preserve">. </w:t>
      </w:r>
    </w:p>
    <w:p w:rsidR="001C56E7" w:rsidRPr="001C56E7" w:rsidRDefault="001C56E7" w:rsidP="001C56E7">
      <w:pPr>
        <w:autoSpaceDE w:val="0"/>
        <w:autoSpaceDN w:val="0"/>
        <w:adjustRightInd w:val="0"/>
        <w:ind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r w:rsidRPr="001C56E7">
        <w:rPr>
          <w:rFonts w:ascii="Times New Roman" w:eastAsia="Calibri" w:hAnsi="Times New Roman" w:cs="Times New Roman"/>
          <w:color w:val="000000"/>
          <w:sz w:val="24"/>
          <w:szCs w:val="24"/>
          <w:lang w:eastAsia="en-US"/>
        </w:rPr>
        <w:t xml:space="preserve">Гарантийные обязательства на выполненные работы 3 года со дня подписания сторонами акта выполненных работ. Гарантийный период непрерывной эксплуатации на материалы и оборудование должен быть не менее чем у завода-изготовителя с момента начала эксплуатации. В гарантийный период Подрядчик обязан выезжать на объект по заявке для устранения возможных дефектов, при условии надлежащей эксплуатации, в течение 2-х суток. Подрядчик несет ответственность за недостатки, обнаруженные в пределах гарантийного срока. </w:t>
      </w:r>
    </w:p>
    <w:p w:rsidR="001C56E7" w:rsidRPr="001C56E7" w:rsidRDefault="001C56E7" w:rsidP="001C56E7">
      <w:pPr>
        <w:autoSpaceDE w:val="0"/>
        <w:autoSpaceDN w:val="0"/>
        <w:adjustRightInd w:val="0"/>
        <w:ind w:firstLine="567"/>
        <w:jc w:val="both"/>
        <w:rPr>
          <w:rFonts w:ascii="Times New Roman" w:eastAsia="Calibri" w:hAnsi="Times New Roman" w:cs="Times New Roman"/>
          <w:color w:val="000000"/>
          <w:sz w:val="24"/>
          <w:szCs w:val="24"/>
          <w:lang w:eastAsia="en-US"/>
        </w:rPr>
      </w:pPr>
      <w:r w:rsidRPr="001C56E7">
        <w:rPr>
          <w:rFonts w:ascii="Times New Roman" w:eastAsia="Calibri" w:hAnsi="Times New Roman" w:cs="Times New Roman"/>
          <w:color w:val="000000"/>
          <w:sz w:val="24"/>
          <w:szCs w:val="24"/>
          <w:lang w:eastAsia="en-US"/>
        </w:rPr>
        <w:t xml:space="preserve">Подрядчик обязан выполнить работы своими материалами, силами и средствами в соответствии с действующими нормативными и правовыми актами законодательства РФ </w:t>
      </w:r>
    </w:p>
    <w:p w:rsidR="00016B02" w:rsidRPr="00C15AF4" w:rsidRDefault="00016B02" w:rsidP="003C5F52">
      <w:pPr>
        <w:spacing w:after="0" w:line="240" w:lineRule="auto"/>
        <w:rPr>
          <w:rFonts w:ascii="Times New Roman" w:hAnsi="Times New Roman"/>
          <w:b/>
          <w:sz w:val="24"/>
          <w:szCs w:val="24"/>
        </w:rPr>
      </w:pPr>
    </w:p>
    <w:p w:rsidR="003C5F52" w:rsidRPr="00C15AF4" w:rsidRDefault="003C5F52" w:rsidP="003C5F52">
      <w:pPr>
        <w:spacing w:after="0" w:line="240" w:lineRule="auto"/>
        <w:rPr>
          <w:rFonts w:ascii="Times New Roman" w:hAnsi="Times New Roman"/>
          <w:b/>
          <w:sz w:val="24"/>
          <w:szCs w:val="24"/>
        </w:rPr>
      </w:pPr>
      <w:r w:rsidRPr="00C15AF4">
        <w:rPr>
          <w:rFonts w:ascii="Times New Roman" w:hAnsi="Times New Roman"/>
          <w:b/>
          <w:sz w:val="24"/>
          <w:szCs w:val="24"/>
        </w:rPr>
        <w:t>Заказчик:                                                                              Подрядчик:</w:t>
      </w:r>
    </w:p>
    <w:p w:rsidR="003C5F52" w:rsidRPr="00C15AF4" w:rsidRDefault="003C5F52" w:rsidP="003C5F52">
      <w:pPr>
        <w:spacing w:after="0" w:line="240" w:lineRule="auto"/>
        <w:rPr>
          <w:rFonts w:ascii="Times New Roman" w:hAnsi="Times New Roman"/>
          <w:sz w:val="24"/>
          <w:szCs w:val="24"/>
        </w:rPr>
      </w:pPr>
      <w:r w:rsidRPr="00C15AF4">
        <w:rPr>
          <w:rFonts w:ascii="Times New Roman" w:hAnsi="Times New Roman"/>
          <w:sz w:val="24"/>
          <w:szCs w:val="24"/>
        </w:rPr>
        <w:t>____________ Ф.И.О.                                                  __________________ Ф.И.О.</w:t>
      </w:r>
    </w:p>
    <w:p w:rsidR="00BF742C" w:rsidRPr="00BF742C" w:rsidRDefault="003C5F52" w:rsidP="00016B02">
      <w:pPr>
        <w:spacing w:after="0" w:line="240" w:lineRule="auto"/>
        <w:jc w:val="both"/>
        <w:rPr>
          <w:rFonts w:ascii="Times New Roman" w:eastAsia="Times New Roman" w:hAnsi="Times New Roman" w:cs="Times New Roman"/>
          <w:b/>
          <w:i/>
          <w:sz w:val="24"/>
          <w:szCs w:val="24"/>
        </w:rPr>
      </w:pPr>
      <w:r w:rsidRPr="00C15AF4">
        <w:rPr>
          <w:rFonts w:ascii="Times New Roman" w:hAnsi="Times New Roman"/>
          <w:sz w:val="24"/>
          <w:szCs w:val="24"/>
        </w:rPr>
        <w:t>"___"  _____________2019 г.</w:t>
      </w:r>
      <w:r w:rsidRPr="00C15AF4">
        <w:rPr>
          <w:rFonts w:ascii="Times New Roman" w:hAnsi="Times New Roman"/>
          <w:sz w:val="24"/>
          <w:szCs w:val="24"/>
        </w:rPr>
        <w:tab/>
        <w:t xml:space="preserve">                           "___"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sectPr w:rsidR="003C5F52" w:rsidSect="00151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4"/>
        <w:szCs w:val="24"/>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sz w:val="24"/>
        <w:szCs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E67770"/>
    <w:multiLevelType w:val="hybridMultilevel"/>
    <w:tmpl w:val="5D12D2A6"/>
    <w:lvl w:ilvl="0" w:tplc="0386848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3">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3">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4">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5">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8">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5"/>
  </w:num>
  <w:num w:numId="2">
    <w:abstractNumId w:val="7"/>
  </w:num>
  <w:num w:numId="3">
    <w:abstractNumId w:val="19"/>
  </w:num>
  <w:num w:numId="4">
    <w:abstractNumId w:val="4"/>
  </w:num>
  <w:num w:numId="5">
    <w:abstractNumId w:val="2"/>
  </w:num>
  <w:num w:numId="6">
    <w:abstractNumId w:val="9"/>
  </w:num>
  <w:num w:numId="7">
    <w:abstractNumId w:val="3"/>
  </w:num>
  <w:num w:numId="8">
    <w:abstractNumId w:val="17"/>
  </w:num>
  <w:num w:numId="9">
    <w:abstractNumId w:val="12"/>
  </w:num>
  <w:num w:numId="10">
    <w:abstractNumId w:val="14"/>
  </w:num>
  <w:num w:numId="11">
    <w:abstractNumId w:val="6"/>
  </w:num>
  <w:num w:numId="12">
    <w:abstractNumId w:val="8"/>
  </w:num>
  <w:num w:numId="13">
    <w:abstractNumId w:val="5"/>
  </w:num>
  <w:num w:numId="14">
    <w:abstractNumId w:val="13"/>
  </w:num>
  <w:num w:numId="15">
    <w:abstractNumId w:val="10"/>
  </w:num>
  <w:num w:numId="16">
    <w:abstractNumId w:val="18"/>
  </w:num>
  <w:num w:numId="17">
    <w:abstractNumId w:val="1"/>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F3935"/>
    <w:rsid w:val="00016B02"/>
    <w:rsid w:val="0005242D"/>
    <w:rsid w:val="000F405C"/>
    <w:rsid w:val="00127476"/>
    <w:rsid w:val="00151851"/>
    <w:rsid w:val="001C56E7"/>
    <w:rsid w:val="001E5355"/>
    <w:rsid w:val="001F0B0F"/>
    <w:rsid w:val="00207CF1"/>
    <w:rsid w:val="002420AF"/>
    <w:rsid w:val="002B467B"/>
    <w:rsid w:val="0031133E"/>
    <w:rsid w:val="003B5783"/>
    <w:rsid w:val="003C5F52"/>
    <w:rsid w:val="00536737"/>
    <w:rsid w:val="005B59BF"/>
    <w:rsid w:val="005C28CB"/>
    <w:rsid w:val="005C445A"/>
    <w:rsid w:val="00860B44"/>
    <w:rsid w:val="00884E45"/>
    <w:rsid w:val="008B6A84"/>
    <w:rsid w:val="009A1402"/>
    <w:rsid w:val="00A40952"/>
    <w:rsid w:val="00A86220"/>
    <w:rsid w:val="00AB099F"/>
    <w:rsid w:val="00AF3935"/>
    <w:rsid w:val="00B43A2A"/>
    <w:rsid w:val="00B532C9"/>
    <w:rsid w:val="00BA59E0"/>
    <w:rsid w:val="00BD6390"/>
    <w:rsid w:val="00BF742C"/>
    <w:rsid w:val="00BF7531"/>
    <w:rsid w:val="00C06CFF"/>
    <w:rsid w:val="00C15AF4"/>
    <w:rsid w:val="00C20C90"/>
    <w:rsid w:val="00C347EA"/>
    <w:rsid w:val="00DA5B87"/>
    <w:rsid w:val="00DB1E4C"/>
    <w:rsid w:val="00E2505F"/>
    <w:rsid w:val="00F33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51"/>
  </w:style>
  <w:style w:type="paragraph" w:styleId="3">
    <w:name w:val="heading 3"/>
    <w:aliases w:val="H3"/>
    <w:basedOn w:val="a"/>
    <w:next w:val="a"/>
    <w:link w:val="30"/>
    <w:qFormat/>
    <w:rsid w:val="001C56E7"/>
    <w:pPr>
      <w:keepNext/>
      <w:numPr>
        <w:ilvl w:val="2"/>
        <w:numId w:val="20"/>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1C56E7"/>
    <w:pPr>
      <w:keepNext/>
      <w:numPr>
        <w:ilvl w:val="3"/>
        <w:numId w:val="20"/>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1C56E7"/>
    <w:pPr>
      <w:numPr>
        <w:ilvl w:val="4"/>
        <w:numId w:val="20"/>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1C56E7"/>
    <w:pPr>
      <w:numPr>
        <w:ilvl w:val="5"/>
        <w:numId w:val="20"/>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1C56E7"/>
    <w:pPr>
      <w:numPr>
        <w:ilvl w:val="6"/>
        <w:numId w:val="20"/>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1C56E7"/>
    <w:pPr>
      <w:numPr>
        <w:ilvl w:val="7"/>
        <w:numId w:val="20"/>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1C56E7"/>
    <w:pPr>
      <w:numPr>
        <w:ilvl w:val="8"/>
        <w:numId w:val="20"/>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16B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B02"/>
    <w:rPr>
      <w:rFonts w:ascii="Tahoma" w:hAnsi="Tahoma" w:cs="Tahoma"/>
      <w:sz w:val="16"/>
      <w:szCs w:val="16"/>
    </w:rPr>
  </w:style>
  <w:style w:type="paragraph" w:customStyle="1" w:styleId="ConsPlusNormal">
    <w:name w:val="ConsPlusNormal"/>
    <w:link w:val="ConsPlusNormal0"/>
    <w:qFormat/>
    <w:rsid w:val="00BF753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BF7531"/>
    <w:rPr>
      <w:rFonts w:ascii="Arial" w:eastAsia="Times New Roman" w:hAnsi="Arial" w:cs="Arial"/>
      <w:sz w:val="20"/>
      <w:szCs w:val="20"/>
    </w:rPr>
  </w:style>
  <w:style w:type="paragraph" w:customStyle="1" w:styleId="Default">
    <w:name w:val="Default"/>
    <w:rsid w:val="00C06C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rsid w:val="001C56E7"/>
    <w:rPr>
      <w:rFonts w:ascii="Arial" w:eastAsia="Times New Roman" w:hAnsi="Arial" w:cs="Times New Roman"/>
      <w:b/>
      <w:sz w:val="24"/>
      <w:szCs w:val="20"/>
    </w:rPr>
  </w:style>
  <w:style w:type="character" w:customStyle="1" w:styleId="40">
    <w:name w:val="Заголовок 4 Знак"/>
    <w:basedOn w:val="a0"/>
    <w:link w:val="4"/>
    <w:rsid w:val="001C56E7"/>
    <w:rPr>
      <w:rFonts w:ascii="Arial" w:eastAsia="Times New Roman" w:hAnsi="Arial" w:cs="Times New Roman"/>
      <w:sz w:val="24"/>
      <w:szCs w:val="20"/>
    </w:rPr>
  </w:style>
  <w:style w:type="character" w:customStyle="1" w:styleId="50">
    <w:name w:val="Заголовок 5 Знак"/>
    <w:basedOn w:val="a0"/>
    <w:link w:val="5"/>
    <w:rsid w:val="001C56E7"/>
    <w:rPr>
      <w:rFonts w:ascii="Times New Roman" w:eastAsia="Times New Roman" w:hAnsi="Times New Roman" w:cs="Times New Roman"/>
      <w:szCs w:val="20"/>
    </w:rPr>
  </w:style>
  <w:style w:type="character" w:customStyle="1" w:styleId="60">
    <w:name w:val="Заголовок 6 Знак"/>
    <w:basedOn w:val="a0"/>
    <w:link w:val="6"/>
    <w:rsid w:val="001C56E7"/>
    <w:rPr>
      <w:rFonts w:ascii="Times New Roman" w:eastAsia="Times New Roman" w:hAnsi="Times New Roman" w:cs="Times New Roman"/>
      <w:i/>
      <w:szCs w:val="20"/>
    </w:rPr>
  </w:style>
  <w:style w:type="character" w:customStyle="1" w:styleId="70">
    <w:name w:val="Заголовок 7 Знак"/>
    <w:basedOn w:val="a0"/>
    <w:link w:val="7"/>
    <w:rsid w:val="001C56E7"/>
    <w:rPr>
      <w:rFonts w:ascii="Arial" w:eastAsia="Times New Roman" w:hAnsi="Arial" w:cs="Times New Roman"/>
      <w:sz w:val="20"/>
      <w:szCs w:val="20"/>
    </w:rPr>
  </w:style>
  <w:style w:type="character" w:customStyle="1" w:styleId="80">
    <w:name w:val="Заголовок 8 Знак"/>
    <w:basedOn w:val="a0"/>
    <w:link w:val="8"/>
    <w:rsid w:val="001C56E7"/>
    <w:rPr>
      <w:rFonts w:ascii="Arial" w:eastAsia="Times New Roman" w:hAnsi="Arial" w:cs="Times New Roman"/>
      <w:i/>
      <w:sz w:val="20"/>
      <w:szCs w:val="20"/>
    </w:rPr>
  </w:style>
  <w:style w:type="character" w:customStyle="1" w:styleId="90">
    <w:name w:val="Заголовок 9 Знак"/>
    <w:basedOn w:val="a0"/>
    <w:link w:val="9"/>
    <w:rsid w:val="001C56E7"/>
    <w:rPr>
      <w:rFonts w:ascii="Arial" w:eastAsia="Times New Roman" w:hAnsi="Arial" w:cs="Times New Roman"/>
      <w:b/>
      <w:i/>
      <w:sz w:val="18"/>
      <w:szCs w:val="20"/>
    </w:rPr>
  </w:style>
  <w:style w:type="paragraph" w:styleId="a7">
    <w:name w:val="Normal (Web)"/>
    <w:basedOn w:val="a"/>
    <w:rsid w:val="001C5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1C56E7"/>
  </w:style>
  <w:style w:type="character" w:customStyle="1" w:styleId="gosts-name1">
    <w:name w:val="gosts-name1"/>
    <w:basedOn w:val="a0"/>
    <w:rsid w:val="001C56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23</Pages>
  <Words>10703</Words>
  <Characters>61008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27</cp:revision>
  <cp:lastPrinted>2019-09-20T02:29:00Z</cp:lastPrinted>
  <dcterms:created xsi:type="dcterms:W3CDTF">2019-07-09T07:45:00Z</dcterms:created>
  <dcterms:modified xsi:type="dcterms:W3CDTF">2019-11-08T07:16:00Z</dcterms:modified>
</cp:coreProperties>
</file>